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702AE" w14:textId="03A30959" w:rsidR="00C24E1C" w:rsidRDefault="001D0344" w:rsidP="00C24E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C24E1C" w:rsidRPr="00C24E1C">
        <w:rPr>
          <w:rFonts w:ascii="Times New Roman" w:hAnsi="Times New Roman" w:cs="Times New Roman"/>
          <w:b/>
          <w:sz w:val="28"/>
          <w:szCs w:val="28"/>
          <w:lang w:val="en-US"/>
        </w:rPr>
        <w:t>14.</w:t>
      </w:r>
    </w:p>
    <w:p w14:paraId="444E92E5" w14:textId="77777777" w:rsidR="00C24E1C" w:rsidRDefault="00C24E1C" w:rsidP="00C24E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24E1C" w:rsidRPr="00C24E1C" w14:paraId="72BF604F" w14:textId="77777777" w:rsidTr="00C24E1C">
        <w:tc>
          <w:tcPr>
            <w:tcW w:w="4606" w:type="dxa"/>
          </w:tcPr>
          <w:p w14:paraId="15663230" w14:textId="77777777" w:rsidR="00C24E1C" w:rsidRPr="00C24E1C" w:rsidRDefault="00C24E1C" w:rsidP="00C24E1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24E1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Ferdinand </w:t>
            </w:r>
            <w:proofErr w:type="gramStart"/>
            <w:r w:rsidRPr="00C24E1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</w:t>
            </w:r>
            <w:proofErr w:type="gramEnd"/>
            <w:r w:rsidRPr="00C24E1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Margareta.</w:t>
            </w:r>
          </w:p>
        </w:tc>
        <w:tc>
          <w:tcPr>
            <w:tcW w:w="4606" w:type="dxa"/>
          </w:tcPr>
          <w:p w14:paraId="0CA00A7F" w14:textId="77777777" w:rsidR="00C24E1C" w:rsidRPr="00C24E1C" w:rsidRDefault="00C24E1C" w:rsidP="00C24E1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C24E1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1521 April 17. Worms.</w:t>
            </w:r>
          </w:p>
        </w:tc>
      </w:tr>
    </w:tbl>
    <w:p w14:paraId="32DE9D0D" w14:textId="77777777" w:rsidR="00C24E1C" w:rsidRPr="00C24E1C" w:rsidRDefault="00C24E1C" w:rsidP="00C24E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3BDA5C" w14:textId="77777777" w:rsidR="00C24E1C" w:rsidRPr="00C24E1C" w:rsidRDefault="00C24E1C" w:rsidP="00391A10">
      <w:pPr>
        <w:pStyle w:val="RegestDeutsch"/>
      </w:pPr>
      <w:r w:rsidRPr="00C24E1C">
        <w:t>1.</w:t>
      </w:r>
      <w:r w:rsidR="006471C2">
        <w:t xml:space="preserve"> </w:t>
      </w:r>
      <w:r w:rsidRPr="00C24E1C">
        <w:t xml:space="preserve">Erhielt ihren Brief durch Jean de la </w:t>
      </w:r>
      <w:proofErr w:type="spellStart"/>
      <w:r w:rsidRPr="00C24E1C">
        <w:t>Sauc</w:t>
      </w:r>
      <w:r w:rsidR="006471C2">
        <w:t>h</w:t>
      </w:r>
      <w:proofErr w:type="spellEnd"/>
      <w:r w:rsidR="006471C2">
        <w:t>. Bittet um Entschuldigung, dass</w:t>
      </w:r>
      <w:r w:rsidRPr="00C24E1C">
        <w:t xml:space="preserve"> er so lange nicht geschrieben hat. 2. Kurze Mitteilung über die zu Köln gemachten Vereinbarungen betreffs der Erbteilung und seiner bevorstehenden Heirat.</w:t>
      </w:r>
    </w:p>
    <w:p w14:paraId="1034BEB6" w14:textId="77777777" w:rsidR="00C24E1C" w:rsidRDefault="00C24E1C" w:rsidP="00C24E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503F0" w14:textId="77777777" w:rsidR="004233E8" w:rsidRPr="004233E8" w:rsidRDefault="004233E8" w:rsidP="00391A10">
      <w:pPr>
        <w:pStyle w:val="RegestEnglisch"/>
      </w:pPr>
      <w:r w:rsidRPr="004233E8">
        <w:t xml:space="preserve">1. He has received her letter via Jean de la </w:t>
      </w:r>
      <w:proofErr w:type="spellStart"/>
      <w:r w:rsidRPr="004233E8">
        <w:t>Sauch</w:t>
      </w:r>
      <w:proofErr w:type="spellEnd"/>
      <w:r w:rsidRPr="004233E8">
        <w:t>. He apologizes</w:t>
      </w:r>
      <w:r w:rsidR="006471C2">
        <w:t xml:space="preserve"> for not writing in so long. 2. </w:t>
      </w:r>
      <w:r w:rsidRPr="004233E8">
        <w:t xml:space="preserve">Brief information about the arrangements made in Cologne regarding the division of the estate and his impending marriage. </w:t>
      </w:r>
    </w:p>
    <w:p w14:paraId="53F4F464" w14:textId="77777777" w:rsidR="004233E8" w:rsidRPr="004233E8" w:rsidRDefault="004233E8" w:rsidP="00C24E1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75070DF" w14:textId="77777777" w:rsidR="00C24E1C" w:rsidRPr="00637ED4" w:rsidRDefault="00C24E1C" w:rsidP="00391A10">
      <w:pPr>
        <w:pStyle w:val="Archiv-undDruckvermerk"/>
        <w:rPr>
          <w:lang w:val="de-AT"/>
        </w:rPr>
      </w:pPr>
      <w:r w:rsidRPr="00637ED4">
        <w:rPr>
          <w:lang w:val="fr-FR"/>
        </w:rPr>
        <w:t xml:space="preserve">Lille, Arch. départ. Lettres missives, portf. </w:t>
      </w:r>
      <w:r w:rsidRPr="00637ED4">
        <w:rPr>
          <w:lang w:val="de-AT"/>
        </w:rPr>
        <w:t>43. Original.</w:t>
      </w:r>
    </w:p>
    <w:p w14:paraId="012FED59" w14:textId="60DC6B93" w:rsidR="006471C2" w:rsidRPr="00637ED4" w:rsidRDefault="006471C2" w:rsidP="00391A10">
      <w:pPr>
        <w:pStyle w:val="Archiv-undDruckvermerk"/>
        <w:rPr>
          <w:lang w:val="fr-FR"/>
        </w:rPr>
      </w:pPr>
      <w:r w:rsidRPr="006D517F">
        <w:rPr>
          <w:lang w:val="de-AT"/>
        </w:rPr>
        <w:t>Druck:</w:t>
      </w:r>
      <w:r w:rsidR="006D517F" w:rsidRPr="006D517F">
        <w:rPr>
          <w:lang w:val="de-AT"/>
        </w:rPr>
        <w:t xml:space="preserve"> </w:t>
      </w:r>
      <w:r w:rsidR="001210FA" w:rsidRPr="00117931">
        <w:rPr>
          <w:lang w:val="de-DE"/>
        </w:rPr>
        <w:t>Teilweise</w:t>
      </w:r>
      <w:r w:rsidR="001E11FA">
        <w:rPr>
          <w:lang w:val="de-DE"/>
        </w:rPr>
        <w:t xml:space="preserve"> in DRA 2, S. 870 Anm. 3. </w:t>
      </w:r>
      <w:r w:rsidR="006D517F" w:rsidRPr="00637ED4">
        <w:rPr>
          <w:lang w:val="fr-FR"/>
        </w:rPr>
        <w:t>Familienkorrespondenz Bd. 1, Nr. 14, S. 12-13.</w:t>
      </w:r>
    </w:p>
    <w:p w14:paraId="26B11D0A" w14:textId="77777777" w:rsidR="00C24E1C" w:rsidRPr="00637ED4" w:rsidRDefault="00C24E1C" w:rsidP="00C24E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3B3DAD4" w14:textId="77777777" w:rsidR="007A58C0" w:rsidRPr="00C67084" w:rsidRDefault="007A58C0" w:rsidP="007A5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67084">
        <w:rPr>
          <w:rFonts w:ascii="Times New Roman" w:hAnsi="Times New Roman" w:cs="Times New Roman"/>
          <w:sz w:val="24"/>
          <w:szCs w:val="24"/>
          <w:lang w:val="fr-FR"/>
        </w:rPr>
        <w:t>1] M</w:t>
      </w:r>
      <w:r w:rsidRPr="00C6708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j’ai par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Jehan de la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Saulx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0"/>
      <w:r w:rsidR="006471C2">
        <w:rPr>
          <w:rStyle w:val="Kommentarzeichen"/>
        </w:rPr>
        <w:commentReference w:id="0"/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lettre, du quel ai entendu de vox bonnes nouvelles,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est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et bonne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disposici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, où prie dieu vous y vouloir entretenir, comme je le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6471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>Si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j’ai mis si longuement à vous signifier des miennes, n’a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de bon vouloir, mais pour non avoir eu l’opportunité de ce faire, mais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doresenavant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j’ai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esperance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de me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acquicter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, que n’ai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, et tellement que n’aurez cause de dire vous avoir mis en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obli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, ce que sans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sçauroie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faire, mais à jamais vous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ob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>ir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et servir non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comme à </w:t>
      </w:r>
      <w:commentRangeStart w:id="1"/>
      <w:r w:rsidRPr="00C67084">
        <w:rPr>
          <w:rFonts w:ascii="Times New Roman" w:hAnsi="Times New Roman" w:cs="Times New Roman"/>
          <w:sz w:val="24"/>
          <w:szCs w:val="24"/>
          <w:lang w:val="fr-FR"/>
        </w:rPr>
        <w:t>tante</w:t>
      </w:r>
      <w:commentRangeEnd w:id="1"/>
      <w:r w:rsidR="006471C2">
        <w:rPr>
          <w:rStyle w:val="Kommentarzeichen"/>
        </w:rPr>
        <w:commentReference w:id="1"/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, mais comme à bonne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mere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5DEE652" w14:textId="77777777" w:rsidR="007A58C0" w:rsidRPr="00C67084" w:rsidRDefault="007A58C0" w:rsidP="007A5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67084">
        <w:rPr>
          <w:rFonts w:ascii="Times New Roman" w:hAnsi="Times New Roman" w:cs="Times New Roman"/>
          <w:sz w:val="24"/>
          <w:szCs w:val="24"/>
          <w:lang w:val="fr-FR"/>
        </w:rPr>
        <w:t>2] M</w:t>
      </w:r>
      <w:r w:rsidRPr="00C6708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estes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advertie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tant de mon arrivé en ceste ville et bon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requeil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que l’empereur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6708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feist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comme de tout ce qu’a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66018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>mené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jeusques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au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sur mon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pertaige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ma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riage et la conclusion qu’a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>. Sur le tout est que sa majesté me donn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e des maintenant les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cincq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duch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>ées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dont est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menci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contract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Couloingne</w:t>
      </w:r>
      <w:commentRangeEnd w:id="2"/>
      <w:proofErr w:type="spellEnd"/>
      <w:r w:rsidR="006471C2">
        <w:rPr>
          <w:rStyle w:val="Kommentarzeichen"/>
        </w:rPr>
        <w:commentReference w:id="2"/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où je m’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envoye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endedens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dix ou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doze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jours pour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recepvoir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icelui pais et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quant à </w:t>
      </w:r>
      <w:commentRangeStart w:id="3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me marier</w:t>
      </w:r>
      <w:commentRangeEnd w:id="3"/>
      <w:r w:rsidR="005245CA">
        <w:rPr>
          <w:rStyle w:val="Kommentarzeichen"/>
        </w:rPr>
        <w:commentReference w:id="3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>continant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67084">
        <w:rPr>
          <w:rFonts w:ascii="Times New Roman" w:hAnsi="Times New Roman" w:cs="Times New Roman"/>
          <w:sz w:val="24"/>
          <w:szCs w:val="24"/>
          <w:lang w:val="fr-FR"/>
        </w:rPr>
        <w:t>pais</w:t>
      </w:r>
      <w:proofErr w:type="gram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et ayant mis police au gouverne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>ment d’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m’en retourner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pour du tout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parconclure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sur l’affaire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partaige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, tellement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708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, si plait à dieu, assez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veor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et visiter, combien que ne sera point si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trestost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que je eusse bien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>siré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. Si avant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67084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proofErr w:type="gram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survient chose digne d’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le vous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signiferai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. Priant sur ce le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C67084">
        <w:rPr>
          <w:rFonts w:ascii="Times New Roman" w:hAnsi="Times New Roman" w:cs="Times New Roman"/>
          <w:sz w:val="24"/>
          <w:szCs w:val="24"/>
          <w:lang w:val="fr-FR"/>
        </w:rPr>
        <w:t>que à</w:t>
      </w:r>
      <w:proofErr w:type="gram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67084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6336BE37" w14:textId="77777777" w:rsidR="007A58C0" w:rsidRPr="00C67084" w:rsidRDefault="007A58C0" w:rsidP="007A5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C67084">
        <w:rPr>
          <w:rFonts w:ascii="Times New Roman" w:hAnsi="Times New Roman" w:cs="Times New Roman"/>
          <w:sz w:val="24"/>
          <w:szCs w:val="24"/>
          <w:lang w:val="fr-FR"/>
        </w:rPr>
        <w:t>Wormss</w:t>
      </w:r>
      <w:commentRangeEnd w:id="5"/>
      <w:proofErr w:type="spellEnd"/>
      <w:r w:rsidR="006471C2">
        <w:rPr>
          <w:rStyle w:val="Kommentarzeichen"/>
        </w:rPr>
        <w:commentReference w:id="5"/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>, le 17</w:t>
      </w:r>
      <w:r w:rsidRPr="0066018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67084">
        <w:rPr>
          <w:rFonts w:ascii="Times New Roman" w:hAnsi="Times New Roman" w:cs="Times New Roman"/>
          <w:sz w:val="24"/>
          <w:szCs w:val="24"/>
          <w:lang w:val="fr-FR"/>
        </w:rPr>
        <w:t xml:space="preserve"> jour d’avril 1521.</w:t>
      </w:r>
    </w:p>
    <w:p w14:paraId="462C296F" w14:textId="77777777" w:rsidR="007A58C0" w:rsidRPr="00637ED4" w:rsidRDefault="007A58C0" w:rsidP="007A58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37ED4">
        <w:rPr>
          <w:rFonts w:ascii="Times New Roman" w:hAnsi="Times New Roman" w:cs="Times New Roman"/>
          <w:sz w:val="24"/>
          <w:szCs w:val="24"/>
          <w:lang w:val="pt-BR"/>
        </w:rPr>
        <w:t>Vostre</w:t>
      </w:r>
      <w:r w:rsidRPr="00637ED4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a</w:t>
      </w:r>
      <w:r w:rsidRPr="00637ED4">
        <w:rPr>
          <w:rFonts w:ascii="Times New Roman" w:hAnsi="Times New Roman" w:cs="Times New Roman"/>
          <w:sz w:val="24"/>
          <w:szCs w:val="24"/>
          <w:lang w:val="pt-BR"/>
        </w:rPr>
        <w:t>) humble nevueur Fernando.</w:t>
      </w:r>
    </w:p>
    <w:p w14:paraId="273E5EEB" w14:textId="77777777" w:rsidR="00C24E1C" w:rsidRPr="00637ED4" w:rsidRDefault="00C24E1C" w:rsidP="00C24E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ECC1DD0" w14:textId="77777777" w:rsidR="00660183" w:rsidRPr="00045759" w:rsidRDefault="00C24E1C" w:rsidP="00391A10">
      <w:pPr>
        <w:pStyle w:val="Kommentar"/>
        <w:rPr>
          <w:lang w:val="pt-BR"/>
        </w:rPr>
      </w:pPr>
      <w:r w:rsidRPr="00045759">
        <w:rPr>
          <w:lang w:val="pt-BR"/>
        </w:rPr>
        <w:t xml:space="preserve">2] </w:t>
      </w:r>
      <w:r w:rsidR="00660183" w:rsidRPr="00045759">
        <w:rPr>
          <w:lang w:val="pt-BR"/>
        </w:rPr>
        <w:t xml:space="preserve">a) </w:t>
      </w:r>
      <w:r w:rsidR="00660183" w:rsidRPr="00045759">
        <w:rPr>
          <w:i w:val="0"/>
          <w:lang w:val="pt-BR"/>
        </w:rPr>
        <w:t>Vostre — Fernando</w:t>
      </w:r>
      <w:r w:rsidR="00660183" w:rsidRPr="00045759">
        <w:rPr>
          <w:lang w:val="pt-BR"/>
        </w:rPr>
        <w:t xml:space="preserve"> eigenhändig.</w:t>
      </w:r>
    </w:p>
    <w:p w14:paraId="17A07022" w14:textId="77777777" w:rsidR="00C24E1C" w:rsidRPr="006D517F" w:rsidRDefault="00C24E1C" w:rsidP="00391A10">
      <w:pPr>
        <w:pStyle w:val="Kommentar"/>
      </w:pPr>
      <w:r w:rsidRPr="006D517F">
        <w:t xml:space="preserve">F ritt am 2. April in </w:t>
      </w:r>
      <w:commentRangeStart w:id="6"/>
      <w:r w:rsidRPr="006D517F">
        <w:t>Worms</w:t>
      </w:r>
      <w:commentRangeEnd w:id="6"/>
      <w:r w:rsidR="00EF5A3A" w:rsidRPr="006D517F">
        <w:rPr>
          <w:rStyle w:val="Kommentarzeichen"/>
          <w:sz w:val="24"/>
          <w:szCs w:val="24"/>
        </w:rPr>
        <w:commentReference w:id="6"/>
      </w:r>
      <w:r w:rsidRPr="006D517F">
        <w:t xml:space="preserve"> ein, empfangen vom Kaiser, von den an</w:t>
      </w:r>
      <w:r w:rsidR="00664306" w:rsidRPr="006D517F">
        <w:t>wesenden Kardinä</w:t>
      </w:r>
      <w:r w:rsidRPr="006D517F">
        <w:t>len und Kurfürsten, den un</w:t>
      </w:r>
      <w:r w:rsidR="00664306" w:rsidRPr="006D517F">
        <w:t>garischen Gesandten usw. Vgl. DR</w:t>
      </w:r>
      <w:r w:rsidRPr="006D517F">
        <w:t xml:space="preserve">A 2, S. 841. — Der </w:t>
      </w:r>
      <w:commentRangeStart w:id="7"/>
      <w:r w:rsidRPr="006D517F">
        <w:t xml:space="preserve">Vertrag von </w:t>
      </w:r>
      <w:r w:rsidR="00664306" w:rsidRPr="006D517F">
        <w:t xml:space="preserve">Köln </w:t>
      </w:r>
      <w:commentRangeEnd w:id="7"/>
      <w:r w:rsidR="005257FC" w:rsidRPr="006D517F">
        <w:rPr>
          <w:rStyle w:val="Kommentarzeichen"/>
          <w:sz w:val="24"/>
          <w:szCs w:val="24"/>
        </w:rPr>
        <w:commentReference w:id="7"/>
      </w:r>
      <w:r w:rsidR="00664306" w:rsidRPr="006D517F">
        <w:t>wurde am 7. November 1520 zw</w:t>
      </w:r>
      <w:r w:rsidRPr="006D517F">
        <w:t xml:space="preserve">ischen K und den Gesandten </w:t>
      </w:r>
      <w:commentRangeStart w:id="8"/>
      <w:r w:rsidRPr="006D517F">
        <w:t xml:space="preserve">Ludwigs II. </w:t>
      </w:r>
      <w:commentRangeEnd w:id="8"/>
      <w:r w:rsidR="006471C2" w:rsidRPr="006D517F">
        <w:rPr>
          <w:rStyle w:val="Kommentarzeichen"/>
          <w:sz w:val="24"/>
          <w:szCs w:val="24"/>
        </w:rPr>
        <w:commentReference w:id="8"/>
      </w:r>
      <w:r w:rsidRPr="006D517F">
        <w:t xml:space="preserve">von </w:t>
      </w:r>
      <w:commentRangeStart w:id="9"/>
      <w:r w:rsidRPr="006D517F">
        <w:t>Ungarn</w:t>
      </w:r>
      <w:commentRangeEnd w:id="9"/>
      <w:r w:rsidR="006471C2" w:rsidRPr="006D517F">
        <w:rPr>
          <w:rStyle w:val="Kommentarzeichen"/>
          <w:sz w:val="24"/>
          <w:szCs w:val="24"/>
        </w:rPr>
        <w:commentReference w:id="9"/>
      </w:r>
      <w:r w:rsidRPr="006D517F">
        <w:t xml:space="preserve">, </w:t>
      </w:r>
      <w:commentRangeStart w:id="10"/>
      <w:proofErr w:type="spellStart"/>
      <w:r w:rsidRPr="006D517F">
        <w:t>Balbi</w:t>
      </w:r>
      <w:proofErr w:type="spellEnd"/>
      <w:r w:rsidRPr="006D517F">
        <w:t xml:space="preserve"> </w:t>
      </w:r>
      <w:commentRangeEnd w:id="10"/>
      <w:r w:rsidR="006471C2" w:rsidRPr="006D517F">
        <w:rPr>
          <w:rStyle w:val="Kommentarzeichen"/>
          <w:sz w:val="24"/>
          <w:szCs w:val="24"/>
        </w:rPr>
        <w:commentReference w:id="10"/>
      </w:r>
      <w:r w:rsidRPr="006D517F">
        <w:t xml:space="preserve">und </w:t>
      </w:r>
      <w:commentRangeStart w:id="11"/>
      <w:proofErr w:type="spellStart"/>
      <w:r w:rsidRPr="006D517F">
        <w:t>Sárkány</w:t>
      </w:r>
      <w:proofErr w:type="spellEnd"/>
      <w:r w:rsidRPr="006D517F">
        <w:t xml:space="preserve">, </w:t>
      </w:r>
      <w:commentRangeEnd w:id="11"/>
      <w:r w:rsidR="006471C2" w:rsidRPr="006D517F">
        <w:rPr>
          <w:rStyle w:val="Kommentarzeichen"/>
          <w:sz w:val="24"/>
          <w:szCs w:val="24"/>
        </w:rPr>
        <w:commentReference w:id="11"/>
      </w:r>
      <w:r w:rsidRPr="006D517F">
        <w:t>geschlossen. Über den Inhalt dieses Ve</w:t>
      </w:r>
      <w:r w:rsidR="00664306" w:rsidRPr="006D517F">
        <w:t>rtrages vgl. Bauer, S. 116 ff. E</w:t>
      </w:r>
      <w:r w:rsidRPr="006D517F">
        <w:t xml:space="preserve">r findet sich gedruckt bei Kollar, </w:t>
      </w:r>
      <w:proofErr w:type="spellStart"/>
      <w:r w:rsidRPr="006D517F">
        <w:t>Auctarium</w:t>
      </w:r>
      <w:proofErr w:type="spellEnd"/>
      <w:r w:rsidRPr="006D517F">
        <w:t xml:space="preserve"> </w:t>
      </w:r>
      <w:proofErr w:type="spellStart"/>
      <w:r w:rsidRPr="006D517F">
        <w:t>diplom</w:t>
      </w:r>
      <w:proofErr w:type="spellEnd"/>
      <w:r w:rsidRPr="006D517F">
        <w:t>. (</w:t>
      </w:r>
      <w:proofErr w:type="spellStart"/>
      <w:r w:rsidRPr="006D517F">
        <w:t>Ursinus</w:t>
      </w:r>
      <w:proofErr w:type="spellEnd"/>
      <w:r w:rsidRPr="006D517F">
        <w:t xml:space="preserve"> </w:t>
      </w:r>
      <w:proofErr w:type="spellStart"/>
      <w:r w:rsidRPr="006D517F">
        <w:t>Velius</w:t>
      </w:r>
      <w:proofErr w:type="spellEnd"/>
      <w:r w:rsidRPr="006D517F">
        <w:t xml:space="preserve">) S. 305 ff. und </w:t>
      </w:r>
      <w:proofErr w:type="spellStart"/>
      <w:r w:rsidRPr="006D517F">
        <w:t>Pray</w:t>
      </w:r>
      <w:proofErr w:type="spellEnd"/>
      <w:r w:rsidRPr="006D517F">
        <w:t xml:space="preserve">, </w:t>
      </w:r>
      <w:proofErr w:type="spellStart"/>
      <w:r w:rsidRPr="006D517F">
        <w:t>Annales</w:t>
      </w:r>
      <w:proofErr w:type="spellEnd"/>
      <w:r w:rsidRPr="006D517F">
        <w:t xml:space="preserve"> </w:t>
      </w:r>
      <w:proofErr w:type="spellStart"/>
      <w:r w:rsidRPr="006D517F">
        <w:t>regnum</w:t>
      </w:r>
      <w:proofErr w:type="spellEnd"/>
      <w:r w:rsidRPr="006D517F">
        <w:t xml:space="preserve"> Hung. 5, S. 38 ff.</w:t>
      </w:r>
    </w:p>
    <w:p w14:paraId="00FA8B57" w14:textId="77777777" w:rsidR="00F55C7C" w:rsidRPr="006D517F" w:rsidRDefault="00C24E1C" w:rsidP="00391A10">
      <w:pPr>
        <w:pStyle w:val="Kommentar"/>
      </w:pPr>
      <w:r w:rsidRPr="006D517F">
        <w:t xml:space="preserve">Die Kölner Abmachungen fanden aber verschiedene Abänderungen in dem am 20. April 1521 geschlossenen Vertrage zwischen K und den ungarischen Gesandten, diesmal </w:t>
      </w:r>
      <w:proofErr w:type="spellStart"/>
      <w:r w:rsidRPr="006D517F">
        <w:t>Balbi</w:t>
      </w:r>
      <w:proofErr w:type="spellEnd"/>
      <w:r w:rsidRPr="006D517F">
        <w:t xml:space="preserve"> und </w:t>
      </w:r>
      <w:commentRangeStart w:id="12"/>
      <w:proofErr w:type="spellStart"/>
      <w:r w:rsidRPr="006D517F">
        <w:t>Verböczy</w:t>
      </w:r>
      <w:proofErr w:type="spellEnd"/>
      <w:r w:rsidRPr="006D517F">
        <w:t xml:space="preserve">. </w:t>
      </w:r>
      <w:commentRangeEnd w:id="12"/>
      <w:r w:rsidR="006471C2" w:rsidRPr="006D517F">
        <w:rPr>
          <w:rStyle w:val="Kommentarzeichen"/>
          <w:sz w:val="24"/>
          <w:szCs w:val="24"/>
        </w:rPr>
        <w:commentReference w:id="12"/>
      </w:r>
      <w:r w:rsidRPr="006D517F">
        <w:t xml:space="preserve">Die Ratifikation von </w:t>
      </w:r>
      <w:proofErr w:type="spellStart"/>
      <w:r w:rsidR="006471C2" w:rsidRPr="006D517F">
        <w:t>s</w:t>
      </w:r>
      <w:r w:rsidRPr="006D517F">
        <w:t>eite</w:t>
      </w:r>
      <w:proofErr w:type="spellEnd"/>
      <w:r w:rsidRPr="006D517F">
        <w:t xml:space="preserve"> </w:t>
      </w:r>
      <w:proofErr w:type="spellStart"/>
      <w:r w:rsidRPr="006D517F">
        <w:t>F’s</w:t>
      </w:r>
      <w:proofErr w:type="spellEnd"/>
      <w:r w:rsidRPr="006D517F">
        <w:t xml:space="preserve"> erfolgte am 23. April. Bauer, S. 122ff. — Die Bestimmungen über die Erbteilung hatten noch nicht ihre endg</w:t>
      </w:r>
      <w:r w:rsidR="00664306" w:rsidRPr="006D517F">
        <w:t>ültige Fassung erlangt und es w</w:t>
      </w:r>
      <w:r w:rsidRPr="006D517F">
        <w:t>urde deshalb</w:t>
      </w:r>
      <w:r w:rsidR="006471C2" w:rsidRPr="006D517F">
        <w:t xml:space="preserve"> bereits damals beschlossen, dass</w:t>
      </w:r>
      <w:r w:rsidRPr="006D517F">
        <w:t xml:space="preserve"> F nach der Besitznahme seines vorläufigen Erbteils und Vollziehung seiner Heirat nochmals mit K in den </w:t>
      </w:r>
      <w:commentRangeStart w:id="13"/>
      <w:r w:rsidRPr="006D517F">
        <w:t>Niederlanden</w:t>
      </w:r>
      <w:commentRangeEnd w:id="13"/>
      <w:r w:rsidR="00EF5A3A" w:rsidRPr="006D517F">
        <w:rPr>
          <w:rStyle w:val="Kommentarzeichen"/>
          <w:sz w:val="24"/>
          <w:szCs w:val="24"/>
        </w:rPr>
        <w:commentReference w:id="13"/>
      </w:r>
      <w:r w:rsidRPr="006D517F">
        <w:t xml:space="preserve"> Zusammenkommen solle, wo die letzte Entscheidung über die Länderteilung fallen sollte</w:t>
      </w:r>
      <w:r w:rsidR="00664306" w:rsidRPr="006D517F">
        <w:t>.</w:t>
      </w:r>
    </w:p>
    <w:p w14:paraId="3A06E9B2" w14:textId="77777777" w:rsidR="00660183" w:rsidRPr="006D517F" w:rsidRDefault="0066018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660183" w:rsidRPr="006D51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topher F. Laferl" w:date="2017-08-03T22:43:00Z" w:initials="CFL">
    <w:p w14:paraId="36ED5AC4" w14:textId="77777777" w:rsidR="006471C2" w:rsidRPr="001D0344" w:rsidRDefault="006471C2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1D0344">
        <w:rPr>
          <w:lang w:val="fr-FR"/>
        </w:rPr>
        <w:t xml:space="preserve">P: </w:t>
      </w:r>
      <w:proofErr w:type="spellStart"/>
      <w:r w:rsidRPr="001D0344">
        <w:rPr>
          <w:lang w:val="fr-FR"/>
        </w:rPr>
        <w:t>Sauch</w:t>
      </w:r>
      <w:proofErr w:type="spellEnd"/>
      <w:r w:rsidRPr="001D0344">
        <w:rPr>
          <w:lang w:val="fr-FR"/>
        </w:rPr>
        <w:t>, Jean de la</w:t>
      </w:r>
    </w:p>
  </w:comment>
  <w:comment w:id="1" w:author="Christopher F. Laferl" w:date="2017-08-03T22:45:00Z" w:initials="CFL">
    <w:p w14:paraId="4ABFD8D6" w14:textId="2D885055" w:rsidR="006471C2" w:rsidRPr="001D0344" w:rsidRDefault="006471C2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Pr="001D0344">
        <w:rPr>
          <w:lang w:val="fr-FR"/>
        </w:rPr>
        <w:t>P: M</w:t>
      </w:r>
      <w:r w:rsidR="001D0344" w:rsidRPr="001D0344">
        <w:rPr>
          <w:lang w:val="fr-FR"/>
        </w:rPr>
        <w:t>g</w:t>
      </w:r>
    </w:p>
  </w:comment>
  <w:comment w:id="2" w:author="Christopher F. Laferl" w:date="2017-08-03T22:46:00Z" w:initials="CFL">
    <w:p w14:paraId="3CEE5618" w14:textId="77777777" w:rsidR="006471C2" w:rsidRPr="005245CA" w:rsidRDefault="006471C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5245CA">
        <w:rPr>
          <w:lang w:val="de-AT"/>
        </w:rPr>
        <w:t>O: Köln</w:t>
      </w:r>
    </w:p>
  </w:comment>
  <w:comment w:id="3" w:author="Christopher F. Laferl" w:date="2020-02-18T21:06:00Z" w:initials="CFL">
    <w:p w14:paraId="0F4B0874" w14:textId="4EB03DA7" w:rsidR="005245CA" w:rsidRDefault="005245CA">
      <w:pPr>
        <w:pStyle w:val="Kommentartext"/>
      </w:pPr>
      <w:r>
        <w:rPr>
          <w:rStyle w:val="Kommentarzeichen"/>
        </w:rPr>
        <w:annotationRef/>
      </w:r>
      <w:r w:rsidRPr="005245CA">
        <w:rPr>
          <w:lang w:val="de-AT"/>
        </w:rPr>
        <w:t xml:space="preserve">S: Heirat, F mit Anna von Böhmen und </w:t>
      </w:r>
      <w:r w:rsidRPr="005245CA">
        <w:rPr>
          <w:lang w:val="de-AT"/>
        </w:rPr>
        <w:t>U</w:t>
      </w:r>
      <w:r>
        <w:rPr>
          <w:lang w:val="de-AT"/>
        </w:rPr>
        <w:t>ngarn</w:t>
      </w:r>
      <w:bookmarkStart w:id="4" w:name="_GoBack"/>
      <w:bookmarkEnd w:id="4"/>
    </w:p>
  </w:comment>
  <w:comment w:id="5" w:author="Christopher F. Laferl" w:date="2017-08-03T22:47:00Z" w:initials="CFL">
    <w:p w14:paraId="582E498B" w14:textId="77777777" w:rsidR="006471C2" w:rsidRPr="005245CA" w:rsidRDefault="006471C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5245CA">
        <w:rPr>
          <w:lang w:val="de-AT"/>
        </w:rPr>
        <w:t>O: Worms</w:t>
      </w:r>
    </w:p>
  </w:comment>
  <w:comment w:id="6" w:author="Christopher F. Laferl" w:date="2017-08-03T22:54:00Z" w:initials="CFL">
    <w:p w14:paraId="02C83104" w14:textId="77777777" w:rsidR="00EF5A3A" w:rsidRDefault="00EF5A3A">
      <w:pPr>
        <w:pStyle w:val="Kommentartext"/>
      </w:pPr>
      <w:r>
        <w:rPr>
          <w:rStyle w:val="Kommentarzeichen"/>
        </w:rPr>
        <w:annotationRef/>
      </w:r>
      <w:r>
        <w:t>S: Wormser Teilungsvertrag (1521)</w:t>
      </w:r>
    </w:p>
  </w:comment>
  <w:comment w:id="7" w:author="Christopher F. Laferl" w:date="2017-08-15T22:44:00Z" w:initials="CFL">
    <w:p w14:paraId="2D1B0643" w14:textId="43C17D5E" w:rsidR="005257FC" w:rsidRDefault="005257FC">
      <w:pPr>
        <w:pStyle w:val="Kommentartext"/>
      </w:pPr>
      <w:r>
        <w:rPr>
          <w:rStyle w:val="Kommentarzeichen"/>
        </w:rPr>
        <w:annotationRef/>
      </w:r>
      <w:r>
        <w:t>S: Köln, Vertrag von</w:t>
      </w:r>
      <w:r w:rsidR="00045759">
        <w:t xml:space="preserve"> (1520)</w:t>
      </w:r>
    </w:p>
  </w:comment>
  <w:comment w:id="8" w:author="Christopher F. Laferl" w:date="2017-08-03T22:47:00Z" w:initials="CFL">
    <w:p w14:paraId="550D1FEC" w14:textId="34A6F21D" w:rsidR="006471C2" w:rsidRDefault="006471C2">
      <w:pPr>
        <w:pStyle w:val="Kommentartext"/>
      </w:pPr>
      <w:r>
        <w:rPr>
          <w:rStyle w:val="Kommentarzeichen"/>
        </w:rPr>
        <w:annotationRef/>
      </w:r>
      <w:r w:rsidR="001D0344">
        <w:t>P: Ludwig II.</w:t>
      </w:r>
    </w:p>
  </w:comment>
  <w:comment w:id="9" w:author="Christopher F. Laferl" w:date="2017-08-03T22:48:00Z" w:initials="CFL">
    <w:p w14:paraId="738E86C9" w14:textId="77777777" w:rsidR="006471C2" w:rsidRPr="006D517F" w:rsidRDefault="006471C2">
      <w:pPr>
        <w:pStyle w:val="Kommentartext"/>
      </w:pPr>
      <w:r>
        <w:rPr>
          <w:rStyle w:val="Kommentarzeichen"/>
        </w:rPr>
        <w:annotationRef/>
      </w:r>
      <w:r w:rsidRPr="006D517F">
        <w:t>O: Ungarn</w:t>
      </w:r>
    </w:p>
  </w:comment>
  <w:comment w:id="10" w:author="Christopher F. Laferl" w:date="2017-08-03T22:48:00Z" w:initials="CFL">
    <w:p w14:paraId="3DD5CCFF" w14:textId="2E457023" w:rsidR="006471C2" w:rsidRPr="00637ED4" w:rsidRDefault="006471C2">
      <w:pPr>
        <w:pStyle w:val="Kommentartext"/>
        <w:rPr>
          <w:rFonts w:cstheme="minorHAnsi"/>
          <w:sz w:val="24"/>
          <w:szCs w:val="24"/>
        </w:rPr>
      </w:pPr>
      <w:r>
        <w:rPr>
          <w:rStyle w:val="Kommentarzeichen"/>
        </w:rPr>
        <w:annotationRef/>
      </w:r>
      <w:r w:rsidR="00925418" w:rsidRPr="00637ED4">
        <w:rPr>
          <w:rFonts w:cstheme="minorHAnsi"/>
          <w:sz w:val="24"/>
          <w:szCs w:val="24"/>
        </w:rPr>
        <w:t xml:space="preserve">P: </w:t>
      </w:r>
      <w:proofErr w:type="spellStart"/>
      <w:r w:rsidR="00925418" w:rsidRPr="00637ED4">
        <w:rPr>
          <w:rFonts w:cstheme="minorHAnsi"/>
          <w:sz w:val="24"/>
          <w:szCs w:val="24"/>
          <w:shd w:val="clear" w:color="auto" w:fill="F5F5F5"/>
        </w:rPr>
        <w:t>Balbi</w:t>
      </w:r>
      <w:proofErr w:type="spellEnd"/>
      <w:r w:rsidR="00925418" w:rsidRPr="00637ED4">
        <w:rPr>
          <w:rFonts w:cstheme="minorHAnsi"/>
          <w:sz w:val="24"/>
          <w:szCs w:val="24"/>
          <w:shd w:val="clear" w:color="auto" w:fill="F5F5F5"/>
        </w:rPr>
        <w:t xml:space="preserve">, </w:t>
      </w:r>
      <w:r w:rsidR="00637ED4" w:rsidRPr="00637ED4">
        <w:rPr>
          <w:rFonts w:cstheme="minorHAnsi"/>
          <w:sz w:val="24"/>
          <w:szCs w:val="24"/>
          <w:shd w:val="clear" w:color="auto" w:fill="F5F5F5"/>
        </w:rPr>
        <w:t>Girolamo, venezianischer Humanist, Bischof von Gurk, Diplomat (u. a. im Dienst Ludwigs II. von Ungarn)</w:t>
      </w:r>
    </w:p>
  </w:comment>
  <w:comment w:id="11" w:author="Christopher F. Laferl" w:date="2017-08-03T22:48:00Z" w:initials="CFL">
    <w:p w14:paraId="4E2635C4" w14:textId="6C9CFFE1" w:rsidR="006471C2" w:rsidRPr="00045759" w:rsidRDefault="006471C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045759">
        <w:rPr>
          <w:lang w:val="de-AT"/>
        </w:rPr>
        <w:t xml:space="preserve">P: </w:t>
      </w:r>
      <w:proofErr w:type="spellStart"/>
      <w:r w:rsidRPr="00045759">
        <w:rPr>
          <w:lang w:val="de-AT"/>
        </w:rPr>
        <w:t>Sárkány</w:t>
      </w:r>
      <w:proofErr w:type="spellEnd"/>
      <w:r w:rsidR="009A7D9E" w:rsidRPr="00045759">
        <w:rPr>
          <w:lang w:val="de-AT"/>
        </w:rPr>
        <w:t>, Ambrosius</w:t>
      </w:r>
    </w:p>
  </w:comment>
  <w:comment w:id="12" w:author="Christopher F. Laferl" w:date="2017-08-03T22:52:00Z" w:initials="CFL">
    <w:p w14:paraId="2AE985F5" w14:textId="4E6BD658" w:rsidR="006471C2" w:rsidRPr="002C2B9D" w:rsidRDefault="006471C2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2C2B9D">
        <w:rPr>
          <w:lang w:val="de-AT"/>
        </w:rPr>
        <w:t xml:space="preserve">P: </w:t>
      </w:r>
      <w:proofErr w:type="spellStart"/>
      <w:r w:rsidRPr="002C2B9D">
        <w:rPr>
          <w:lang w:val="de-AT"/>
        </w:rPr>
        <w:t>Verböczy</w:t>
      </w:r>
      <w:proofErr w:type="spellEnd"/>
      <w:r w:rsidR="002C2B9D" w:rsidRPr="002C2B9D">
        <w:rPr>
          <w:lang w:val="de-AT"/>
        </w:rPr>
        <w:t>, S</w:t>
      </w:r>
      <w:r w:rsidR="002C2B9D">
        <w:rPr>
          <w:lang w:val="de-AT"/>
        </w:rPr>
        <w:t>tefan, ungarischer Jurist und Gesandter</w:t>
      </w:r>
    </w:p>
  </w:comment>
  <w:comment w:id="13" w:author="Christopher F. Laferl" w:date="2017-08-03T22:53:00Z" w:initials="CFL">
    <w:p w14:paraId="5BC4D51B" w14:textId="77777777" w:rsidR="00EF5A3A" w:rsidRDefault="00EF5A3A">
      <w:pPr>
        <w:pStyle w:val="Kommentartext"/>
      </w:pPr>
      <w:r>
        <w:rPr>
          <w:rStyle w:val="Kommentarzeichen"/>
        </w:rPr>
        <w:annotationRef/>
      </w:r>
      <w:r>
        <w:t>O: Niederlande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ED5AC4" w15:done="0"/>
  <w15:commentEx w15:paraId="4ABFD8D6" w15:done="0"/>
  <w15:commentEx w15:paraId="3CEE5618" w15:done="0"/>
  <w15:commentEx w15:paraId="0F4B0874" w15:done="0"/>
  <w15:commentEx w15:paraId="582E498B" w15:done="0"/>
  <w15:commentEx w15:paraId="02C83104" w15:done="0"/>
  <w15:commentEx w15:paraId="2D1B0643" w15:done="0"/>
  <w15:commentEx w15:paraId="550D1FEC" w15:done="0"/>
  <w15:commentEx w15:paraId="738E86C9" w15:done="0"/>
  <w15:commentEx w15:paraId="3DD5CCFF" w15:done="0"/>
  <w15:commentEx w15:paraId="4E2635C4" w15:done="0"/>
  <w15:commentEx w15:paraId="2AE985F5" w15:done="0"/>
  <w15:commentEx w15:paraId="5BC4D5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E1C"/>
    <w:rsid w:val="00045759"/>
    <w:rsid w:val="00117931"/>
    <w:rsid w:val="001210FA"/>
    <w:rsid w:val="001D0344"/>
    <w:rsid w:val="001E11FA"/>
    <w:rsid w:val="002C2B9D"/>
    <w:rsid w:val="00391A10"/>
    <w:rsid w:val="004233E8"/>
    <w:rsid w:val="005245CA"/>
    <w:rsid w:val="005257FC"/>
    <w:rsid w:val="00637ED4"/>
    <w:rsid w:val="006471C2"/>
    <w:rsid w:val="00660183"/>
    <w:rsid w:val="00664306"/>
    <w:rsid w:val="006D517F"/>
    <w:rsid w:val="007A58C0"/>
    <w:rsid w:val="00925418"/>
    <w:rsid w:val="009A7D9E"/>
    <w:rsid w:val="00AC04C9"/>
    <w:rsid w:val="00B106FD"/>
    <w:rsid w:val="00C24E1C"/>
    <w:rsid w:val="00EF5A3A"/>
    <w:rsid w:val="00F5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225A"/>
  <w15:docId w15:val="{3B34E2C2-F9A6-4537-95D2-D2ED842F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91A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24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91A1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471C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471C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471C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471C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471C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7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71C2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391A1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91A1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91A1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91A1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21</cp:revision>
  <dcterms:created xsi:type="dcterms:W3CDTF">2015-08-20T07:14:00Z</dcterms:created>
  <dcterms:modified xsi:type="dcterms:W3CDTF">2020-02-18T20:06:00Z</dcterms:modified>
</cp:coreProperties>
</file>