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D4998" w14:textId="2D5104B3" w:rsidR="00435D15" w:rsidRPr="00435D15" w:rsidRDefault="000610A8" w:rsidP="00435D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435D15" w:rsidRPr="00435D15">
        <w:rPr>
          <w:rFonts w:ascii="Times New Roman" w:hAnsi="Times New Roman" w:cs="Times New Roman"/>
          <w:b/>
          <w:sz w:val="28"/>
          <w:szCs w:val="28"/>
        </w:rPr>
        <w:t>35</w:t>
      </w:r>
      <w:r w:rsidR="00435D15" w:rsidRPr="00435D15">
        <w:rPr>
          <w:rFonts w:ascii="Times New Roman" w:hAnsi="Times New Roman" w:cs="Times New Roman"/>
          <w:b/>
          <w:sz w:val="24"/>
          <w:szCs w:val="24"/>
        </w:rPr>
        <w:t>.</w:t>
      </w:r>
    </w:p>
    <w:p w14:paraId="6F6CFA99" w14:textId="77777777" w:rsidR="00435D15" w:rsidRDefault="00435D15" w:rsidP="00435D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35D15" w:rsidRPr="00435D15" w14:paraId="6287BC07" w14:textId="77777777" w:rsidTr="00435D15">
        <w:tc>
          <w:tcPr>
            <w:tcW w:w="4606" w:type="dxa"/>
          </w:tcPr>
          <w:p w14:paraId="42D6AA21" w14:textId="77777777" w:rsidR="00435D15" w:rsidRPr="00435D15" w:rsidRDefault="00435D15" w:rsidP="00435D1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35D15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40499937" w14:textId="77777777" w:rsidR="00435D15" w:rsidRPr="00435D15" w:rsidRDefault="00435D15" w:rsidP="00435D1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35D15">
              <w:rPr>
                <w:rFonts w:ascii="Times New Roman" w:hAnsi="Times New Roman" w:cs="Times New Roman"/>
                <w:i/>
                <w:sz w:val="24"/>
                <w:szCs w:val="24"/>
              </w:rPr>
              <w:t>1523 Mai 12. Innsbruck.</w:t>
            </w:r>
          </w:p>
        </w:tc>
      </w:tr>
    </w:tbl>
    <w:p w14:paraId="0C454BB6" w14:textId="77777777" w:rsidR="00435D15" w:rsidRPr="00435D15" w:rsidRDefault="00435D15" w:rsidP="00435D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63F8F" w14:textId="77777777" w:rsidR="00435D15" w:rsidRPr="00435D15" w:rsidRDefault="00435D15" w:rsidP="00EB33B1">
      <w:pPr>
        <w:pStyle w:val="RegestDeutsch"/>
      </w:pPr>
      <w:r w:rsidRPr="00435D15">
        <w:t xml:space="preserve">1. Empfing </w:t>
      </w:r>
      <w:r w:rsidRPr="00435D15">
        <w:rPr>
          <w:noProof/>
        </w:rPr>
        <w:t>K’s</w:t>
      </w:r>
      <w:r w:rsidRPr="00435D15">
        <w:t xml:space="preserve"> Brief vom 24. März und </w:t>
      </w:r>
      <w:proofErr w:type="spellStart"/>
      <w:r w:rsidRPr="00435D15">
        <w:t>Hemricourts</w:t>
      </w:r>
      <w:proofErr w:type="spellEnd"/>
      <w:r w:rsidRPr="00435D15">
        <w:t xml:space="preserve"> Bericht. Veröffentlichung des Brüsseler Teilungsvertrages. 2. Erhielt die Anweisung für die neapolitanische Rente. 3. Bedarf dringend der 200.000 Dukaten. 4. Die von den Kommissären </w:t>
      </w:r>
      <w:proofErr w:type="spellStart"/>
      <w:r w:rsidRPr="00435D15">
        <w:t>K’s</w:t>
      </w:r>
      <w:proofErr w:type="spellEnd"/>
      <w:r w:rsidRPr="00435D15">
        <w:t xml:space="preserve"> gemachten Schulden. 5.</w:t>
      </w:r>
      <w:r w:rsidR="00E533A5">
        <w:t xml:space="preserve"> </w:t>
      </w:r>
      <w:proofErr w:type="spellStart"/>
      <w:r w:rsidRPr="00435D15">
        <w:t>K’s</w:t>
      </w:r>
      <w:proofErr w:type="spellEnd"/>
      <w:r w:rsidRPr="00435D15">
        <w:t xml:space="preserve"> Kommissäre zur Tilgung der Schulden Maximilians I. Bericht über deren Vorgehen und seine Stellungnahme </w:t>
      </w:r>
      <w:proofErr w:type="spellStart"/>
      <w:r w:rsidRPr="00435D15">
        <w:t>hiezu</w:t>
      </w:r>
      <w:proofErr w:type="spellEnd"/>
      <w:r w:rsidRPr="00435D15">
        <w:t>. 6. Zur Bezahlung dieser Schulden ist es nötig, Geld zu senden.</w:t>
      </w:r>
    </w:p>
    <w:p w14:paraId="287144DD" w14:textId="77777777" w:rsidR="00435D15" w:rsidRPr="00B25C99" w:rsidRDefault="00435D15" w:rsidP="00435D1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C6BAC0D" w14:textId="77777777" w:rsidR="00B25C99" w:rsidRPr="00B25C99" w:rsidRDefault="0018705D" w:rsidP="00EB33B1">
      <w:pPr>
        <w:pStyle w:val="RegestEnglisch"/>
      </w:pPr>
      <w:r>
        <w:t>1. Has received K</w:t>
      </w:r>
      <w:r w:rsidR="00B25C99" w:rsidRPr="00B25C99">
        <w:t xml:space="preserve">'s letter dated March 24 as well as </w:t>
      </w:r>
      <w:proofErr w:type="spellStart"/>
      <w:r w:rsidR="00B25C99" w:rsidRPr="00B25C99">
        <w:t>Hemricourt's</w:t>
      </w:r>
      <w:proofErr w:type="spellEnd"/>
      <w:r w:rsidR="00B25C99" w:rsidRPr="00B25C99">
        <w:t xml:space="preserve"> report. Publication of the Partition Treaty of Brussels. 2. Has received instructions regarding the Neapolitan annuities. 3. Urgently needs the 200,000 d</w:t>
      </w:r>
      <w:r>
        <w:t>ucats. 4. The debt incurred by K's commissioners. 5. K</w:t>
      </w:r>
      <w:r w:rsidR="00B25C99" w:rsidRPr="00B25C99">
        <w:t>'s commissioners to clear Maximilian I's debt. Report on their actions and his statement regarding the matter. 6. In order to clear the debt, money must be sent.</w:t>
      </w:r>
    </w:p>
    <w:p w14:paraId="69B4396D" w14:textId="77777777" w:rsidR="00B25C99" w:rsidRPr="00B25C99" w:rsidRDefault="00B25C99" w:rsidP="00435D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0BE81C" w14:textId="77777777" w:rsidR="00435D15" w:rsidRPr="00956CC7" w:rsidRDefault="00435D15" w:rsidP="00EB33B1">
      <w:pPr>
        <w:pStyle w:val="Archiv-undDruckvermerk"/>
      </w:pPr>
      <w:r w:rsidRPr="00956CC7">
        <w:t>Wien, St.-A. Hs. B. 597 I, 22—24.</w:t>
      </w:r>
    </w:p>
    <w:p w14:paraId="33DBDD74" w14:textId="6BC61A0D" w:rsidR="001B6259" w:rsidRPr="00956CC7" w:rsidRDefault="006451D2" w:rsidP="00EB33B1">
      <w:pPr>
        <w:pStyle w:val="Archiv-undDruckvermerk"/>
        <w:rPr>
          <w:lang w:val="de-AT"/>
        </w:rPr>
      </w:pPr>
      <w:r>
        <w:t>Druck</w:t>
      </w:r>
      <w:r w:rsidR="00E4587F" w:rsidRPr="00956CC7">
        <w:t>:</w:t>
      </w:r>
      <w:r w:rsidR="00435D15" w:rsidRPr="00956CC7">
        <w:t xml:space="preserve"> Lanz, Jahrbücher der Literatur 112, S. 24—27.</w:t>
      </w:r>
      <w:r>
        <w:t xml:space="preserve"> </w:t>
      </w:r>
      <w:bookmarkStart w:id="0" w:name="_GoBack"/>
      <w:bookmarkEnd w:id="0"/>
      <w:r w:rsidR="00956CC7" w:rsidRPr="00956CC7">
        <w:rPr>
          <w:lang w:val="de-AT"/>
        </w:rPr>
        <w:t>Familienkorrespondenz Bd. 1, Nr. 35, S. 51-54.</w:t>
      </w:r>
    </w:p>
    <w:p w14:paraId="14CB8BBA" w14:textId="77777777" w:rsidR="00435D15" w:rsidRPr="00956CC7" w:rsidRDefault="00435D15" w:rsidP="00435D15">
      <w:pPr>
        <w:spacing w:after="0" w:line="240" w:lineRule="auto"/>
        <w:jc w:val="both"/>
        <w:rPr>
          <w:rFonts w:ascii="Times New Roman" w:hAnsi="Times New Roman" w:cs="Times New Roman"/>
          <w:i/>
          <w:lang w:val="de-AT"/>
        </w:rPr>
      </w:pPr>
    </w:p>
    <w:p w14:paraId="5FBC1737" w14:textId="77777777" w:rsidR="00435D15" w:rsidRPr="00E4587F" w:rsidRDefault="00E4587F" w:rsidP="00435D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1]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35D15" w:rsidRPr="00E4587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j’ai tant par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lettre, datée du 24</w:t>
      </w:r>
      <w:r w:rsidR="00435D15" w:rsidRPr="00E4587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de mars, comme par ce que </w:t>
      </w:r>
      <w:commentRangeStart w:id="1"/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Hemericourt</w:t>
      </w:r>
      <w:commentRangeEnd w:id="1"/>
      <w:proofErr w:type="spellEnd"/>
      <w:r w:rsidR="0018705D">
        <w:rPr>
          <w:rStyle w:val="Kommentarzeichen"/>
        </w:rPr>
        <w:commentReference w:id="1"/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hostel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m’a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entendu ce que lui avez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respondu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sur une partie des affaires que de par moi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chargé vous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declarer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supplier. Et quant à ce qu’estes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E4587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content condescendre à ce que la </w:t>
      </w:r>
      <w:commentRangeStart w:id="2"/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claration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partaige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2"/>
      <w:r w:rsidR="0018705D">
        <w:rPr>
          <w:rStyle w:val="Kommentarzeichen"/>
        </w:rPr>
        <w:commentReference w:id="2"/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se face promptement moyennant que je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veulle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prendre à ma charge la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debte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du duc </w:t>
      </w:r>
      <w:commentRangeStart w:id="3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George de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Saxen</w:t>
      </w:r>
      <w:commentRangeEnd w:id="3"/>
      <w:proofErr w:type="spellEnd"/>
      <w:r w:rsidR="0018705D">
        <w:rPr>
          <w:rStyle w:val="Kommentarzeichen"/>
        </w:rPr>
        <w:commentReference w:id="3"/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nonobstant les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gran</w:t>
      </w:r>
      <w:r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conveniens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preiudices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diminuci</w:t>
      </w:r>
      <w:r>
        <w:rPr>
          <w:rFonts w:ascii="Times New Roman" w:hAnsi="Times New Roman" w:cs="Times New Roman"/>
          <w:sz w:val="24"/>
          <w:szCs w:val="24"/>
          <w:lang w:val="fr-FR"/>
        </w:rPr>
        <w:t>o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r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putation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que à cause de lad. </w:t>
      </w:r>
      <w:proofErr w:type="spellStart"/>
      <w:proofErr w:type="gram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claration</w:t>
      </w:r>
      <w:proofErr w:type="spellEnd"/>
      <w:proofErr w:type="gram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vous peuvent avenir.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35D15" w:rsidRPr="00E4587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je ne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vouldroie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cause de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telz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inconveniens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ai fait, suis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deliberé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emploier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corps et biens à l’exaltation de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haulteur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auctorité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r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putation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le semblable doivent faire tous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bons serviteurs et ne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permectre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aulcun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proffict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gainiaige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que l’honneur soit blessé, car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cellui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perdu, de la reste est bien peu de chose. Et si je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veoie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pensoie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que en ce pourries avoir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aulcune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diminuci</w:t>
      </w:r>
      <w:r>
        <w:rPr>
          <w:rFonts w:ascii="Times New Roman" w:hAnsi="Times New Roman" w:cs="Times New Roman"/>
          <w:sz w:val="24"/>
          <w:szCs w:val="24"/>
          <w:lang w:val="fr-FR"/>
        </w:rPr>
        <w:t>o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r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putation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ne dis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actendre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le temps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derni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conclud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4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Bruxelles</w:t>
      </w:r>
      <w:commentRangeEnd w:id="4"/>
      <w:r w:rsidR="0018705D">
        <w:rPr>
          <w:rStyle w:val="Kommentarzeichen"/>
        </w:rPr>
        <w:commentReference w:id="4"/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sinon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daventaige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tout ce que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neccessaire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mais il me semble à moi tout autrement, car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honneur 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auctorité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le mien à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qui sainement le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veullent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entendre est une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chose, dont, si j’ai aucune plus grande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r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putation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laquelle pourrai avoir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moyen 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de vous servir et les pays seront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gouvernéz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avec plus grande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obeissance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utilité d’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de moi, car vous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35D15" w:rsidRPr="00E4587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considerer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par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experience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av</w:t>
      </w:r>
      <w:r w:rsidR="00927AC7">
        <w:rPr>
          <w:rFonts w:ascii="Times New Roman" w:hAnsi="Times New Roman" w:cs="Times New Roman"/>
          <w:sz w:val="24"/>
          <w:szCs w:val="24"/>
          <w:lang w:val="fr-FR"/>
        </w:rPr>
        <w:t xml:space="preserve">oir </w:t>
      </w:r>
      <w:proofErr w:type="spellStart"/>
      <w:r w:rsidR="00927AC7">
        <w:rPr>
          <w:rFonts w:ascii="Times New Roman" w:hAnsi="Times New Roman" w:cs="Times New Roman"/>
          <w:sz w:val="24"/>
          <w:szCs w:val="24"/>
          <w:lang w:val="fr-FR"/>
        </w:rPr>
        <w:t>cogneu</w:t>
      </w:r>
      <w:proofErr w:type="spellEnd"/>
      <w:r w:rsidR="00927AC7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="00927AC7">
        <w:rPr>
          <w:rFonts w:ascii="Times New Roman" w:hAnsi="Times New Roman" w:cs="Times New Roman"/>
          <w:sz w:val="24"/>
          <w:szCs w:val="24"/>
          <w:lang w:val="fr-FR"/>
        </w:rPr>
        <w:t>subgectz</w:t>
      </w:r>
      <w:proofErr w:type="spellEnd"/>
      <w:r w:rsidR="00927AC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927AC7">
        <w:rPr>
          <w:rFonts w:ascii="Times New Roman" w:hAnsi="Times New Roman" w:cs="Times New Roman"/>
          <w:sz w:val="24"/>
          <w:szCs w:val="24"/>
          <w:lang w:val="fr-FR"/>
        </w:rPr>
        <w:t>quelz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concques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soient, ne sont jamais si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obeissans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ne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tiengnent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du gouverneur ce que du seigneur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estant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si long qu’estes d’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. Et quant aux aides desquelles dictes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E4587F">
        <w:rPr>
          <w:rFonts w:ascii="Times New Roman" w:hAnsi="Times New Roman" w:cs="Times New Roman"/>
          <w:noProof/>
          <w:sz w:val="24"/>
          <w:szCs w:val="24"/>
          <w:vertAlign w:val="superscript"/>
          <w:lang w:val="fr-FR"/>
        </w:rPr>
        <w:t>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pourrai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paier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susd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debte</w:t>
      </w:r>
      <w:proofErr w:type="spellEnd"/>
      <w:proofErr w:type="gram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il y a bien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aultrepart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où les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emploier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tant à la </w:t>
      </w:r>
      <w:commentRangeStart w:id="5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guerre </w:t>
      </w:r>
      <w:r w:rsidR="00927AC7">
        <w:rPr>
          <w:rFonts w:ascii="Times New Roman" w:hAnsi="Times New Roman" w:cs="Times New Roman"/>
          <w:sz w:val="24"/>
          <w:szCs w:val="24"/>
          <w:lang w:val="fr-FR"/>
        </w:rPr>
        <w:t xml:space="preserve">du </w:t>
      </w:r>
      <w:commentRangeStart w:id="6"/>
      <w:proofErr w:type="spellStart"/>
      <w:r w:rsidR="00927AC7">
        <w:rPr>
          <w:rFonts w:ascii="Times New Roman" w:hAnsi="Times New Roman" w:cs="Times New Roman"/>
          <w:sz w:val="24"/>
          <w:szCs w:val="24"/>
          <w:lang w:val="fr-FR"/>
        </w:rPr>
        <w:t>Turcq</w:t>
      </w:r>
      <w:commentRangeEnd w:id="6"/>
      <w:proofErr w:type="spellEnd"/>
      <w:r w:rsidR="0018705D">
        <w:rPr>
          <w:rStyle w:val="Kommentarzeichen"/>
        </w:rPr>
        <w:commentReference w:id="6"/>
      </w:r>
      <w:r w:rsidR="00927AC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5"/>
      <w:r w:rsidR="0018705D">
        <w:rPr>
          <w:rStyle w:val="Kommentarzeichen"/>
        </w:rPr>
        <w:commentReference w:id="5"/>
      </w:r>
      <w:r w:rsidR="00927AC7">
        <w:rPr>
          <w:rFonts w:ascii="Times New Roman" w:hAnsi="Times New Roman" w:cs="Times New Roman"/>
          <w:sz w:val="24"/>
          <w:szCs w:val="24"/>
          <w:lang w:val="fr-FR"/>
        </w:rPr>
        <w:t xml:space="preserve">comme ailleurs en </w:t>
      </w:r>
      <w:proofErr w:type="spellStart"/>
      <w:r w:rsidR="00927AC7">
        <w:rPr>
          <w:rFonts w:ascii="Times New Roman" w:hAnsi="Times New Roman" w:cs="Times New Roman"/>
          <w:sz w:val="24"/>
          <w:szCs w:val="24"/>
          <w:lang w:val="fr-FR"/>
        </w:rPr>
        <w:t>plusj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eurs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grosses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debtes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qu’ai trouvé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par l’empereur </w:t>
      </w:r>
      <w:commentRangeStart w:id="7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Maximilian</w:t>
      </w:r>
      <w:commentRangeEnd w:id="7"/>
      <w:r w:rsidR="0018705D">
        <w:rPr>
          <w:rStyle w:val="Kommentarzeichen"/>
        </w:rPr>
        <w:commentReference w:id="7"/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qui dieu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absoille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et par vous et journellement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surviengnent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de nouveau.</w:t>
      </w:r>
    </w:p>
    <w:p w14:paraId="4DD37F1B" w14:textId="77777777" w:rsidR="00435D15" w:rsidRPr="00E4587F" w:rsidRDefault="00E4587F" w:rsidP="00435D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2] 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Quant à </w:t>
      </w:r>
      <w:commentRangeStart w:id="8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l’assignation de </w:t>
      </w:r>
      <w:commentRangeStart w:id="9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Naples</w:t>
      </w:r>
      <w:commentRangeEnd w:id="9"/>
      <w:r w:rsidR="0018705D">
        <w:rPr>
          <w:rStyle w:val="Kommentarzeichen"/>
        </w:rPr>
        <w:commentReference w:id="9"/>
      </w:r>
      <w:commentRangeEnd w:id="8"/>
      <w:r w:rsidR="0018705D">
        <w:rPr>
          <w:rStyle w:val="Kommentarzeichen"/>
        </w:rPr>
        <w:commentReference w:id="8"/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j’en ai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35D15" w:rsidRPr="00927AC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en lettres de mon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recepveur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comme en suis dressé dont vous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5C01EC0" w14:textId="77777777" w:rsidR="00435D15" w:rsidRPr="00E4587F" w:rsidRDefault="00E4587F" w:rsidP="00435D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3] 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Du </w:t>
      </w:r>
      <w:commentRangeStart w:id="10"/>
      <w:commentRangeStart w:id="11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payement des deux cens mil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ducatz</w:t>
      </w:r>
      <w:commentRangeEnd w:id="10"/>
      <w:proofErr w:type="spellEnd"/>
      <w:r w:rsidR="00B95F40">
        <w:rPr>
          <w:rStyle w:val="Kommentarzeichen"/>
        </w:rPr>
        <w:commentReference w:id="10"/>
      </w:r>
      <w:commentRangeEnd w:id="11"/>
      <w:r w:rsidR="00B95F40">
        <w:rPr>
          <w:rStyle w:val="Kommentarzeichen"/>
        </w:rPr>
        <w:commentReference w:id="11"/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desireroie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35D15" w:rsidRPr="00927AC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qu’il ne fut fait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en la sorte qu’il a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conclud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et ainsi le vous supplie et le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plustost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qu’il sera possible. Car je vous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promectz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E4587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que je suis si à l’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arriere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tant à cause des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engai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gures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debtes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qu’ai trouvé, comme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dict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est, 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despens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qu’il m’a convenu et convient journellement supporter que</w:t>
      </w:r>
      <w:r w:rsidR="00927AC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je crains me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fauldra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de ses jours par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engaiger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ce qu’est demeuré.</w:t>
      </w:r>
    </w:p>
    <w:p w14:paraId="766893D3" w14:textId="77777777" w:rsidR="00435D15" w:rsidRPr="00E4587F" w:rsidRDefault="00E4587F" w:rsidP="00435D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4]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E4587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quant aux </w:t>
      </w:r>
      <w:commentRangeStart w:id="12"/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debtes</w:t>
      </w:r>
      <w:commentRangeEnd w:id="12"/>
      <w:proofErr w:type="spellEnd"/>
      <w:r w:rsidR="00B95F40">
        <w:rPr>
          <w:rStyle w:val="Kommentarzeichen"/>
        </w:rPr>
        <w:commentReference w:id="12"/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ui ont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com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missaires, je vous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promectz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avoient bon marché de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argent, car autrement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n’en eussent point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si grosse 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largesse. Et quant à la satisfaction d’icelles, j’en accomplirai ce qu’a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vous suppliant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35D15" w:rsidRPr="00927AC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vouloir de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part faire le semblable.</w:t>
      </w:r>
    </w:p>
    <w:p w14:paraId="24FBEAF5" w14:textId="77777777" w:rsidR="00435D15" w:rsidRPr="00E4587F" w:rsidRDefault="00E4587F" w:rsidP="00435D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5] 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Quant aux commissaires que de </w:t>
      </w:r>
      <w:commentRangeStart w:id="13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Flandres</w:t>
      </w:r>
      <w:commentRangeEnd w:id="13"/>
      <w:r w:rsidR="0018705D">
        <w:rPr>
          <w:rStyle w:val="Kommentarzeichen"/>
        </w:rPr>
        <w:commentReference w:id="13"/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devoient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venir pour entendre 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vacquer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à l’audition et paiement des </w:t>
      </w:r>
      <w:commentRangeStart w:id="14"/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debtes</w:t>
      </w:r>
      <w:commentRangeEnd w:id="14"/>
      <w:proofErr w:type="spellEnd"/>
      <w:r w:rsidR="0018705D">
        <w:rPr>
          <w:rStyle w:val="Kommentarzeichen"/>
        </w:rPr>
        <w:commentReference w:id="14"/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delaisséz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par feu l’</w:t>
      </w:r>
      <w:commentRangeStart w:id="15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empereur</w:t>
      </w:r>
      <w:commentRangeEnd w:id="15"/>
      <w:r w:rsidR="0018705D">
        <w:rPr>
          <w:rStyle w:val="Kommentarzeichen"/>
        </w:rPr>
        <w:commentReference w:id="15"/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s</w:t>
      </w:r>
      <w:r w:rsidR="00435D15" w:rsidRPr="00927AC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grant-pere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, dont dieu ait l’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ame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sont ici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venuz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environ le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commancement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apvril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derni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passé et ensuivant leur charge 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commancerent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visiter les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joyaulx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qui furent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trouvéz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16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ceste ville </w:t>
      </w:r>
      <w:commentRangeEnd w:id="16"/>
      <w:r w:rsidR="0018705D">
        <w:rPr>
          <w:rStyle w:val="Kommentarzeichen"/>
        </w:rPr>
        <w:commentReference w:id="16"/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inventoriserent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firent priser 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extimer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commancerent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aussi </w:t>
      </w:r>
      <w:r w:rsidR="00927AC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compter 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traicter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avec aucuns officiers 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pretendans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mais ce pendant leur vint nouvelle commission de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435D15" w:rsidRPr="00927AC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nost</w:t>
      </w:r>
      <w:r>
        <w:rPr>
          <w:rFonts w:ascii="Times New Roman" w:hAnsi="Times New Roman" w:cs="Times New Roman"/>
          <w:sz w:val="24"/>
          <w:szCs w:val="24"/>
          <w:lang w:val="fr-FR"/>
        </w:rPr>
        <w:t>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tante, par laquelle leur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or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donnoit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n’eussent à conclu</w:t>
      </w:r>
      <w:r w:rsidR="00927AC7">
        <w:rPr>
          <w:rFonts w:ascii="Times New Roman" w:hAnsi="Times New Roman" w:cs="Times New Roman"/>
          <w:sz w:val="24"/>
          <w:szCs w:val="24"/>
          <w:lang w:val="fr-FR"/>
        </w:rPr>
        <w:t xml:space="preserve">re aucune chose en </w:t>
      </w:r>
      <w:proofErr w:type="spellStart"/>
      <w:r w:rsidR="00927AC7">
        <w:rPr>
          <w:rFonts w:ascii="Times New Roman" w:hAnsi="Times New Roman" w:cs="Times New Roman"/>
          <w:sz w:val="24"/>
          <w:szCs w:val="24"/>
          <w:lang w:val="fr-FR"/>
        </w:rPr>
        <w:t>maniere</w:t>
      </w:r>
      <w:proofErr w:type="spellEnd"/>
      <w:r w:rsidR="00927AC7">
        <w:rPr>
          <w:rFonts w:ascii="Times New Roman" w:hAnsi="Times New Roman" w:cs="Times New Roman"/>
          <w:sz w:val="24"/>
          <w:szCs w:val="24"/>
          <w:lang w:val="fr-FR"/>
        </w:rPr>
        <w:t xml:space="preserve"> quel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conque sans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premierement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l’en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adver</w:t>
      </w:r>
      <w:r>
        <w:rPr>
          <w:rFonts w:ascii="Times New Roman" w:hAnsi="Times New Roman" w:cs="Times New Roman"/>
          <w:sz w:val="24"/>
          <w:szCs w:val="24"/>
          <w:lang w:val="fr-FR"/>
        </w:rPr>
        <w:t>tir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qui tourne au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tresgrant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927AC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judice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povres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officiers 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poursuivans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car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viengnent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de cinquante et cent lieues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loings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. Et combien qu’il y ait de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cr</w:t>
      </w:r>
      <w:r w:rsidR="00927AC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diteurs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si en a il aucuns à qui l’on ne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doibt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point tant que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auront demeuré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mois ou deux,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actendant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despendront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plus à la poursuite de leur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deu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ne monte, quoi voyant par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vozd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commissaires</w:t>
      </w:r>
      <w:proofErr w:type="gram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furent d’avis de non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proceder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plus avant sans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premierement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en avertir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nostred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dame</w:t>
      </w:r>
      <w:proofErr w:type="gram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tante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dequoi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voulsirent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avoir mon avis et conseil, ce que fut le leur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non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par lettres, mais que l’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d’eux y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allast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à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dilli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gence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à quoi furent tous d’accord 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conclusmes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17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435D15" w:rsidRPr="00927AC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Bredam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17"/>
      <w:r w:rsidR="0018705D">
        <w:rPr>
          <w:rStyle w:val="Kommentarzeichen"/>
        </w:rPr>
        <w:commentReference w:id="17"/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iroit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devers elle. Lequel est parti, sont environ dix ou douze jours.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Surquoi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conclurent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commissaires</w:t>
      </w:r>
      <w:proofErr w:type="gram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avec mon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dire 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declarer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aux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susd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poursuivans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aulcunement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les contenter que pour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aulcunes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causes et raisons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pouvoient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pour lors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traicter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ne conclure avec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leur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prieroient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voulsissent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actendre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l’espace de 4 mois durant que l’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iroit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vers icelle dame,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commissaires sans de ce avoir charge ne commission,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cuidant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bien faire firent deux lettres l’une en latin et l’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en allemand, contenant ce que dessus au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moings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icelle substance et les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plant</w:t>
      </w:r>
      <w:r w:rsidR="00927AC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rent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au plain marché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la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où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leur</w:t>
      </w:r>
      <w:r w:rsidR="00927AC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27AC7">
        <w:rPr>
          <w:rFonts w:ascii="Times New Roman" w:hAnsi="Times New Roman" w:cs="Times New Roman"/>
          <w:sz w:val="24"/>
          <w:szCs w:val="24"/>
          <w:lang w:val="fr-FR"/>
        </w:rPr>
        <w:t>devoient</w:t>
      </w:r>
      <w:proofErr w:type="spellEnd"/>
      <w:r w:rsidR="00927AC7">
        <w:rPr>
          <w:rFonts w:ascii="Times New Roman" w:hAnsi="Times New Roman" w:cs="Times New Roman"/>
          <w:sz w:val="24"/>
          <w:szCs w:val="24"/>
          <w:lang w:val="fr-FR"/>
        </w:rPr>
        <w:t xml:space="preserve"> avoir </w:t>
      </w:r>
      <w:proofErr w:type="spellStart"/>
      <w:r w:rsidR="00927AC7">
        <w:rPr>
          <w:rFonts w:ascii="Times New Roman" w:hAnsi="Times New Roman" w:cs="Times New Roman"/>
          <w:sz w:val="24"/>
          <w:szCs w:val="24"/>
          <w:lang w:val="fr-FR"/>
        </w:rPr>
        <w:t>dict</w:t>
      </w:r>
      <w:proofErr w:type="spellEnd"/>
      <w:r w:rsidR="00927AC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27AC7">
        <w:rPr>
          <w:rFonts w:ascii="Times New Roman" w:hAnsi="Times New Roman" w:cs="Times New Roman"/>
          <w:sz w:val="24"/>
          <w:szCs w:val="24"/>
          <w:lang w:val="fr-FR"/>
        </w:rPr>
        <w:t>particuli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erment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à chacune des parties ou à tous ensemble sans que tout le monde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à parler. Lesquelles lettres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veues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leutes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plusjeurs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poursuivans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autres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manieres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de gens,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commancerent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mutiner, crier et dire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plusjeurs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parolles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assez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detestables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deshonneur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de vous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35D15" w:rsidRPr="00927AC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de moi, comme l’on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aussi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considerer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peuvent dire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qui sont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entretenuz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par l’espace d’environ q</w:t>
      </w:r>
      <w:r w:rsidR="00927AC7">
        <w:rPr>
          <w:rFonts w:ascii="Times New Roman" w:hAnsi="Times New Roman" w:cs="Times New Roman"/>
          <w:sz w:val="24"/>
          <w:szCs w:val="24"/>
          <w:lang w:val="fr-FR"/>
        </w:rPr>
        <w:t xml:space="preserve">uatre ans par </w:t>
      </w:r>
      <w:proofErr w:type="spellStart"/>
      <w:r w:rsidR="00927AC7">
        <w:rPr>
          <w:rFonts w:ascii="Times New Roman" w:hAnsi="Times New Roman" w:cs="Times New Roman"/>
          <w:sz w:val="24"/>
          <w:szCs w:val="24"/>
          <w:lang w:val="fr-FR"/>
        </w:rPr>
        <w:t>parolles</w:t>
      </w:r>
      <w:proofErr w:type="spellEnd"/>
      <w:r w:rsidR="00927AC7">
        <w:rPr>
          <w:rFonts w:ascii="Times New Roman" w:hAnsi="Times New Roman" w:cs="Times New Roman"/>
          <w:sz w:val="24"/>
          <w:szCs w:val="24"/>
          <w:lang w:val="fr-FR"/>
        </w:rPr>
        <w:t xml:space="preserve"> et autre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ment les tra</w:t>
      </w:r>
      <w:r w:rsidR="00927AC7">
        <w:rPr>
          <w:rFonts w:ascii="Times New Roman" w:hAnsi="Times New Roman" w:cs="Times New Roman"/>
          <w:sz w:val="24"/>
          <w:szCs w:val="24"/>
          <w:lang w:val="fr-FR"/>
        </w:rPr>
        <w:t>i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nant d’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d’autre,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despendant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les aucuns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plus que leurs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debtes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ne montent. Quoi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voiant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l’esclandre honte 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deshonneur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que à nous deux,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especialement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à moi comme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cellui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qui les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fait ici venir, en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redondoit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pour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evicter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inconveniens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que de ce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pouoient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venir suis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contrainct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donner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mandement contenant que pour ma part j’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estoie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de ce vouloir leur ordonner commissaires po</w:t>
      </w:r>
      <w:r w:rsidR="00927AC7">
        <w:rPr>
          <w:rFonts w:ascii="Times New Roman" w:hAnsi="Times New Roman" w:cs="Times New Roman"/>
          <w:sz w:val="24"/>
          <w:szCs w:val="24"/>
          <w:lang w:val="fr-FR"/>
        </w:rPr>
        <w:t xml:space="preserve">ur </w:t>
      </w:r>
      <w:proofErr w:type="spellStart"/>
      <w:r w:rsidR="00927AC7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="00927AC7">
        <w:rPr>
          <w:rFonts w:ascii="Times New Roman" w:hAnsi="Times New Roman" w:cs="Times New Roman"/>
          <w:sz w:val="24"/>
          <w:szCs w:val="24"/>
          <w:lang w:val="fr-FR"/>
        </w:rPr>
        <w:t xml:space="preserve"> et visiter leurs </w:t>
      </w:r>
      <w:proofErr w:type="spellStart"/>
      <w:r w:rsidR="00927AC7">
        <w:rPr>
          <w:rFonts w:ascii="Times New Roman" w:hAnsi="Times New Roman" w:cs="Times New Roman"/>
          <w:sz w:val="24"/>
          <w:szCs w:val="24"/>
          <w:lang w:val="fr-FR"/>
        </w:rPr>
        <w:t>peti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cions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demandes et ce que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rouvé juste et raisonnable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vou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loie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ordonner de les contenter et sati</w:t>
      </w:r>
      <w:r>
        <w:rPr>
          <w:rFonts w:ascii="Times New Roman" w:hAnsi="Times New Roman" w:cs="Times New Roman"/>
          <w:sz w:val="24"/>
          <w:szCs w:val="24"/>
          <w:lang w:val="fr-FR"/>
        </w:rPr>
        <w:t>sfaire. Et après dis aux commis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saires qui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ici, assavoir le </w:t>
      </w:r>
      <w:commentRangeStart w:id="18"/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prevost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9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Cassel</w:t>
      </w:r>
      <w:commentRangeEnd w:id="19"/>
      <w:r w:rsidR="0018705D">
        <w:rPr>
          <w:rStyle w:val="Kommentarzeichen"/>
        </w:rPr>
        <w:commentReference w:id="19"/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18"/>
      <w:r w:rsidR="0018705D">
        <w:rPr>
          <w:rStyle w:val="Kommentarzeichen"/>
        </w:rPr>
        <w:commentReference w:id="18"/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commentRangeStart w:id="20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Jaques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Feurier</w:t>
      </w:r>
      <w:commentRangeEnd w:id="20"/>
      <w:proofErr w:type="spellEnd"/>
      <w:r w:rsidR="0018705D">
        <w:rPr>
          <w:rStyle w:val="Kommentarzeichen"/>
        </w:rPr>
        <w:commentReference w:id="20"/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21"/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Hans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Siens</w:t>
      </w:r>
      <w:commentRangeEnd w:id="21"/>
      <w:r w:rsidR="0018705D">
        <w:rPr>
          <w:rStyle w:val="Kommentarzeichen"/>
        </w:rPr>
        <w:commentReference w:id="21"/>
      </w:r>
      <w:r w:rsidR="00435D15" w:rsidRPr="00E4587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) que ce pendant l’aller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435D15" w:rsidRPr="006117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Bredam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devers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nostred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dame</w:t>
      </w:r>
      <w:proofErr w:type="gram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tante et jusques </w:t>
      </w:r>
      <w:r w:rsidR="0061174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avoir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d’elle qu’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feroient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trouver avec les miens pour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en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tendre comme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proc</w:t>
      </w:r>
      <w:r w:rsidR="0061174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deront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à l’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examination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debtes</w:t>
      </w:r>
      <w:proofErr w:type="spellEnd"/>
      <w:proofErr w:type="gram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comptes ce qu’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et font journellement.</w:t>
      </w:r>
    </w:p>
    <w:p w14:paraId="6F7182A8" w14:textId="77777777" w:rsidR="00435D15" w:rsidRPr="00265030" w:rsidRDefault="00E4587F" w:rsidP="00435D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6]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E4587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, selon les </w:t>
      </w:r>
      <w:commentRangeStart w:id="22"/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debtes</w:t>
      </w:r>
      <w:commentRangeEnd w:id="22"/>
      <w:proofErr w:type="spellEnd"/>
      <w:r w:rsidR="00B95F40">
        <w:rPr>
          <w:rStyle w:val="Kommentarzeichen"/>
        </w:rPr>
        <w:commentReference w:id="22"/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son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grandes il ne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souffira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au paye</w:t>
      </w:r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ment d’icelles a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près la valeur de la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moictié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de l’artillerie ne bagues et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joyaulx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que sont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demourétz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>pardeue</w:t>
      </w:r>
      <w:proofErr w:type="spellEnd"/>
      <w:r w:rsidR="00435D15"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265030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265030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 w:rsidRPr="00265030">
        <w:rPr>
          <w:rFonts w:ascii="Times New Roman" w:hAnsi="Times New Roman" w:cs="Times New Roman"/>
          <w:sz w:val="24"/>
          <w:szCs w:val="24"/>
          <w:lang w:val="fr-FR"/>
        </w:rPr>
        <w:t>ne</w:t>
      </w:r>
      <w:r w:rsidR="00435D15" w:rsidRPr="00265030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="00435D15" w:rsidRPr="00265030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="00435D15" w:rsidRPr="00265030">
        <w:rPr>
          <w:rFonts w:ascii="Times New Roman" w:hAnsi="Times New Roman" w:cs="Times New Roman"/>
          <w:sz w:val="24"/>
          <w:szCs w:val="24"/>
          <w:lang w:val="fr-FR"/>
        </w:rPr>
        <w:t>decharger</w:t>
      </w:r>
      <w:proofErr w:type="spellEnd"/>
      <w:r w:rsidR="00435D15" w:rsidRPr="00265030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="00435D15" w:rsidRPr="00265030">
        <w:rPr>
          <w:rFonts w:ascii="Times New Roman" w:hAnsi="Times New Roman" w:cs="Times New Roman"/>
          <w:sz w:val="24"/>
          <w:szCs w:val="24"/>
          <w:lang w:val="fr-FR"/>
        </w:rPr>
        <w:t>ame</w:t>
      </w:r>
      <w:proofErr w:type="spellEnd"/>
      <w:r w:rsidR="00435D15" w:rsidRPr="00265030">
        <w:rPr>
          <w:rFonts w:ascii="Times New Roman" w:hAnsi="Times New Roman" w:cs="Times New Roman"/>
          <w:sz w:val="24"/>
          <w:szCs w:val="24"/>
          <w:lang w:val="fr-FR"/>
        </w:rPr>
        <w:t xml:space="preserve"> du feu </w:t>
      </w:r>
      <w:commentRangeStart w:id="23"/>
      <w:r w:rsidR="00435D15" w:rsidRPr="00265030">
        <w:rPr>
          <w:rFonts w:ascii="Times New Roman" w:hAnsi="Times New Roman" w:cs="Times New Roman"/>
          <w:sz w:val="24"/>
          <w:szCs w:val="24"/>
          <w:lang w:val="fr-FR"/>
        </w:rPr>
        <w:t>empereur</w:t>
      </w:r>
      <w:commentRangeEnd w:id="23"/>
      <w:r w:rsidR="00B95F40">
        <w:rPr>
          <w:rStyle w:val="Kommentarzeichen"/>
        </w:rPr>
        <w:commentReference w:id="23"/>
      </w:r>
      <w:r w:rsidR="00435D15" w:rsidRPr="00265030">
        <w:rPr>
          <w:rFonts w:ascii="Times New Roman" w:hAnsi="Times New Roman" w:cs="Times New Roman"/>
          <w:sz w:val="24"/>
          <w:szCs w:val="24"/>
          <w:lang w:val="fr-FR"/>
        </w:rPr>
        <w:t xml:space="preserve">, qui dieu </w:t>
      </w:r>
      <w:proofErr w:type="spellStart"/>
      <w:r w:rsidR="00435D15" w:rsidRPr="00265030">
        <w:rPr>
          <w:rFonts w:ascii="Times New Roman" w:hAnsi="Times New Roman" w:cs="Times New Roman"/>
          <w:sz w:val="24"/>
          <w:szCs w:val="24"/>
          <w:lang w:val="fr-FR"/>
        </w:rPr>
        <w:t>absoille</w:t>
      </w:r>
      <w:proofErr w:type="spellEnd"/>
      <w:r w:rsidR="00435D15" w:rsidRPr="00265030">
        <w:rPr>
          <w:rFonts w:ascii="Times New Roman" w:hAnsi="Times New Roman" w:cs="Times New Roman"/>
          <w:sz w:val="24"/>
          <w:szCs w:val="24"/>
          <w:lang w:val="fr-FR"/>
        </w:rPr>
        <w:t xml:space="preserve">, que vous </w:t>
      </w:r>
      <w:proofErr w:type="spellStart"/>
      <w:r w:rsidR="00435D15" w:rsidRPr="00265030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="00435D15" w:rsidRPr="00265030">
        <w:rPr>
          <w:rFonts w:ascii="Times New Roman" w:hAnsi="Times New Roman" w:cs="Times New Roman"/>
          <w:sz w:val="24"/>
          <w:szCs w:val="24"/>
          <w:lang w:val="fr-FR"/>
        </w:rPr>
        <w:t xml:space="preserve"> faire quelque provision d’argent.</w:t>
      </w:r>
    </w:p>
    <w:p w14:paraId="70AE5613" w14:textId="77777777" w:rsidR="00435D15" w:rsidRPr="00E4587F" w:rsidRDefault="00435D15" w:rsidP="00435D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4587F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24"/>
      <w:proofErr w:type="spellStart"/>
      <w:r w:rsidRPr="00E4587F">
        <w:rPr>
          <w:rFonts w:ascii="Times New Roman" w:hAnsi="Times New Roman" w:cs="Times New Roman"/>
          <w:sz w:val="24"/>
          <w:szCs w:val="24"/>
          <w:lang w:val="fr-FR"/>
        </w:rPr>
        <w:t>Ysbruck</w:t>
      </w:r>
      <w:commentRangeEnd w:id="24"/>
      <w:proofErr w:type="spellEnd"/>
      <w:r w:rsidR="00B95F40">
        <w:rPr>
          <w:rStyle w:val="Kommentarzeichen"/>
        </w:rPr>
        <w:commentReference w:id="24"/>
      </w:r>
      <w:r w:rsidRPr="00E4587F">
        <w:rPr>
          <w:rFonts w:ascii="Times New Roman" w:hAnsi="Times New Roman" w:cs="Times New Roman"/>
          <w:sz w:val="24"/>
          <w:szCs w:val="24"/>
          <w:lang w:val="fr-FR"/>
        </w:rPr>
        <w:t>, ce 12</w:t>
      </w:r>
      <w:r w:rsidRPr="006117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jour de mai </w:t>
      </w:r>
      <w:proofErr w:type="spellStart"/>
      <w:r w:rsidRPr="00E4587F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26503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E4587F">
        <w:rPr>
          <w:rFonts w:ascii="Times New Roman" w:hAnsi="Times New Roman" w:cs="Times New Roman"/>
          <w:sz w:val="24"/>
          <w:szCs w:val="24"/>
          <w:lang w:val="fr-FR"/>
        </w:rPr>
        <w:t xml:space="preserve"> 23.</w:t>
      </w:r>
    </w:p>
    <w:p w14:paraId="6B28F83B" w14:textId="77777777" w:rsidR="00435D15" w:rsidRPr="00956CC7" w:rsidRDefault="00435D15" w:rsidP="00435D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DC7EDD7" w14:textId="77777777" w:rsidR="00435D15" w:rsidRPr="00956CC7" w:rsidRDefault="00435D15" w:rsidP="00EB33B1">
      <w:pPr>
        <w:pStyle w:val="Kommentar"/>
      </w:pPr>
      <w:r w:rsidRPr="00956CC7">
        <w:t xml:space="preserve">1] </w:t>
      </w:r>
      <w:proofErr w:type="spellStart"/>
      <w:r w:rsidRPr="00956CC7">
        <w:t>K’s</w:t>
      </w:r>
      <w:proofErr w:type="spellEnd"/>
      <w:r w:rsidRPr="00956CC7">
        <w:t xml:space="preserve"> Brief vom 24. März wurde nicht aufgefunden. Der Bericht </w:t>
      </w:r>
      <w:proofErr w:type="spellStart"/>
      <w:r w:rsidRPr="00956CC7">
        <w:t>Hemricourts</w:t>
      </w:r>
      <w:proofErr w:type="spellEnd"/>
      <w:r w:rsidRPr="00956CC7">
        <w:t>, den F hier erwähnt, datiert vom 21. März, abgedruckt bei Villa, S. 114 ff. Vgl. Bauer, S. 198 f.</w:t>
      </w:r>
    </w:p>
    <w:p w14:paraId="19FC1511" w14:textId="77777777" w:rsidR="00435D15" w:rsidRPr="00956CC7" w:rsidRDefault="00435D15" w:rsidP="00EB33B1">
      <w:pPr>
        <w:pStyle w:val="Kommentar"/>
      </w:pPr>
      <w:r w:rsidRPr="00956CC7">
        <w:t>2]</w:t>
      </w:r>
      <w:r w:rsidR="0010675B" w:rsidRPr="00956CC7">
        <w:t xml:space="preserve"> </w:t>
      </w:r>
      <w:r w:rsidRPr="00956CC7">
        <w:t xml:space="preserve">Es handelt sich hier um die von Kg. </w:t>
      </w:r>
      <w:commentRangeStart w:id="25"/>
      <w:r w:rsidRPr="00956CC7">
        <w:t xml:space="preserve">Ferdinand dem Katholischen </w:t>
      </w:r>
      <w:commentRangeEnd w:id="25"/>
      <w:r w:rsidR="00B95F40" w:rsidRPr="00956CC7">
        <w:rPr>
          <w:rStyle w:val="Kommentarzeichen"/>
          <w:sz w:val="24"/>
          <w:szCs w:val="24"/>
        </w:rPr>
        <w:commentReference w:id="25"/>
      </w:r>
      <w:r w:rsidRPr="00956CC7">
        <w:t xml:space="preserve">testamentarisch seinem jüngeren Enkel vermachten Einkünfte aus Neapel. Bauer, S. 33, 117, 152. Als seinen Prokurator zur Entgegennahme der jährlichen Rente hatte F in der Vollmacht </w:t>
      </w:r>
      <w:proofErr w:type="spellStart"/>
      <w:r w:rsidRPr="00956CC7">
        <w:t>ddo</w:t>
      </w:r>
      <w:proofErr w:type="spellEnd"/>
      <w:r w:rsidRPr="00956CC7">
        <w:t xml:space="preserve">. 1522 </w:t>
      </w:r>
      <w:r w:rsidRPr="00956CC7">
        <w:lastRenderedPageBreak/>
        <w:t xml:space="preserve">November 12, Nürnberg, </w:t>
      </w:r>
      <w:commentRangeStart w:id="26"/>
      <w:r w:rsidRPr="00956CC7">
        <w:t xml:space="preserve">Ferdinand de </w:t>
      </w:r>
      <w:proofErr w:type="spellStart"/>
      <w:r w:rsidRPr="00956CC7">
        <w:t>Villena</w:t>
      </w:r>
      <w:proofErr w:type="spellEnd"/>
      <w:r w:rsidRPr="00956CC7">
        <w:t xml:space="preserve"> </w:t>
      </w:r>
      <w:commentRangeEnd w:id="26"/>
      <w:r w:rsidR="00B95F40" w:rsidRPr="00956CC7">
        <w:rPr>
          <w:rStyle w:val="Kommentarzeichen"/>
          <w:sz w:val="24"/>
          <w:szCs w:val="24"/>
        </w:rPr>
        <w:commentReference w:id="26"/>
      </w:r>
      <w:r w:rsidRPr="00956CC7">
        <w:t xml:space="preserve">bestellt. (Wien, HK-A. </w:t>
      </w:r>
      <w:proofErr w:type="spellStart"/>
      <w:r w:rsidRPr="00956CC7">
        <w:t>Gedenkb</w:t>
      </w:r>
      <w:proofErr w:type="spellEnd"/>
      <w:r w:rsidRPr="00956CC7">
        <w:t xml:space="preserve">. 19, </w:t>
      </w:r>
      <w:proofErr w:type="spellStart"/>
      <w:r w:rsidRPr="00956CC7">
        <w:t>Bl</w:t>
      </w:r>
      <w:proofErr w:type="spellEnd"/>
      <w:r w:rsidRPr="00956CC7">
        <w:t>. 72. Kopie.)</w:t>
      </w:r>
    </w:p>
    <w:p w14:paraId="76C0FD59" w14:textId="77777777" w:rsidR="00611745" w:rsidRPr="00956CC7" w:rsidRDefault="00435D15" w:rsidP="00EB33B1">
      <w:pPr>
        <w:pStyle w:val="Kommentar"/>
      </w:pPr>
      <w:r w:rsidRPr="00956CC7">
        <w:t>3.</w:t>
      </w:r>
      <w:r w:rsidR="0010675B" w:rsidRPr="00956CC7">
        <w:t xml:space="preserve"> </w:t>
      </w:r>
      <w:r w:rsidRPr="00956CC7">
        <w:t xml:space="preserve">4. 5] </w:t>
      </w:r>
      <w:r w:rsidR="00611745" w:rsidRPr="00956CC7">
        <w:t>a) Soll vermutlich Renner heißen.</w:t>
      </w:r>
    </w:p>
    <w:p w14:paraId="64C426CE" w14:textId="77777777" w:rsidR="00435D15" w:rsidRPr="00956CC7" w:rsidRDefault="00435D15" w:rsidP="00EB33B1">
      <w:pPr>
        <w:pStyle w:val="Kommentar"/>
      </w:pPr>
      <w:r w:rsidRPr="00956CC7">
        <w:t>Vgl. Bauer, S. 195 ff.</w:t>
      </w:r>
    </w:p>
    <w:p w14:paraId="5411A731" w14:textId="77777777" w:rsidR="00435D15" w:rsidRPr="00956CC7" w:rsidRDefault="00435D15" w:rsidP="00EB33B1">
      <w:pPr>
        <w:pStyle w:val="Kommentar"/>
      </w:pPr>
    </w:p>
    <w:sectPr w:rsidR="00435D15" w:rsidRPr="00956C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hristopher F. Laferl" w:date="2017-08-08T14:04:00Z" w:initials="CFL">
    <w:p w14:paraId="1C04822D" w14:textId="77777777" w:rsidR="0018705D" w:rsidRDefault="0018705D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Hemricourt</w:t>
      </w:r>
      <w:proofErr w:type="spellEnd"/>
    </w:p>
  </w:comment>
  <w:comment w:id="2" w:author="Christopher F. Laferl" w:date="2017-08-08T14:05:00Z" w:initials="CFL">
    <w:p w14:paraId="7402C539" w14:textId="4235E3EF" w:rsidR="0018705D" w:rsidRDefault="0018705D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6F6B17">
        <w:rPr>
          <w:rFonts w:ascii="Helvetica" w:hAnsi="Helvetica"/>
          <w:color w:val="333333"/>
          <w:sz w:val="21"/>
          <w:szCs w:val="21"/>
          <w:shd w:val="clear" w:color="auto" w:fill="F5F5F5"/>
        </w:rPr>
        <w:t>Brüsseler Teilungsvertrag (1522)</w:t>
      </w:r>
    </w:p>
  </w:comment>
  <w:comment w:id="3" w:author="Christopher F. Laferl" w:date="2017-08-08T14:05:00Z" w:initials="CFL">
    <w:p w14:paraId="2955037C" w14:textId="3CE0941F" w:rsidR="0018705D" w:rsidRDefault="0018705D">
      <w:pPr>
        <w:pStyle w:val="Kommentartext"/>
      </w:pPr>
      <w:r>
        <w:rPr>
          <w:rStyle w:val="Kommentarzeichen"/>
        </w:rPr>
        <w:annotationRef/>
      </w:r>
      <w:r>
        <w:t>P: Georg von</w:t>
      </w:r>
      <w:r w:rsidR="000610A8">
        <w:t xml:space="preserve"> Sachsen</w:t>
      </w:r>
    </w:p>
  </w:comment>
  <w:comment w:id="4" w:author="Christopher F. Laferl" w:date="2017-08-08T14:05:00Z" w:initials="CFL">
    <w:p w14:paraId="3D73758D" w14:textId="77777777" w:rsidR="0018705D" w:rsidRDefault="0018705D">
      <w:pPr>
        <w:pStyle w:val="Kommentartext"/>
      </w:pPr>
      <w:r>
        <w:rPr>
          <w:rStyle w:val="Kommentarzeichen"/>
        </w:rPr>
        <w:annotationRef/>
      </w:r>
      <w:r>
        <w:t>O: Brüssel</w:t>
      </w:r>
    </w:p>
  </w:comment>
  <w:comment w:id="6" w:author="Christopher F. Laferl" w:date="2017-08-08T14:06:00Z" w:initials="CFL">
    <w:p w14:paraId="11718355" w14:textId="77777777" w:rsidR="0018705D" w:rsidRPr="006E3CCE" w:rsidRDefault="001870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6E3CCE">
        <w:rPr>
          <w:lang w:val="en-US"/>
        </w:rPr>
        <w:t xml:space="preserve">P: </w:t>
      </w:r>
      <w:proofErr w:type="spellStart"/>
      <w:r w:rsidRPr="006E3CCE">
        <w:rPr>
          <w:lang w:val="en-US"/>
        </w:rPr>
        <w:t>Süleyman</w:t>
      </w:r>
      <w:proofErr w:type="spellEnd"/>
      <w:r w:rsidRPr="006E3CCE">
        <w:rPr>
          <w:lang w:val="en-US"/>
        </w:rPr>
        <w:t xml:space="preserve"> I.</w:t>
      </w:r>
    </w:p>
  </w:comment>
  <w:comment w:id="5" w:author="Christopher F. Laferl" w:date="2017-08-08T14:05:00Z" w:initials="CFL">
    <w:p w14:paraId="4AC816F0" w14:textId="357DC709" w:rsidR="0018705D" w:rsidRPr="006E3CCE" w:rsidRDefault="001870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770E79" w:rsidRPr="006E3CCE">
        <w:rPr>
          <w:lang w:val="en-US"/>
        </w:rPr>
        <w:t xml:space="preserve">S: </w:t>
      </w:r>
      <w:proofErr w:type="spellStart"/>
      <w:r w:rsidR="00770E79" w:rsidRPr="006E3CCE">
        <w:rPr>
          <w:lang w:val="en-US"/>
        </w:rPr>
        <w:t>Türkenabwehr</w:t>
      </w:r>
      <w:proofErr w:type="spellEnd"/>
    </w:p>
  </w:comment>
  <w:comment w:id="7" w:author="Christopher F. Laferl" w:date="2017-08-08T14:06:00Z" w:initials="CFL">
    <w:p w14:paraId="7924E4D4" w14:textId="77777777" w:rsidR="0018705D" w:rsidRPr="006E3CCE" w:rsidRDefault="001870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6E3CCE">
        <w:rPr>
          <w:lang w:val="en-US"/>
        </w:rPr>
        <w:t>P: Maximilian I.</w:t>
      </w:r>
    </w:p>
  </w:comment>
  <w:comment w:id="9" w:author="Christopher F. Laferl" w:date="2017-08-08T14:06:00Z" w:initials="CFL">
    <w:p w14:paraId="176B8B95" w14:textId="77777777" w:rsidR="0018705D" w:rsidRPr="006E3CCE" w:rsidRDefault="001870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6E3CCE">
        <w:rPr>
          <w:lang w:val="en-US"/>
        </w:rPr>
        <w:t xml:space="preserve">O: </w:t>
      </w:r>
      <w:proofErr w:type="spellStart"/>
      <w:r w:rsidRPr="006E3CCE">
        <w:rPr>
          <w:lang w:val="en-US"/>
        </w:rPr>
        <w:t>Neapel</w:t>
      </w:r>
      <w:proofErr w:type="spellEnd"/>
    </w:p>
  </w:comment>
  <w:comment w:id="8" w:author="Christopher F. Laferl" w:date="2017-08-08T14:06:00Z" w:initials="CFL">
    <w:p w14:paraId="13D6A2A1" w14:textId="77777777" w:rsidR="0018705D" w:rsidRDefault="0018705D">
      <w:pPr>
        <w:pStyle w:val="Kommentartext"/>
      </w:pPr>
      <w:r>
        <w:rPr>
          <w:rStyle w:val="Kommentarzeichen"/>
        </w:rPr>
        <w:annotationRef/>
      </w:r>
      <w:r>
        <w:t>S: Neapolitanische Rente</w:t>
      </w:r>
    </w:p>
  </w:comment>
  <w:comment w:id="10" w:author="Christopher F. Laferl" w:date="2017-08-08T14:21:00Z" w:initials="CFL">
    <w:p w14:paraId="2C29C99D" w14:textId="77777777" w:rsidR="00B95F40" w:rsidRDefault="00B95F40">
      <w:pPr>
        <w:pStyle w:val="Kommentartext"/>
      </w:pPr>
      <w:r>
        <w:rPr>
          <w:rStyle w:val="Kommentarzeichen"/>
        </w:rPr>
        <w:annotationRef/>
      </w:r>
      <w:r>
        <w:t>S: F, Finanzen</w:t>
      </w:r>
    </w:p>
  </w:comment>
  <w:comment w:id="11" w:author="Christopher F. Laferl" w:date="2017-08-08T14:21:00Z" w:initials="CFL">
    <w:p w14:paraId="5A285EAE" w14:textId="77777777" w:rsidR="00B95F40" w:rsidRDefault="00B95F40">
      <w:pPr>
        <w:pStyle w:val="Kommentartext"/>
      </w:pPr>
      <w:r>
        <w:rPr>
          <w:rStyle w:val="Kommentarzeichen"/>
        </w:rPr>
        <w:annotationRef/>
      </w:r>
      <w:r>
        <w:t>S: K, Finanzen</w:t>
      </w:r>
    </w:p>
  </w:comment>
  <w:comment w:id="12" w:author="Christopher F. Laferl" w:date="2017-08-08T14:20:00Z" w:initials="CFL">
    <w:p w14:paraId="59C52076" w14:textId="38A4C337" w:rsidR="00B95F40" w:rsidRDefault="00B95F40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0610A8">
        <w:t>K, Schulden</w:t>
      </w:r>
    </w:p>
  </w:comment>
  <w:comment w:id="13" w:author="Christopher F. Laferl" w:date="2017-08-08T14:07:00Z" w:initials="CFL">
    <w:p w14:paraId="7A7B343E" w14:textId="77777777" w:rsidR="0018705D" w:rsidRPr="00956CC7" w:rsidRDefault="0018705D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956CC7">
        <w:rPr>
          <w:lang w:val="de-AT"/>
        </w:rPr>
        <w:t>O: Flandern</w:t>
      </w:r>
    </w:p>
  </w:comment>
  <w:comment w:id="14" w:author="Christopher F. Laferl" w:date="2017-08-08T14:08:00Z" w:initials="CFL">
    <w:p w14:paraId="63902582" w14:textId="2ABF608D" w:rsidR="0018705D" w:rsidRPr="00956CC7" w:rsidRDefault="0018705D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956CC7">
        <w:rPr>
          <w:lang w:val="de-AT"/>
        </w:rPr>
        <w:t>S: Maximilian I.</w:t>
      </w:r>
      <w:r w:rsidR="000610A8" w:rsidRPr="00956CC7">
        <w:rPr>
          <w:lang w:val="de-AT"/>
        </w:rPr>
        <w:t>, Schulden</w:t>
      </w:r>
    </w:p>
  </w:comment>
  <w:comment w:id="15" w:author="Christopher F. Laferl" w:date="2017-08-08T14:08:00Z" w:initials="CFL">
    <w:p w14:paraId="2BFBD727" w14:textId="7C22029A" w:rsidR="0018705D" w:rsidRPr="00956CC7" w:rsidRDefault="0018705D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956CC7">
        <w:rPr>
          <w:lang w:val="de-AT"/>
        </w:rPr>
        <w:t>P: Maximilian</w:t>
      </w:r>
      <w:r w:rsidR="000610A8" w:rsidRPr="00956CC7">
        <w:rPr>
          <w:lang w:val="de-AT"/>
        </w:rPr>
        <w:t xml:space="preserve"> I.</w:t>
      </w:r>
    </w:p>
  </w:comment>
  <w:comment w:id="16" w:author="Christopher F. Laferl" w:date="2017-08-08T14:09:00Z" w:initials="CFL">
    <w:p w14:paraId="1222EC4C" w14:textId="77777777" w:rsidR="0018705D" w:rsidRDefault="0018705D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17" w:author="Christopher F. Laferl" w:date="2017-08-08T14:09:00Z" w:initials="CFL">
    <w:p w14:paraId="60CFD03C" w14:textId="77777777" w:rsidR="0018705D" w:rsidRDefault="0018705D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Bredam</w:t>
      </w:r>
      <w:proofErr w:type="spellEnd"/>
    </w:p>
  </w:comment>
  <w:comment w:id="19" w:author="Christopher F. Laferl" w:date="2017-08-08T14:10:00Z" w:initials="CFL">
    <w:p w14:paraId="1F748995" w14:textId="77777777" w:rsidR="0018705D" w:rsidRDefault="0018705D">
      <w:pPr>
        <w:pStyle w:val="Kommentartext"/>
      </w:pPr>
      <w:r>
        <w:rPr>
          <w:rStyle w:val="Kommentarzeichen"/>
        </w:rPr>
        <w:annotationRef/>
      </w:r>
      <w:r>
        <w:t>O: Kassel</w:t>
      </w:r>
    </w:p>
  </w:comment>
  <w:comment w:id="18" w:author="Christopher F. Laferl" w:date="2017-08-08T14:10:00Z" w:initials="CFL">
    <w:p w14:paraId="54CECF4D" w14:textId="77777777" w:rsidR="0018705D" w:rsidRDefault="0018705D">
      <w:pPr>
        <w:pStyle w:val="Kommentartext"/>
      </w:pPr>
      <w:r>
        <w:rPr>
          <w:rStyle w:val="Kommentarzeichen"/>
        </w:rPr>
        <w:annotationRef/>
      </w:r>
      <w:r w:rsidR="00B95F40">
        <w:t xml:space="preserve">P: Kassel, Propst Georg von </w:t>
      </w:r>
    </w:p>
  </w:comment>
  <w:comment w:id="20" w:author="Christopher F. Laferl" w:date="2017-08-08T14:10:00Z" w:initials="CFL">
    <w:p w14:paraId="1CF3A354" w14:textId="09388501" w:rsidR="0018705D" w:rsidRPr="00956CC7" w:rsidRDefault="0018705D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956CC7">
        <w:rPr>
          <w:lang w:val="fr-FR"/>
        </w:rPr>
        <w:t xml:space="preserve">P: </w:t>
      </w:r>
      <w:proofErr w:type="spellStart"/>
      <w:r w:rsidR="006E3CCE">
        <w:rPr>
          <w:lang w:val="fr-FR"/>
        </w:rPr>
        <w:t>Fevrier</w:t>
      </w:r>
      <w:proofErr w:type="spellEnd"/>
      <w:r w:rsidR="006E3CCE">
        <w:rPr>
          <w:lang w:val="fr-FR"/>
        </w:rPr>
        <w:t>, Jacques</w:t>
      </w:r>
    </w:p>
  </w:comment>
  <w:comment w:id="21" w:author="Christopher F. Laferl" w:date="2017-08-08T14:11:00Z" w:initials="CFL">
    <w:p w14:paraId="49CD85A3" w14:textId="60C7FF69" w:rsidR="0018705D" w:rsidRPr="00956CC7" w:rsidRDefault="0018705D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="007643FE">
        <w:rPr>
          <w:lang w:val="fr-FR"/>
        </w:rPr>
        <w:t>P: Renner, Hans</w:t>
      </w:r>
    </w:p>
  </w:comment>
  <w:comment w:id="22" w:author="Christopher F. Laferl" w:date="2017-08-08T14:19:00Z" w:initials="CFL">
    <w:p w14:paraId="6C8C99ED" w14:textId="1A03C3E7" w:rsidR="00B95F40" w:rsidRPr="00EB33B1" w:rsidRDefault="00B95F40">
      <w:pPr>
        <w:pStyle w:val="Kommentartext"/>
      </w:pPr>
      <w:r>
        <w:rPr>
          <w:rStyle w:val="Kommentarzeichen"/>
        </w:rPr>
        <w:annotationRef/>
      </w:r>
      <w:r w:rsidRPr="00EB33B1">
        <w:t>S: Maximilian I.</w:t>
      </w:r>
      <w:r w:rsidR="000610A8" w:rsidRPr="00EB33B1">
        <w:t>, Schulden</w:t>
      </w:r>
    </w:p>
  </w:comment>
  <w:comment w:id="23" w:author="Christopher F. Laferl" w:date="2017-08-08T14:18:00Z" w:initials="CFL">
    <w:p w14:paraId="59CC9D35" w14:textId="77777777" w:rsidR="00B95F40" w:rsidRPr="00EB33B1" w:rsidRDefault="00B95F40">
      <w:pPr>
        <w:pStyle w:val="Kommentartext"/>
      </w:pPr>
      <w:r>
        <w:rPr>
          <w:rStyle w:val="Kommentarzeichen"/>
        </w:rPr>
        <w:annotationRef/>
      </w:r>
      <w:r w:rsidRPr="00EB33B1">
        <w:t>P: Maximilian I.</w:t>
      </w:r>
    </w:p>
  </w:comment>
  <w:comment w:id="24" w:author="Christopher F. Laferl" w:date="2017-08-08T14:18:00Z" w:initials="CFL">
    <w:p w14:paraId="19B7D8D1" w14:textId="77777777" w:rsidR="00B95F40" w:rsidRDefault="00B95F40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25" w:author="Christopher F. Laferl" w:date="2017-08-08T14:18:00Z" w:initials="CFL">
    <w:p w14:paraId="3D05863E" w14:textId="28BCC504" w:rsidR="00B95F40" w:rsidRDefault="00B95F40">
      <w:pPr>
        <w:pStyle w:val="Kommentartext"/>
      </w:pPr>
      <w:r>
        <w:rPr>
          <w:rStyle w:val="Kommentarzeichen"/>
        </w:rPr>
        <w:annotationRef/>
      </w:r>
      <w:r w:rsidR="000610A8">
        <w:t xml:space="preserve">P: Ferdinand </w:t>
      </w:r>
      <w:r>
        <w:t>der Katholische</w:t>
      </w:r>
    </w:p>
  </w:comment>
  <w:comment w:id="26" w:author="Christopher F. Laferl" w:date="2017-08-08T14:19:00Z" w:initials="CFL">
    <w:p w14:paraId="17FBDAD5" w14:textId="734035D9" w:rsidR="00B95F40" w:rsidRDefault="00B95F4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="00CA2359">
        <w:rPr>
          <w:rFonts w:ascii="Helvetica" w:hAnsi="Helvetica"/>
          <w:color w:val="333333"/>
          <w:sz w:val="21"/>
          <w:szCs w:val="21"/>
          <w:shd w:val="clear" w:color="auto" w:fill="F5F5F5"/>
        </w:rPr>
        <w:t>Villena</w:t>
      </w:r>
      <w:proofErr w:type="spellEnd"/>
      <w:r w:rsidR="00CA2359">
        <w:rPr>
          <w:rFonts w:ascii="Helvetica" w:hAnsi="Helvetica"/>
          <w:color w:val="333333"/>
          <w:sz w:val="21"/>
          <w:szCs w:val="21"/>
          <w:shd w:val="clear" w:color="auto" w:fill="F5F5F5"/>
        </w:rPr>
        <w:t xml:space="preserve">, Fernando, </w:t>
      </w:r>
      <w:proofErr w:type="spellStart"/>
      <w:r w:rsidR="00CA2359">
        <w:rPr>
          <w:rFonts w:ascii="Helvetica" w:hAnsi="Helvetica"/>
          <w:color w:val="333333"/>
          <w:sz w:val="21"/>
          <w:szCs w:val="21"/>
          <w:shd w:val="clear" w:color="auto" w:fill="F5F5F5"/>
        </w:rPr>
        <w:t>Marqués</w:t>
      </w:r>
      <w:proofErr w:type="spellEnd"/>
      <w:r w:rsidR="00CA2359">
        <w:rPr>
          <w:rFonts w:ascii="Helvetica" w:hAnsi="Helvetica"/>
          <w:color w:val="333333"/>
          <w:sz w:val="21"/>
          <w:szCs w:val="21"/>
          <w:shd w:val="clear" w:color="auto" w:fill="F5F5F5"/>
        </w:rPr>
        <w:t xml:space="preserve"> de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04822D" w15:done="0"/>
  <w15:commentEx w15:paraId="7402C539" w15:done="0"/>
  <w15:commentEx w15:paraId="2955037C" w15:done="0"/>
  <w15:commentEx w15:paraId="3D73758D" w15:done="0"/>
  <w15:commentEx w15:paraId="11718355" w15:done="0"/>
  <w15:commentEx w15:paraId="4AC816F0" w15:done="0"/>
  <w15:commentEx w15:paraId="7924E4D4" w15:done="0"/>
  <w15:commentEx w15:paraId="176B8B95" w15:done="0"/>
  <w15:commentEx w15:paraId="13D6A2A1" w15:done="0"/>
  <w15:commentEx w15:paraId="2C29C99D" w15:done="0"/>
  <w15:commentEx w15:paraId="5A285EAE" w15:done="0"/>
  <w15:commentEx w15:paraId="59C52076" w15:done="0"/>
  <w15:commentEx w15:paraId="7A7B343E" w15:done="0"/>
  <w15:commentEx w15:paraId="63902582" w15:done="0"/>
  <w15:commentEx w15:paraId="2BFBD727" w15:done="0"/>
  <w15:commentEx w15:paraId="1222EC4C" w15:done="0"/>
  <w15:commentEx w15:paraId="60CFD03C" w15:done="0"/>
  <w15:commentEx w15:paraId="1F748995" w15:done="0"/>
  <w15:commentEx w15:paraId="54CECF4D" w15:done="0"/>
  <w15:commentEx w15:paraId="1CF3A354" w15:done="0"/>
  <w15:commentEx w15:paraId="49CD85A3" w15:done="0"/>
  <w15:commentEx w15:paraId="6C8C99ED" w15:done="0"/>
  <w15:commentEx w15:paraId="59CC9D35" w15:done="0"/>
  <w15:commentEx w15:paraId="19B7D8D1" w15:done="0"/>
  <w15:commentEx w15:paraId="3D05863E" w15:done="0"/>
  <w15:commentEx w15:paraId="17FBDA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15"/>
    <w:rsid w:val="000610A8"/>
    <w:rsid w:val="0010675B"/>
    <w:rsid w:val="0018705D"/>
    <w:rsid w:val="001B6259"/>
    <w:rsid w:val="00265030"/>
    <w:rsid w:val="00435D15"/>
    <w:rsid w:val="00611745"/>
    <w:rsid w:val="006451D2"/>
    <w:rsid w:val="006E3CCE"/>
    <w:rsid w:val="006F6B17"/>
    <w:rsid w:val="007643FE"/>
    <w:rsid w:val="00770E79"/>
    <w:rsid w:val="00840474"/>
    <w:rsid w:val="00927AC7"/>
    <w:rsid w:val="00956CC7"/>
    <w:rsid w:val="00B25C99"/>
    <w:rsid w:val="00B95F40"/>
    <w:rsid w:val="00C77237"/>
    <w:rsid w:val="00CA2359"/>
    <w:rsid w:val="00E4587F"/>
    <w:rsid w:val="00E533A5"/>
    <w:rsid w:val="00EB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FF4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B33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35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870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8705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8705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870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8705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70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705D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EB33B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B33B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B33B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B33B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B3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B33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35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870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8705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8705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870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8705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70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705D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EB33B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B33B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B33B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B33B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B3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1157</Words>
  <Characters>7293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Laferl Christopher</cp:lastModifiedBy>
  <cp:revision>19</cp:revision>
  <dcterms:created xsi:type="dcterms:W3CDTF">2015-09-08T12:25:00Z</dcterms:created>
  <dcterms:modified xsi:type="dcterms:W3CDTF">2018-06-21T12:17:00Z</dcterms:modified>
</cp:coreProperties>
</file>