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8EE76" w14:textId="77777777" w:rsidR="00872133" w:rsidRDefault="000D2BA1" w:rsidP="008721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72133" w:rsidRPr="00872133">
        <w:rPr>
          <w:rFonts w:ascii="Times New Roman" w:hAnsi="Times New Roman" w:cs="Times New Roman"/>
          <w:b/>
          <w:sz w:val="28"/>
          <w:szCs w:val="28"/>
        </w:rPr>
        <w:t>144.</w:t>
      </w:r>
    </w:p>
    <w:p w14:paraId="5350D4BF" w14:textId="77777777" w:rsid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72133" w:rsidRPr="00872133" w14:paraId="71FF2B95" w14:textId="77777777" w:rsidTr="00872133">
        <w:tc>
          <w:tcPr>
            <w:tcW w:w="4606" w:type="dxa"/>
          </w:tcPr>
          <w:p w14:paraId="5EFE7FD9" w14:textId="77777777" w:rsidR="00872133" w:rsidRPr="00872133" w:rsidRDefault="00872133" w:rsidP="0087213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13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47B8737" w14:textId="77777777" w:rsidR="00872133" w:rsidRPr="00872133" w:rsidRDefault="00872133" w:rsidP="0087213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133">
              <w:rPr>
                <w:rFonts w:ascii="Times New Roman" w:hAnsi="Times New Roman" w:cs="Times New Roman"/>
                <w:i/>
                <w:sz w:val="24"/>
                <w:szCs w:val="24"/>
              </w:rPr>
              <w:t>1525 Juni 27. Toledo.</w:t>
            </w:r>
          </w:p>
        </w:tc>
      </w:tr>
    </w:tbl>
    <w:p w14:paraId="6537F4D4" w14:textId="77777777" w:rsidR="00872133" w:rsidRP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530A" w14:textId="77777777" w:rsidR="007B631D" w:rsidRPr="00872133" w:rsidRDefault="00872133" w:rsidP="003E7292">
      <w:pPr>
        <w:pStyle w:val="RegestDeutsch"/>
      </w:pPr>
      <w:r w:rsidRPr="00872133">
        <w:t xml:space="preserve">1. Kg von Frankreich, 2. Ließ </w:t>
      </w:r>
      <w:proofErr w:type="spellStart"/>
      <w:r w:rsidRPr="00872133">
        <w:t>Lannoy</w:t>
      </w:r>
      <w:proofErr w:type="spellEnd"/>
      <w:r w:rsidRPr="00872133">
        <w:t xml:space="preserve"> zur Berichterstattung zu sich kommen. Hält deshalb </w:t>
      </w:r>
      <w:proofErr w:type="spellStart"/>
      <w:r w:rsidRPr="00872133">
        <w:t>Meneses</w:t>
      </w:r>
      <w:proofErr w:type="spellEnd"/>
      <w:r w:rsidRPr="00872133">
        <w:t xml:space="preserve"> noch zurück. </w:t>
      </w:r>
      <w:proofErr w:type="spellStart"/>
      <w:r w:rsidRPr="00872133">
        <w:t>F's</w:t>
      </w:r>
      <w:proofErr w:type="spellEnd"/>
      <w:r w:rsidRPr="00872133">
        <w:t xml:space="preserve"> Nachrichten vom Bauernaufstand.</w:t>
      </w:r>
    </w:p>
    <w:p w14:paraId="7056814B" w14:textId="77777777" w:rsidR="00872133" w:rsidRPr="00D260BD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AB1235" w14:textId="77777777" w:rsidR="00D260BD" w:rsidRPr="00872133" w:rsidRDefault="00D260BD" w:rsidP="003E7292">
      <w:pPr>
        <w:pStyle w:val="RegestEnglisch"/>
      </w:pPr>
      <w:r w:rsidRPr="00C870F3">
        <w:rPr>
          <w:lang w:val="de-AT"/>
        </w:rPr>
        <w:t xml:space="preserve">1. King of France. </w:t>
      </w:r>
      <w:r w:rsidRPr="00D260BD">
        <w:t xml:space="preserve">2. Has summoned </w:t>
      </w:r>
      <w:proofErr w:type="spellStart"/>
      <w:r w:rsidRPr="00D260BD">
        <w:t>Lannoy</w:t>
      </w:r>
      <w:proofErr w:type="spellEnd"/>
      <w:r w:rsidRPr="00D260BD">
        <w:t xml:space="preserve">. Has therefore not yet dispatched </w:t>
      </w:r>
      <w:proofErr w:type="spellStart"/>
      <w:r w:rsidRPr="00D260BD">
        <w:t>Meneses</w:t>
      </w:r>
      <w:proofErr w:type="spellEnd"/>
      <w:r w:rsidRPr="00D260BD">
        <w:t xml:space="preserve">. </w:t>
      </w:r>
      <w:r w:rsidRPr="008057B7">
        <w:t>F's reports on the peasant insurgency.</w:t>
      </w:r>
    </w:p>
    <w:p w14:paraId="5AE64DC0" w14:textId="77777777" w:rsidR="00D260BD" w:rsidRDefault="00D260BD" w:rsidP="0087213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0419810" w14:textId="77777777" w:rsidR="00872133" w:rsidRPr="00C870F3" w:rsidRDefault="00872133" w:rsidP="00C870F3">
      <w:pPr>
        <w:pStyle w:val="Archiv-undDruckvermerk"/>
        <w:rPr>
          <w:lang w:val="de-AT"/>
        </w:rPr>
      </w:pPr>
      <w:bookmarkStart w:id="0" w:name="_GoBack"/>
      <w:r w:rsidRPr="00872133">
        <w:rPr>
          <w:lang w:val="en-US"/>
        </w:rPr>
        <w:t xml:space="preserve">Wien, St.-A. Hs. B. 595 I, Bl. 10. </w:t>
      </w:r>
      <w:r w:rsidRPr="00C870F3">
        <w:rPr>
          <w:lang w:val="de-AT"/>
        </w:rPr>
        <w:t>Kopie. Vielleicht ursprünglich Nachschrift zu Nr. 143.</w:t>
      </w:r>
    </w:p>
    <w:p w14:paraId="7F738B6E" w14:textId="77777777" w:rsidR="000D2BA1" w:rsidRPr="00C870F3" w:rsidRDefault="000D2BA1" w:rsidP="00C870F3">
      <w:pPr>
        <w:pStyle w:val="Archiv-undDruckvermerk"/>
        <w:rPr>
          <w:lang w:val="de-AT"/>
        </w:rPr>
      </w:pPr>
      <w:r w:rsidRPr="00C870F3">
        <w:rPr>
          <w:lang w:val="de-AT"/>
        </w:rPr>
        <w:t>Druck: Familienkorrespondenz Bd. 1, Nr. 144, S. 311-312.</w:t>
      </w:r>
    </w:p>
    <w:bookmarkEnd w:id="0"/>
    <w:p w14:paraId="0EB8F133" w14:textId="77777777" w:rsidR="00872133" w:rsidRP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09FD47" w14:textId="77777777" w:rsidR="00872133" w:rsidRPr="008057B7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57B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ainsi que j’avoie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tant à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lettres que 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1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1"/>
      <w:proofErr w:type="spellEnd"/>
      <w:r w:rsidR="000D2BA1">
        <w:rPr>
          <w:rStyle w:val="Kommentarzeichen"/>
        </w:rPr>
        <w:commentReference w:id="1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comme aux instructions et articles que lui et </w:t>
      </w:r>
      <w:commentRangeStart w:id="2"/>
      <w:r w:rsidRPr="008057B7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"/>
      <w:r w:rsidR="000D2BA1">
        <w:rPr>
          <w:rStyle w:val="Kommentarzeichen"/>
        </w:rPr>
        <w:commentReference w:id="2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m’ont proposé de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part, vous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advertissant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ce que lors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occuroit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tous mes affaires, j’ai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la venue du </w:t>
      </w:r>
      <w:commentRangeStart w:id="3"/>
      <w:r w:rsidRPr="008057B7">
        <w:rPr>
          <w:rFonts w:ascii="Times New Roman" w:hAnsi="Times New Roman" w:cs="Times New Roman"/>
          <w:sz w:val="24"/>
          <w:szCs w:val="24"/>
          <w:lang w:val="fr-FR"/>
        </w:rPr>
        <w:t>vice-roi de Naples</w:t>
      </w:r>
      <w:commentRangeEnd w:id="3"/>
      <w:r w:rsidR="000D2BA1">
        <w:rPr>
          <w:rStyle w:val="Kommentarzeichen"/>
        </w:rPr>
        <w:commentReference w:id="3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y ayant amené le </w:t>
      </w:r>
      <w:commentRangeStart w:id="4"/>
      <w:r w:rsidRPr="008057B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4"/>
      <w:r w:rsidR="000D2BA1">
        <w:rPr>
          <w:rStyle w:val="Kommentarzeichen"/>
        </w:rPr>
        <w:commentReference w:id="4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lequel j’ai fait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à bonne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>. Et comme j’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est bien enclin se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tout devoir de raison.</w:t>
      </w:r>
    </w:p>
    <w:p w14:paraId="62467F22" w14:textId="77777777" w:rsidR="00872133" w:rsidRPr="008057B7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57B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et que par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5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5"/>
      <w:r w:rsidR="000D2BA1">
        <w:rPr>
          <w:rStyle w:val="Kommentarzeichen"/>
        </w:rPr>
        <w:commentReference w:id="5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je pourrai avoir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clere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informaci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en quoi il a laissé les choses </w:t>
      </w:r>
      <w:commentRangeStart w:id="6"/>
      <w:r w:rsidRPr="008057B7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6"/>
      <w:proofErr w:type="spellEnd"/>
      <w:r w:rsidR="000D2BA1">
        <w:rPr>
          <w:rStyle w:val="Kommentarzeichen"/>
        </w:rPr>
        <w:commentReference w:id="6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je lui ai mandé venir vers moi, pour lors prendre une bonne conclusion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resolucion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demeurent en suspens, qu’est la cause, pourquoi retiens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afin de par lui vous faire part du tout comme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qu’il pourra partir,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que me gardera ceste fois vous faire longue lettre fors sur le contenu de celle que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aujourdhui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vous, touchant le </w:t>
      </w:r>
      <w:commentRangeStart w:id="7"/>
      <w:r w:rsidRPr="008057B7">
        <w:rPr>
          <w:rFonts w:ascii="Times New Roman" w:hAnsi="Times New Roman" w:cs="Times New Roman"/>
          <w:sz w:val="24"/>
          <w:szCs w:val="24"/>
          <w:lang w:val="fr-FR"/>
        </w:rPr>
        <w:t>mauvais ordre</w:t>
      </w:r>
      <w:commentRangeEnd w:id="7"/>
      <w:r w:rsidR="000D2BA1">
        <w:rPr>
          <w:rStyle w:val="Kommentarzeichen"/>
        </w:rPr>
        <w:commentReference w:id="7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d’aucuns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subie</w:t>
      </w:r>
      <w:r w:rsidR="000D2BA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>tz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dont il me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desplaist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bien fort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lieu pour vous aider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tout ce que se pourra faire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escriprai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comme dit est, bien au long par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8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8"/>
      <w:proofErr w:type="spellEnd"/>
      <w:r w:rsidR="000D2BA1">
        <w:rPr>
          <w:rStyle w:val="Kommentarzeichen"/>
        </w:rPr>
        <w:commentReference w:id="8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Priant dieu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qui, 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vous ait en sa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garde.</w:t>
      </w:r>
    </w:p>
    <w:p w14:paraId="45881C3C" w14:textId="77777777" w:rsidR="00872133" w:rsidRPr="00506C64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Escript </w:t>
      </w:r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à </w:t>
      </w:r>
      <w:commentRangeStart w:id="9"/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>Toledo</w:t>
      </w:r>
      <w:commentRangeEnd w:id="9"/>
      <w:r w:rsidR="000D2BA1">
        <w:rPr>
          <w:rStyle w:val="Kommentarzeichen"/>
        </w:rPr>
        <w:commentReference w:id="9"/>
      </w:r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>, le 27</w:t>
      </w:r>
      <w:r w:rsidRPr="00506C64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e</w:t>
      </w:r>
      <w:r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 de jung anno 25.</w:t>
      </w:r>
    </w:p>
    <w:p w14:paraId="11AFFE52" w14:textId="77777777" w:rsidR="008057B7" w:rsidRPr="00506C64" w:rsidRDefault="008057B7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7BC3F12" w14:textId="77777777" w:rsidR="00872133" w:rsidRPr="000E6B31" w:rsidRDefault="00872133" w:rsidP="003E7292">
      <w:pPr>
        <w:pStyle w:val="Kommentar"/>
      </w:pPr>
      <w:r w:rsidRPr="000E6B31">
        <w:t>1]</w:t>
      </w:r>
      <w:r w:rsidR="008057B7" w:rsidRPr="000E6B31">
        <w:t xml:space="preserve"> </w:t>
      </w:r>
      <w:r w:rsidRPr="000E6B31">
        <w:t xml:space="preserve">Die Instruktion für </w:t>
      </w:r>
      <w:proofErr w:type="spellStart"/>
      <w:r w:rsidRPr="000E6B31">
        <w:t>Meneses</w:t>
      </w:r>
      <w:proofErr w:type="spellEnd"/>
      <w:r w:rsidRPr="000E6B31">
        <w:t xml:space="preserve"> Nr. </w:t>
      </w:r>
      <w:r w:rsidR="000D2BA1">
        <w:t>A</w:t>
      </w:r>
      <w:r w:rsidRPr="000E6B31">
        <w:t>140.</w:t>
      </w:r>
    </w:p>
    <w:p w14:paraId="7BCC609D" w14:textId="77777777" w:rsidR="00872133" w:rsidRPr="000E6B31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E6B31">
        <w:rPr>
          <w:rFonts w:ascii="Times New Roman" w:hAnsi="Times New Roman" w:cs="Times New Roman"/>
          <w:i/>
          <w:szCs w:val="24"/>
        </w:rPr>
        <w:t>2]</w:t>
      </w:r>
      <w:r w:rsidR="008057B7" w:rsidRPr="000E6B31">
        <w:rPr>
          <w:rFonts w:ascii="Times New Roman" w:hAnsi="Times New Roman" w:cs="Times New Roman"/>
          <w:i/>
          <w:szCs w:val="24"/>
        </w:rPr>
        <w:t xml:space="preserve"> </w:t>
      </w:r>
      <w:r w:rsidRPr="000E6B31">
        <w:rPr>
          <w:rFonts w:ascii="Times New Roman" w:hAnsi="Times New Roman" w:cs="Times New Roman"/>
          <w:i/>
          <w:szCs w:val="24"/>
        </w:rPr>
        <w:t xml:space="preserve">Der </w:t>
      </w:r>
      <w:proofErr w:type="spellStart"/>
      <w:r w:rsidRPr="000E6B31">
        <w:rPr>
          <w:rFonts w:ascii="Times New Roman" w:hAnsi="Times New Roman" w:cs="Times New Roman"/>
          <w:i/>
          <w:szCs w:val="24"/>
        </w:rPr>
        <w:t>Vizekg</w:t>
      </w:r>
      <w:proofErr w:type="spellEnd"/>
      <w:r w:rsidRPr="000E6B3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0E6B31">
        <w:rPr>
          <w:rFonts w:ascii="Times New Roman" w:hAnsi="Times New Roman" w:cs="Times New Roman"/>
          <w:i/>
          <w:szCs w:val="24"/>
        </w:rPr>
        <w:t>Lannoy</w:t>
      </w:r>
      <w:proofErr w:type="spellEnd"/>
      <w:r w:rsidRPr="000E6B31">
        <w:rPr>
          <w:rFonts w:ascii="Times New Roman" w:hAnsi="Times New Roman" w:cs="Times New Roman"/>
          <w:i/>
          <w:szCs w:val="24"/>
        </w:rPr>
        <w:t xml:space="preserve"> war erst am 6. Juli in Toledo eingetroffen. </w:t>
      </w:r>
      <w:proofErr w:type="spellStart"/>
      <w:r w:rsidRPr="000E6B31">
        <w:rPr>
          <w:rFonts w:ascii="Times New Roman" w:hAnsi="Times New Roman" w:cs="Times New Roman"/>
          <w:i/>
          <w:szCs w:val="24"/>
        </w:rPr>
        <w:t>Sanuto</w:t>
      </w:r>
      <w:proofErr w:type="spellEnd"/>
      <w:r w:rsidR="000E6B31">
        <w:rPr>
          <w:rFonts w:ascii="Times New Roman" w:hAnsi="Times New Roman" w:cs="Times New Roman"/>
          <w:i/>
          <w:szCs w:val="24"/>
        </w:rPr>
        <w:t xml:space="preserve"> </w:t>
      </w:r>
      <w:r w:rsidRPr="000E6B31">
        <w:rPr>
          <w:rFonts w:ascii="Times New Roman" w:hAnsi="Times New Roman" w:cs="Times New Roman"/>
          <w:i/>
          <w:szCs w:val="24"/>
        </w:rPr>
        <w:t>39,</w:t>
      </w:r>
      <w:r w:rsidR="008057B7" w:rsidRPr="000E6B31">
        <w:rPr>
          <w:rFonts w:ascii="Times New Roman" w:hAnsi="Times New Roman" w:cs="Times New Roman"/>
          <w:i/>
          <w:szCs w:val="24"/>
        </w:rPr>
        <w:t xml:space="preserve"> </w:t>
      </w:r>
      <w:r w:rsidRPr="000E6B31">
        <w:rPr>
          <w:rFonts w:ascii="Times New Roman" w:hAnsi="Times New Roman" w:cs="Times New Roman"/>
          <w:i/>
          <w:szCs w:val="24"/>
        </w:rPr>
        <w:t xml:space="preserve">305. Da die Datierungen der Briefe im allgemeinen nicht sehr maßgebend sind, ist es nicht unmöglich, </w:t>
      </w:r>
      <w:proofErr w:type="spellStart"/>
      <w:r w:rsidRPr="000E6B31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0E6B31">
        <w:rPr>
          <w:rFonts w:ascii="Times New Roman" w:hAnsi="Times New Roman" w:cs="Times New Roman"/>
          <w:i/>
          <w:szCs w:val="24"/>
        </w:rPr>
        <w:t xml:space="preserve"> K hier auf das Sch</w:t>
      </w:r>
      <w:r w:rsidR="008057B7" w:rsidRPr="000E6B31">
        <w:rPr>
          <w:rFonts w:ascii="Times New Roman" w:hAnsi="Times New Roman" w:cs="Times New Roman"/>
          <w:i/>
          <w:szCs w:val="24"/>
        </w:rPr>
        <w:t xml:space="preserve">reiben </w:t>
      </w:r>
      <w:proofErr w:type="spellStart"/>
      <w:r w:rsidR="008057B7" w:rsidRPr="000E6B31">
        <w:rPr>
          <w:rFonts w:ascii="Times New Roman" w:hAnsi="Times New Roman" w:cs="Times New Roman"/>
          <w:i/>
          <w:szCs w:val="24"/>
        </w:rPr>
        <w:t>F’s</w:t>
      </w:r>
      <w:proofErr w:type="spellEnd"/>
      <w:r w:rsidR="008057B7" w:rsidRPr="000E6B31">
        <w:rPr>
          <w:rFonts w:ascii="Times New Roman" w:hAnsi="Times New Roman" w:cs="Times New Roman"/>
          <w:i/>
          <w:szCs w:val="24"/>
        </w:rPr>
        <w:t xml:space="preserve"> vom 25. Mai aus </w:t>
      </w:r>
      <w:commentRangeStart w:id="10"/>
      <w:r w:rsidR="008057B7" w:rsidRPr="000E6B31">
        <w:rPr>
          <w:rFonts w:ascii="Times New Roman" w:hAnsi="Times New Roman" w:cs="Times New Roman"/>
          <w:i/>
          <w:szCs w:val="24"/>
        </w:rPr>
        <w:t>Inns</w:t>
      </w:r>
      <w:r w:rsidRPr="000E6B31">
        <w:rPr>
          <w:rFonts w:ascii="Times New Roman" w:hAnsi="Times New Roman" w:cs="Times New Roman"/>
          <w:i/>
          <w:szCs w:val="24"/>
        </w:rPr>
        <w:t xml:space="preserve">bruck </w:t>
      </w:r>
      <w:commentRangeEnd w:id="10"/>
      <w:r w:rsidR="000D2BA1">
        <w:rPr>
          <w:rStyle w:val="Kommentarzeichen"/>
        </w:rPr>
        <w:commentReference w:id="10"/>
      </w:r>
      <w:r w:rsidRPr="000E6B31">
        <w:rPr>
          <w:rFonts w:ascii="Times New Roman" w:hAnsi="Times New Roman" w:cs="Times New Roman"/>
          <w:i/>
          <w:szCs w:val="24"/>
        </w:rPr>
        <w:t xml:space="preserve">anspielt, das nach </w:t>
      </w:r>
      <w:commentRangeStart w:id="11"/>
      <w:r w:rsidRPr="000E6B31">
        <w:rPr>
          <w:rFonts w:ascii="Times New Roman" w:hAnsi="Times New Roman" w:cs="Times New Roman"/>
          <w:i/>
          <w:szCs w:val="24"/>
        </w:rPr>
        <w:t xml:space="preserve">Salinas </w:t>
      </w:r>
      <w:commentRangeEnd w:id="11"/>
      <w:r w:rsidR="000D2BA1">
        <w:rPr>
          <w:rStyle w:val="Kommentarzeichen"/>
        </w:rPr>
        <w:commentReference w:id="11"/>
      </w:r>
      <w:r w:rsidRPr="000E6B31">
        <w:rPr>
          <w:rFonts w:ascii="Times New Roman" w:hAnsi="Times New Roman" w:cs="Times New Roman"/>
          <w:i/>
          <w:szCs w:val="24"/>
        </w:rPr>
        <w:t>Bericht freilic</w:t>
      </w:r>
      <w:r w:rsidR="008057B7" w:rsidRPr="000E6B31">
        <w:rPr>
          <w:rFonts w:ascii="Times New Roman" w:hAnsi="Times New Roman" w:cs="Times New Roman"/>
          <w:i/>
          <w:szCs w:val="24"/>
        </w:rPr>
        <w:t>h erst am 28. Juni in Toledo an</w:t>
      </w:r>
      <w:r w:rsidRPr="000E6B31">
        <w:rPr>
          <w:rFonts w:ascii="Times New Roman" w:hAnsi="Times New Roman" w:cs="Times New Roman"/>
          <w:i/>
          <w:szCs w:val="24"/>
        </w:rPr>
        <w:t>gelangt sein soll. Villa, S. 287.</w:t>
      </w:r>
    </w:p>
    <w:sectPr w:rsidR="00872133" w:rsidRPr="000E6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5T12:45:00Z" w:initials="AL">
    <w:p w14:paraId="19C220A7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Meneses</w:t>
      </w:r>
    </w:p>
  </w:comment>
  <w:comment w:id="2" w:author="Abel Laura" w:date="2017-11-15T12:46:00Z" w:initials="AL">
    <w:p w14:paraId="476B586C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Salinas</w:t>
      </w:r>
    </w:p>
  </w:comment>
  <w:comment w:id="3" w:author="Abel Laura" w:date="2017-11-15T12:46:00Z" w:initials="AL">
    <w:p w14:paraId="7C2BF216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Lannoy</w:t>
      </w:r>
    </w:p>
  </w:comment>
  <w:comment w:id="4" w:author="Abel Laura" w:date="2017-11-15T12:46:00Z" w:initials="AL">
    <w:p w14:paraId="3CF32171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5" w:author="Abel Laura" w:date="2017-11-15T12:46:00Z" w:initials="AL">
    <w:p w14:paraId="5656B1CF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6" w:author="Abel Laura" w:date="2017-11-27T16:27:00Z" w:initials="AL">
    <w:p w14:paraId="56F03029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 w:rsidR="0074537E">
        <w:t>S</w:t>
      </w:r>
      <w:r>
        <w:t>: Italien</w:t>
      </w:r>
    </w:p>
  </w:comment>
  <w:comment w:id="7" w:author="Abel Laura" w:date="2017-11-15T12:48:00Z" w:initials="AL">
    <w:p w14:paraId="57746631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 w:rsidR="00506C64">
        <w:t>S: Bauernkrieg (Deutscher), 1524-1526</w:t>
      </w:r>
    </w:p>
  </w:comment>
  <w:comment w:id="8" w:author="Abel Laura" w:date="2017-11-15T12:47:00Z" w:initials="AL">
    <w:p w14:paraId="278142B7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Meneses</w:t>
      </w:r>
      <w:proofErr w:type="spellEnd"/>
    </w:p>
  </w:comment>
  <w:comment w:id="9" w:author="Abel Laura" w:date="2017-11-15T12:47:00Z" w:initials="AL">
    <w:p w14:paraId="24E922F3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O: Toledo</w:t>
      </w:r>
    </w:p>
  </w:comment>
  <w:comment w:id="10" w:author="Abel Laura" w:date="2017-11-15T12:47:00Z" w:initials="AL">
    <w:p w14:paraId="1EEE8E29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O: Innsbruck</w:t>
      </w:r>
    </w:p>
  </w:comment>
  <w:comment w:id="11" w:author="Abel Laura" w:date="2017-11-15T12:47:00Z" w:initials="AL">
    <w:p w14:paraId="40D0721E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C220A7" w15:done="0"/>
  <w15:commentEx w15:paraId="476B586C" w15:done="0"/>
  <w15:commentEx w15:paraId="7C2BF216" w15:done="0"/>
  <w15:commentEx w15:paraId="3CF32171" w15:done="0"/>
  <w15:commentEx w15:paraId="5656B1CF" w15:done="0"/>
  <w15:commentEx w15:paraId="56F03029" w15:done="0"/>
  <w15:commentEx w15:paraId="57746631" w15:done="0"/>
  <w15:commentEx w15:paraId="278142B7" w15:done="0"/>
  <w15:commentEx w15:paraId="24E922F3" w15:done="0"/>
  <w15:commentEx w15:paraId="1EEE8E29" w15:done="0"/>
  <w15:commentEx w15:paraId="40D072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33"/>
    <w:rsid w:val="000D2BA1"/>
    <w:rsid w:val="000E6B31"/>
    <w:rsid w:val="003E7292"/>
    <w:rsid w:val="00506C64"/>
    <w:rsid w:val="0074537E"/>
    <w:rsid w:val="007B631D"/>
    <w:rsid w:val="008057B7"/>
    <w:rsid w:val="00872133"/>
    <w:rsid w:val="00C870F3"/>
    <w:rsid w:val="00D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4599"/>
  <w15:docId w15:val="{40E3A11B-17D8-4B86-BFD0-8C158758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72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7292"/>
    <w:pPr>
      <w:ind w:left="720"/>
      <w:contextualSpacing/>
    </w:pPr>
  </w:style>
  <w:style w:type="table" w:styleId="Tabellenraster">
    <w:name w:val="Table Grid"/>
    <w:basedOn w:val="NormaleTabelle"/>
    <w:uiPriority w:val="59"/>
    <w:rsid w:val="0087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2B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2BA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2B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2B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2BA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2015-10-29T09:24:00Z</dcterms:created>
  <dcterms:modified xsi:type="dcterms:W3CDTF">2019-08-26T03:24:00Z</dcterms:modified>
</cp:coreProperties>
</file>