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4E4B" w14:textId="77777777" w:rsidR="00E805DA" w:rsidRDefault="00000000">
      <w:pPr>
        <w:spacing w:after="40"/>
        <w:jc w:val="center"/>
      </w:pPr>
      <w:r>
        <w:rPr>
          <w:b/>
          <w:color w:val="1F3864"/>
          <w:sz w:val="48"/>
        </w:rPr>
        <w:t>Lesson Plan</w:t>
      </w:r>
    </w:p>
    <w:p w14:paraId="667D60B8" w14:textId="77777777" w:rsidR="00E805DA" w:rsidRDefault="00000000">
      <w:pPr>
        <w:spacing w:after="40"/>
        <w:jc w:val="center"/>
      </w:pPr>
      <w:r>
        <w:rPr>
          <w:color w:val="595959"/>
          <w:sz w:val="24"/>
        </w:rPr>
        <w:t>Year 7 · KS3 · Styles and Themes (Transitions, Animations, Design) · 60 minutes</w:t>
      </w:r>
    </w:p>
    <w:p w14:paraId="72F46C00" w14:textId="77777777" w:rsidR="00E805DA" w:rsidRDefault="00000000">
      <w:pPr>
        <w:spacing w:after="240"/>
        <w:jc w:val="center"/>
      </w:pPr>
      <w:r>
        <w:rPr>
          <w:i/>
          <w:color w:val="595959"/>
          <w:sz w:val="18"/>
        </w:rPr>
        <w:t>Lesson reference: 7-T1-PowerPoint-Styles-6</w:t>
      </w:r>
    </w:p>
    <w:tbl>
      <w:tblPr>
        <w:tblStyle w:val="TableGrid"/>
        <w:tblW w:w="9637" w:type="dxa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4535"/>
      </w:tblGrid>
      <w:tr w:rsidR="00E805DA" w14:paraId="6CA0FACF" w14:textId="77777777">
        <w:tc>
          <w:tcPr>
            <w:tcW w:w="255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03131" w14:textId="77777777" w:rsidR="00E805DA" w:rsidRDefault="00000000">
            <w:r>
              <w:rPr>
                <w:b/>
                <w:color w:val="1F3864"/>
                <w:sz w:val="19"/>
              </w:rPr>
              <w:t>Date</w:t>
            </w:r>
          </w:p>
        </w:tc>
        <w:tc>
          <w:tcPr>
            <w:tcW w:w="255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BDB93" w14:textId="77777777" w:rsidR="00E805DA" w:rsidRDefault="00000000">
            <w:r>
              <w:rPr>
                <w:b/>
                <w:color w:val="1F3864"/>
                <w:sz w:val="19"/>
              </w:rPr>
              <w:t>Class</w:t>
            </w:r>
          </w:p>
        </w:tc>
        <w:tc>
          <w:tcPr>
            <w:tcW w:w="453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367C6" w14:textId="77777777" w:rsidR="00E805DA" w:rsidRDefault="00000000">
            <w:r>
              <w:rPr>
                <w:b/>
                <w:color w:val="1F3864"/>
                <w:sz w:val="19"/>
              </w:rPr>
              <w:t>Topic</w:t>
            </w:r>
          </w:p>
        </w:tc>
      </w:tr>
      <w:tr w:rsidR="00E805DA" w14:paraId="7BEBBDD8" w14:textId="77777777"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2B5E8" w14:textId="77777777" w:rsidR="00E805DA" w:rsidRDefault="00000000">
            <w:pPr>
              <w:spacing w:before="200" w:after="200"/>
            </w:pPr>
            <w:r>
              <w:t xml:space="preserve"> 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975E6" w14:textId="77777777" w:rsidR="00E805DA" w:rsidRDefault="00000000">
            <w:pPr>
              <w:spacing w:before="200" w:after="200"/>
            </w:pPr>
            <w:r>
              <w:t xml:space="preserve"> 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CD2B2" w14:textId="77777777" w:rsidR="00E805DA" w:rsidRDefault="00000000">
            <w:pPr>
              <w:spacing w:before="200" w:after="200"/>
            </w:pPr>
            <w:r>
              <w:rPr>
                <w:b/>
              </w:rPr>
              <w:t>Styles and Themes (Transitions, Animations, Design)</w:t>
            </w:r>
          </w:p>
        </w:tc>
      </w:tr>
    </w:tbl>
    <w:p w14:paraId="1DDEF6BD" w14:textId="77777777" w:rsidR="00E805DA" w:rsidRDefault="00E805DA">
      <w:pPr>
        <w:spacing w:after="80"/>
      </w:pP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E805DA" w14:paraId="2DC8F381" w14:textId="77777777">
        <w:tc>
          <w:tcPr>
            <w:tcW w:w="963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C8076" w14:textId="77777777" w:rsidR="00E805DA" w:rsidRDefault="00000000">
            <w:r>
              <w:rPr>
                <w:b/>
                <w:color w:val="1F3864"/>
                <w:sz w:val="23"/>
              </w:rPr>
              <w:t>Learning Sequence &amp; Class Context</w:t>
            </w:r>
          </w:p>
        </w:tc>
      </w:tr>
    </w:tbl>
    <w:p w14:paraId="11325E07" w14:textId="77777777" w:rsidR="00E805DA" w:rsidRDefault="00E805DA">
      <w:pPr>
        <w:spacing w:after="40"/>
      </w:pPr>
    </w:p>
    <w:p w14:paraId="544DF4EE" w14:textId="77777777" w:rsidR="00E805DA" w:rsidRDefault="00000000">
      <w:pPr>
        <w:spacing w:after="120"/>
      </w:pPr>
      <w:r>
        <w:t>Lesson 6 of 10 in the Term 1-2 sequence - Lesson 4 of the 8-lesson PowerPoint unit.</w:t>
      </w:r>
    </w:p>
    <w:p w14:paraId="4DBA25C0" w14:textId="77777777" w:rsidR="00E805DA" w:rsidRDefault="00000000">
      <w:pPr>
        <w:spacing w:after="120"/>
      </w:pPr>
      <w:r>
        <w:rPr>
          <w:b/>
        </w:rPr>
        <w:t xml:space="preserve">Previously: </w:t>
      </w:r>
      <w:r>
        <w:t>Last lesson pupils sourced and manipulated copyright-free images to illustrate their 'About Me' slides.</w:t>
      </w:r>
    </w:p>
    <w:p w14:paraId="7947280A" w14:textId="77777777" w:rsidR="00E805DA" w:rsidRDefault="00000000">
      <w:pPr>
        <w:spacing w:after="120"/>
      </w:pPr>
      <w:r>
        <w:rPr>
          <w:b/>
        </w:rPr>
        <w:t xml:space="preserve">Next lesson: </w:t>
      </w:r>
      <w:r>
        <w:t>Next lesson pupils add sound and video to their themed 'About Me' presentation.</w:t>
      </w: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E805DA" w14:paraId="2DA08649" w14:textId="77777777">
        <w:tc>
          <w:tcPr>
            <w:tcW w:w="963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7FA0D" w14:textId="77777777" w:rsidR="00E805DA" w:rsidRDefault="00000000">
            <w:r>
              <w:rPr>
                <w:b/>
                <w:color w:val="1F3864"/>
                <w:sz w:val="23"/>
              </w:rPr>
              <w:t>Expected Outcomes</w:t>
            </w:r>
          </w:p>
        </w:tc>
      </w:tr>
    </w:tbl>
    <w:p w14:paraId="024C75E4" w14:textId="77777777" w:rsidR="00E805DA" w:rsidRDefault="00E805DA">
      <w:pPr>
        <w:spacing w:after="40"/>
      </w:pPr>
    </w:p>
    <w:p w14:paraId="4A53575C" w14:textId="77777777" w:rsidR="00E805DA" w:rsidRDefault="00000000">
      <w:pPr>
        <w:spacing w:after="120"/>
      </w:pPr>
      <w:r>
        <w:rPr>
          <w:b/>
        </w:rPr>
        <w:t xml:space="preserve">Lesson objective: </w:t>
      </w:r>
      <w:r>
        <w:t>Pupils know where to locate the options for styles, themes, transitions and animations, understand the effect of applying these tools to a PowerPoint, and can apply styles and themes to their 'About Me' presentation.</w:t>
      </w:r>
    </w:p>
    <w:p w14:paraId="7A4B52B7" w14:textId="77777777" w:rsidR="00E805DA" w:rsidRDefault="00000000">
      <w:pPr>
        <w:spacing w:after="40"/>
      </w:pPr>
      <w:r>
        <w:rPr>
          <w:b/>
        </w:rPr>
        <w:t>Assessment criteria — each pupil will:</w:t>
      </w:r>
    </w:p>
    <w:p w14:paraId="36B135B6" w14:textId="77777777" w:rsidR="00E805DA" w:rsidRDefault="00000000">
      <w:pPr>
        <w:pStyle w:val="ListBullet"/>
        <w:spacing w:after="40"/>
      </w:pPr>
      <w:r>
        <w:t>Each student will apply a consistent theme across all slides.</w:t>
      </w:r>
    </w:p>
    <w:p w14:paraId="47664B14" w14:textId="77777777" w:rsidR="00E805DA" w:rsidRDefault="00000000">
      <w:pPr>
        <w:pStyle w:val="ListBullet"/>
        <w:spacing w:after="40"/>
      </w:pPr>
      <w:r>
        <w:t>Each student will apply a slide transition.</w:t>
      </w:r>
    </w:p>
    <w:p w14:paraId="3A5B0E71" w14:textId="77777777" w:rsidR="00E805DA" w:rsidRDefault="00000000">
      <w:pPr>
        <w:pStyle w:val="ListBullet"/>
        <w:spacing w:after="40"/>
      </w:pPr>
      <w:r>
        <w:t>Each student will apply at least one animation and explain why they chose it (or chose not to overuse animation).</w:t>
      </w:r>
    </w:p>
    <w:p w14:paraId="5245C62A" w14:textId="77777777" w:rsidR="00E805DA" w:rsidRDefault="00000000">
      <w:pPr>
        <w:spacing w:after="120"/>
      </w:pPr>
      <w:r>
        <w:rPr>
          <w:b/>
        </w:rPr>
        <w:t xml:space="preserve">Activity summary: </w:t>
      </w:r>
      <w:r>
        <w:t>Individual application of a consistent theme, transitions, and simple animations to pupils' 'About Me' PowerPoint, with an explicit check that choices support rather than distract from the content.</w:t>
      </w: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E805DA" w14:paraId="1D9661F9" w14:textId="77777777">
        <w:tc>
          <w:tcPr>
            <w:tcW w:w="963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00D2D" w14:textId="77777777" w:rsidR="00E805DA" w:rsidRDefault="00000000">
            <w:r>
              <w:rPr>
                <w:b/>
                <w:color w:val="1F3864"/>
                <w:sz w:val="23"/>
              </w:rPr>
              <w:t>Preparation (to be completed before the lesson)</w:t>
            </w:r>
          </w:p>
        </w:tc>
      </w:tr>
    </w:tbl>
    <w:p w14:paraId="2D395324" w14:textId="77777777" w:rsidR="00E805DA" w:rsidRDefault="00E805DA">
      <w:pPr>
        <w:spacing w:after="40"/>
      </w:pPr>
    </w:p>
    <w:p w14:paraId="0B376313" w14:textId="77777777" w:rsidR="00E805DA" w:rsidRDefault="00000000">
      <w:pPr>
        <w:spacing w:after="40"/>
      </w:pPr>
      <w:r>
        <w:rPr>
          <w:b/>
        </w:rPr>
        <w:t>Resources:</w:t>
      </w:r>
    </w:p>
    <w:p w14:paraId="66E07EF5" w14:textId="77777777" w:rsidR="00E805DA" w:rsidRDefault="00000000">
      <w:pPr>
        <w:pStyle w:val="ListBullet"/>
        <w:spacing w:after="40"/>
      </w:pPr>
      <w:r>
        <w:t>PowerPoint presentation</w:t>
      </w:r>
    </w:p>
    <w:p w14:paraId="4D73598A" w14:textId="77777777" w:rsidR="00E805DA" w:rsidRDefault="00000000">
      <w:pPr>
        <w:pStyle w:val="ListBullet"/>
        <w:spacing w:after="40"/>
      </w:pPr>
      <w:r>
        <w:t>Pupils' illustrated PowerPoint from Lesson 5</w:t>
      </w:r>
    </w:p>
    <w:p w14:paraId="5D3EE97C" w14:textId="77777777" w:rsidR="00E805DA" w:rsidRDefault="00000000">
      <w:pPr>
        <w:spacing w:after="40"/>
      </w:pPr>
      <w:r>
        <w:rPr>
          <w:b/>
        </w:rPr>
        <w:t>Key vocabulary:</w:t>
      </w: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E805DA" w14:paraId="390D6653" w14:textId="77777777">
        <w:tc>
          <w:tcPr>
            <w:tcW w:w="255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01888" w14:textId="77777777" w:rsidR="00E805DA" w:rsidRDefault="00000000">
            <w:r>
              <w:rPr>
                <w:b/>
                <w:color w:val="1F3864"/>
                <w:sz w:val="19"/>
              </w:rPr>
              <w:t>Term</w:t>
            </w:r>
          </w:p>
        </w:tc>
        <w:tc>
          <w:tcPr>
            <w:tcW w:w="70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9F51F" w14:textId="77777777" w:rsidR="00E805DA" w:rsidRDefault="00000000">
            <w:r>
              <w:rPr>
                <w:b/>
                <w:color w:val="1F3864"/>
                <w:sz w:val="19"/>
              </w:rPr>
              <w:t>Definition</w:t>
            </w:r>
          </w:p>
        </w:tc>
      </w:tr>
      <w:tr w:rsidR="00E805DA" w14:paraId="5E67465B" w14:textId="77777777"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B639B" w14:textId="77777777" w:rsidR="00E805DA" w:rsidRDefault="00000000">
            <w:r>
              <w:rPr>
                <w:b/>
                <w:sz w:val="20"/>
              </w:rPr>
              <w:t>theme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908E5" w14:textId="77777777" w:rsidR="00E805DA" w:rsidRDefault="00000000">
            <w:r>
              <w:rPr>
                <w:sz w:val="20"/>
              </w:rPr>
              <w:t>A pre-set combination of colours, fonts and effects applied consistently across a presentation; everyday meaning relates to a subject or topic.</w:t>
            </w:r>
          </w:p>
        </w:tc>
      </w:tr>
      <w:tr w:rsidR="00E805DA" w14:paraId="17D975A7" w14:textId="77777777"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2F2FE" w14:textId="77777777" w:rsidR="00E805DA" w:rsidRDefault="00000000">
            <w:r>
              <w:rPr>
                <w:b/>
                <w:sz w:val="20"/>
              </w:rPr>
              <w:t>transition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0BD42" w14:textId="77777777" w:rsidR="00E805DA" w:rsidRDefault="00000000">
            <w:r>
              <w:rPr>
                <w:sz w:val="20"/>
              </w:rPr>
              <w:t>The visual effect used when moving from one slide to the next.</w:t>
            </w:r>
          </w:p>
        </w:tc>
      </w:tr>
      <w:tr w:rsidR="00E805DA" w14:paraId="2B4EF7B9" w14:textId="77777777"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35812" w14:textId="77777777" w:rsidR="00E805DA" w:rsidRDefault="00000000">
            <w:r>
              <w:rPr>
                <w:b/>
                <w:sz w:val="20"/>
              </w:rPr>
              <w:t>animation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65A32" w14:textId="77777777" w:rsidR="00E805DA" w:rsidRDefault="00000000">
            <w:r>
              <w:rPr>
                <w:sz w:val="20"/>
              </w:rPr>
              <w:t>A visual effect applied to an individual element (e.g. text or an image) on a slide.</w:t>
            </w:r>
          </w:p>
        </w:tc>
      </w:tr>
    </w:tbl>
    <w:p w14:paraId="0F823998" w14:textId="77777777" w:rsidR="00E805DA" w:rsidRDefault="00E805DA">
      <w:pPr>
        <w:spacing w:after="80"/>
      </w:pPr>
    </w:p>
    <w:p w14:paraId="11E83757" w14:textId="77777777" w:rsidR="00E805DA" w:rsidRDefault="00000000">
      <w:pPr>
        <w:spacing w:after="120"/>
      </w:pPr>
      <w:r>
        <w:rPr>
          <w:b/>
        </w:rPr>
        <w:lastRenderedPageBreak/>
        <w:t xml:space="preserve">Additional adult role: </w:t>
      </w:r>
      <w:r>
        <w:t>Support pupils who apply excessive or clashing animations, prompting them to justify each choice against readability.</w:t>
      </w:r>
    </w:p>
    <w:p w14:paraId="149FC426" w14:textId="77777777" w:rsidR="00E805DA" w:rsidRDefault="00000000">
      <w:pPr>
        <w:spacing w:after="40"/>
      </w:pPr>
      <w:r>
        <w:rPr>
          <w:b/>
        </w:rPr>
        <w:t>Accessibility:</w:t>
      </w:r>
    </w:p>
    <w:p w14:paraId="50349A7B" w14:textId="77777777" w:rsidR="00E805DA" w:rsidRDefault="00000000">
      <w:pPr>
        <w:pStyle w:val="ListBullet"/>
        <w:spacing w:after="40"/>
      </w:pPr>
      <w:r>
        <w:t>Guidance to avoid high-flicker transitions/animations for pupils sensitive to rapid visual movement</w:t>
      </w: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E805DA" w14:paraId="4D69ACA8" w14:textId="77777777">
        <w:tc>
          <w:tcPr>
            <w:tcW w:w="963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72EC3" w14:textId="77777777" w:rsidR="00E805DA" w:rsidRDefault="00000000">
            <w:r>
              <w:rPr>
                <w:b/>
                <w:color w:val="1F3864"/>
                <w:sz w:val="23"/>
              </w:rPr>
              <w:t>Teaching Episode</w:t>
            </w:r>
          </w:p>
        </w:tc>
      </w:tr>
    </w:tbl>
    <w:p w14:paraId="6A117D40" w14:textId="77777777" w:rsidR="00E805DA" w:rsidRDefault="00E805DA">
      <w:pPr>
        <w:spacing w:after="40"/>
      </w:pP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1304"/>
        <w:gridCol w:w="2778"/>
        <w:gridCol w:w="2778"/>
        <w:gridCol w:w="2778"/>
      </w:tblGrid>
      <w:tr w:rsidR="00E805DA" w14:paraId="484A4778" w14:textId="77777777"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EE062" w14:textId="77777777" w:rsidR="00E805DA" w:rsidRDefault="00000000">
            <w:r>
              <w:rPr>
                <w:b/>
                <w:color w:val="1F3864"/>
                <w:sz w:val="19"/>
              </w:rPr>
              <w:t>Timing</w:t>
            </w:r>
          </w:p>
        </w:tc>
        <w:tc>
          <w:tcPr>
            <w:tcW w:w="277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2EB2A" w14:textId="77777777" w:rsidR="00E805DA" w:rsidRDefault="00000000">
            <w:r>
              <w:rPr>
                <w:b/>
                <w:color w:val="1F3864"/>
                <w:sz w:val="19"/>
              </w:rPr>
              <w:t>Teacher</w:t>
            </w:r>
          </w:p>
        </w:tc>
        <w:tc>
          <w:tcPr>
            <w:tcW w:w="277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482BF" w14:textId="77777777" w:rsidR="00E805DA" w:rsidRDefault="00000000">
            <w:r>
              <w:rPr>
                <w:b/>
                <w:color w:val="1F3864"/>
                <w:sz w:val="19"/>
              </w:rPr>
              <w:t>Pupil</w:t>
            </w:r>
          </w:p>
        </w:tc>
        <w:tc>
          <w:tcPr>
            <w:tcW w:w="277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8C716" w14:textId="77777777" w:rsidR="00E805DA" w:rsidRDefault="00000000">
            <w:r>
              <w:rPr>
                <w:b/>
                <w:color w:val="1F3864"/>
                <w:sz w:val="19"/>
              </w:rPr>
              <w:t>Check for Understanding</w:t>
            </w:r>
          </w:p>
        </w:tc>
      </w:tr>
      <w:tr w:rsidR="00154601" w14:paraId="39076B08" w14:textId="77777777"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E6ED5" w14:textId="3AB89F4D" w:rsidR="00154601" w:rsidRDefault="00154601" w:rsidP="00154601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10 min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41115" w14:textId="77777777" w:rsidR="00154601" w:rsidRDefault="00154601" w:rsidP="00154601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Do Now</w:t>
            </w:r>
          </w:p>
          <w:p w14:paraId="7D1EC9C0" w14:textId="17D030BE" w:rsidR="00154601" w:rsidRDefault="00154601" w:rsidP="00154601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Typing.com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ECBEE" w14:textId="28EAA1E5" w:rsidR="00154601" w:rsidRDefault="00154601" w:rsidP="00154601">
            <w:pPr>
              <w:rPr>
                <w:sz w:val="20"/>
              </w:rPr>
            </w:pPr>
            <w:r>
              <w:rPr>
                <w:sz w:val="20"/>
              </w:rPr>
              <w:t>Pupils log in and navigate to Typing.com to warm up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222A2" w14:textId="4C51A2DC" w:rsidR="00154601" w:rsidRDefault="00154601" w:rsidP="00154601">
            <w:pPr>
              <w:rPr>
                <w:sz w:val="19"/>
              </w:rPr>
            </w:pPr>
            <w:r>
              <w:rPr>
                <w:sz w:val="19"/>
              </w:rPr>
              <w:t>All Pupils are on typing.com</w:t>
            </w:r>
          </w:p>
        </w:tc>
      </w:tr>
      <w:tr w:rsidR="00154601" w14:paraId="6E904C53" w14:textId="77777777"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4B470" w14:textId="77777777" w:rsidR="00154601" w:rsidRDefault="00154601" w:rsidP="00154601">
            <w:r>
              <w:rPr>
                <w:b/>
                <w:sz w:val="20"/>
              </w:rPr>
              <w:t>5 min</w:t>
            </w:r>
          </w:p>
          <w:p w14:paraId="1DAB1178" w14:textId="77777777" w:rsidR="00154601" w:rsidRDefault="00154601" w:rsidP="00154601">
            <w:r>
              <w:rPr>
                <w:i/>
                <w:color w:val="595959"/>
                <w:sz w:val="17"/>
              </w:rPr>
              <w:t>Individual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9E7D5" w14:textId="77777777" w:rsidR="00154601" w:rsidRDefault="00154601" w:rsidP="00154601">
            <w:r>
              <w:rPr>
                <w:b/>
                <w:sz w:val="20"/>
              </w:rPr>
              <w:t>Do Now</w:t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Ask pupils to find and note, on mini-whiteboards, where they found copyright-free images last lesson.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FBBE8" w14:textId="77777777" w:rsidR="00154601" w:rsidRDefault="00154601" w:rsidP="00154601">
            <w:r>
              <w:rPr>
                <w:sz w:val="20"/>
              </w:rPr>
              <w:t>Recall and note the image source(s) they used.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891D8" w14:textId="77777777" w:rsidR="00154601" w:rsidRDefault="00154601" w:rsidP="00154601">
            <w:r>
              <w:rPr>
                <w:sz w:val="19"/>
              </w:rPr>
              <w:t>Why does an image need to be copyright-free before we use it?  Proceed if most pupils give a correct reason; otherwise briefly re-discuss.</w:t>
            </w:r>
          </w:p>
          <w:p w14:paraId="2CAFC7CA" w14:textId="2E83EB50" w:rsidR="00154601" w:rsidRDefault="004909AD" w:rsidP="00154601">
            <w:r>
              <w:rPr>
                <w:i/>
                <w:color w:val="595959"/>
                <w:sz w:val="17"/>
              </w:rPr>
              <w:t>OneNote</w:t>
            </w:r>
          </w:p>
        </w:tc>
      </w:tr>
      <w:tr w:rsidR="00154601" w14:paraId="050839AC" w14:textId="77777777"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CF1FB" w14:textId="77777777" w:rsidR="00154601" w:rsidRDefault="00154601" w:rsidP="00154601">
            <w:r>
              <w:rPr>
                <w:b/>
                <w:sz w:val="20"/>
              </w:rPr>
              <w:t>8 min</w:t>
            </w:r>
          </w:p>
          <w:p w14:paraId="416BFE54" w14:textId="77777777" w:rsidR="00154601" w:rsidRDefault="00154601" w:rsidP="00154601">
            <w:r>
              <w:rPr>
                <w:i/>
                <w:color w:val="595959"/>
                <w:sz w:val="17"/>
              </w:rPr>
              <w:t>Whole Class</w:t>
            </w:r>
          </w:p>
          <w:p w14:paraId="6708B5AE" w14:textId="77777777" w:rsidR="00154601" w:rsidRDefault="00154601" w:rsidP="00154601">
            <w:r>
              <w:rPr>
                <w:i/>
                <w:color w:val="595959"/>
                <w:sz w:val="17"/>
              </w:rPr>
              <w:t>Application Gui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EB3E5" w14:textId="77777777" w:rsidR="00154601" w:rsidRDefault="00154601" w:rsidP="00154601">
            <w:r>
              <w:rPr>
                <w:b/>
                <w:sz w:val="20"/>
              </w:rPr>
              <w:t>Introduction</w:t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Show where the Design, Transitions and Animations tabs are located in PowerPoint, and explain the difference between a theme (whole-presentation), a transition (between slides), and an animation (within a slide).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8304F" w14:textId="77777777" w:rsidR="00154601" w:rsidRDefault="00154601" w:rsidP="00154601">
            <w:r>
              <w:rPr>
                <w:sz w:val="20"/>
              </w:rPr>
              <w:t>Watch and identify which tab controls which effect.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2118E" w14:textId="77777777" w:rsidR="00154601" w:rsidRDefault="00154601" w:rsidP="00154601">
            <w:r>
              <w:t xml:space="preserve"> </w:t>
            </w:r>
          </w:p>
        </w:tc>
      </w:tr>
      <w:tr w:rsidR="00154601" w14:paraId="34D068FA" w14:textId="77777777"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94118" w14:textId="77777777" w:rsidR="00154601" w:rsidRDefault="00154601" w:rsidP="00154601">
            <w:r>
              <w:rPr>
                <w:b/>
                <w:sz w:val="20"/>
              </w:rPr>
              <w:t>12 min</w:t>
            </w:r>
          </w:p>
          <w:p w14:paraId="3D6305BE" w14:textId="77777777" w:rsidR="00154601" w:rsidRDefault="00154601" w:rsidP="00154601">
            <w:r>
              <w:rPr>
                <w:i/>
                <w:color w:val="595959"/>
                <w:sz w:val="17"/>
              </w:rPr>
              <w:t>Whole Class</w:t>
            </w:r>
          </w:p>
          <w:p w14:paraId="1AE02391" w14:textId="77777777" w:rsidR="00154601" w:rsidRDefault="00154601" w:rsidP="00154601">
            <w:r>
              <w:rPr>
                <w:i/>
                <w:color w:val="595959"/>
                <w:sz w:val="17"/>
              </w:rPr>
              <w:t>Application Gui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1277A" w14:textId="77777777" w:rsidR="00154601" w:rsidRDefault="00154601" w:rsidP="00154601">
            <w:r>
              <w:rPr>
                <w:b/>
                <w:sz w:val="20"/>
              </w:rPr>
              <w:t>Provide Model</w:t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Model applying a theme, a transition, and an animation to a sample slide, then contrast this with a deliberately over-animated slide, discussing why the second is harder to follow.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436D5" w14:textId="77777777" w:rsidR="00154601" w:rsidRDefault="00154601" w:rsidP="00154601">
            <w:r>
              <w:rPr>
                <w:sz w:val="20"/>
              </w:rPr>
              <w:t>Compare the two examples and identify what makes the over-animated one distracting.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8561B" w14:textId="77777777" w:rsidR="00154601" w:rsidRDefault="00154601" w:rsidP="00154601">
            <w:r>
              <w:rPr>
                <w:sz w:val="19"/>
              </w:rPr>
              <w:t>What made the second example harder to follow than the first?  Move to independent practice regardless; use responses to set the expectation of restraint.</w:t>
            </w:r>
          </w:p>
          <w:p w14:paraId="475C23A6" w14:textId="77777777" w:rsidR="00154601" w:rsidRDefault="00154601" w:rsidP="00154601">
            <w:r>
              <w:rPr>
                <w:i/>
                <w:color w:val="595959"/>
                <w:sz w:val="17"/>
              </w:rPr>
              <w:t>Verbal Cold Call</w:t>
            </w:r>
          </w:p>
        </w:tc>
      </w:tr>
      <w:tr w:rsidR="00154601" w14:paraId="642EB69F" w14:textId="77777777"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81836" w14:textId="242B05B8" w:rsidR="00154601" w:rsidRDefault="00154601" w:rsidP="00154601">
            <w:r>
              <w:rPr>
                <w:b/>
                <w:sz w:val="20"/>
              </w:rPr>
              <w:t>20 min</w:t>
            </w:r>
          </w:p>
          <w:p w14:paraId="60A59DD7" w14:textId="77777777" w:rsidR="00154601" w:rsidRDefault="00154601" w:rsidP="00154601">
            <w:r>
              <w:rPr>
                <w:i/>
                <w:color w:val="595959"/>
                <w:sz w:val="17"/>
              </w:rPr>
              <w:t>Individual</w:t>
            </w:r>
          </w:p>
          <w:p w14:paraId="4CA53339" w14:textId="77777777" w:rsidR="00154601" w:rsidRDefault="00154601" w:rsidP="00154601">
            <w:r>
              <w:rPr>
                <w:i/>
                <w:color w:val="595959"/>
                <w:sz w:val="17"/>
              </w:rPr>
              <w:t>Application Gui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ADDAE" w14:textId="77777777" w:rsidR="00154601" w:rsidRDefault="00154601" w:rsidP="00154601">
            <w:r>
              <w:rPr>
                <w:b/>
                <w:sz w:val="20"/>
              </w:rPr>
              <w:t>Continued Learning</w:t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Set the task of applying a consistent theme, transitions, and considered animations across all slides; circulate to check choices support rather than distract from content.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76375" w14:textId="77777777" w:rsidR="00154601" w:rsidRDefault="00154601" w:rsidP="00154601">
            <w:r>
              <w:rPr>
                <w:sz w:val="20"/>
              </w:rPr>
              <w:t>Apply a theme, transitions, and animations to their 'About Me' PowerPoint, checking each choice against readability.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F541A" w14:textId="77777777" w:rsidR="00154601" w:rsidRDefault="00154601" w:rsidP="00154601">
            <w:r>
              <w:rPr>
                <w:sz w:val="19"/>
              </w:rPr>
              <w:t>Is your theme applied consistently across every slide?  Pupils with an inconsistent theme at the 15-minute mark are shown how to apply it to all slides at once.</w:t>
            </w:r>
          </w:p>
          <w:p w14:paraId="0BCA1FB2" w14:textId="77777777" w:rsidR="00154601" w:rsidRDefault="00154601" w:rsidP="00154601">
            <w:r>
              <w:rPr>
                <w:i/>
                <w:color w:val="595959"/>
                <w:sz w:val="17"/>
              </w:rPr>
              <w:t>Other</w:t>
            </w:r>
          </w:p>
        </w:tc>
      </w:tr>
      <w:tr w:rsidR="00154601" w14:paraId="63496468" w14:textId="77777777"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0CC1F" w14:textId="43046F76" w:rsidR="00154601" w:rsidRDefault="00154601" w:rsidP="00154601">
            <w:r>
              <w:rPr>
                <w:b/>
                <w:sz w:val="20"/>
              </w:rPr>
              <w:t>5 min</w:t>
            </w:r>
          </w:p>
          <w:p w14:paraId="5843C3B6" w14:textId="77777777" w:rsidR="00154601" w:rsidRDefault="00154601" w:rsidP="00154601">
            <w:r>
              <w:rPr>
                <w:i/>
                <w:color w:val="595959"/>
                <w:sz w:val="17"/>
              </w:rPr>
              <w:t>Whole Class</w:t>
            </w:r>
          </w:p>
          <w:p w14:paraId="3AB80019" w14:textId="77777777" w:rsidR="00154601" w:rsidRDefault="00154601" w:rsidP="00154601">
            <w:r>
              <w:rPr>
                <w:i/>
                <w:color w:val="595959"/>
                <w:sz w:val="17"/>
              </w:rPr>
              <w:t>Application Gui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896E6" w14:textId="77777777" w:rsidR="00154601" w:rsidRDefault="00154601" w:rsidP="00154601">
            <w:r>
              <w:rPr>
                <w:b/>
                <w:sz w:val="20"/>
              </w:rPr>
              <w:t>Review of Learning</w:t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Cold-call two pupils to present one slide under the visualiser; class judges whether the theme/transitions/animations support or distract from the content.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1CAE6" w14:textId="77777777" w:rsidR="00154601" w:rsidRDefault="00154601" w:rsidP="00154601">
            <w:r>
              <w:rPr>
                <w:sz w:val="20"/>
              </w:rPr>
              <w:t>Compare their own choices against the shared examples and adjust if needed.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1AF1F" w14:textId="77777777" w:rsidR="00154601" w:rsidRDefault="00154601" w:rsidP="00154601">
            <w:r>
              <w:rPr>
                <w:sz w:val="19"/>
              </w:rPr>
              <w:t>Exit ticket: name one animation you chose and why you chose it.  Pupils giving no reasoning beyond 'it looked good' are flagged for a brief recap on purposeful design choices next lesson.</w:t>
            </w:r>
          </w:p>
          <w:p w14:paraId="0EA822BD" w14:textId="77777777" w:rsidR="00154601" w:rsidRDefault="00154601" w:rsidP="00154601">
            <w:r>
              <w:rPr>
                <w:i/>
                <w:color w:val="595959"/>
                <w:sz w:val="17"/>
              </w:rPr>
              <w:t>Other</w:t>
            </w:r>
          </w:p>
        </w:tc>
      </w:tr>
    </w:tbl>
    <w:p w14:paraId="119DC905" w14:textId="77777777" w:rsidR="00E805DA" w:rsidRDefault="00E805DA">
      <w:pPr>
        <w:spacing w:after="80"/>
      </w:pP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E805DA" w14:paraId="368E4FD8" w14:textId="77777777">
        <w:tc>
          <w:tcPr>
            <w:tcW w:w="963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5731F" w14:textId="77777777" w:rsidR="00E805DA" w:rsidRDefault="00000000">
            <w:r>
              <w:rPr>
                <w:b/>
                <w:color w:val="1F3864"/>
                <w:sz w:val="23"/>
              </w:rPr>
              <w:t>Evaluation (to be completed after the lesson)</w:t>
            </w:r>
          </w:p>
        </w:tc>
      </w:tr>
    </w:tbl>
    <w:p w14:paraId="0C99D462" w14:textId="77777777" w:rsidR="00E805DA" w:rsidRDefault="00E805DA">
      <w:pPr>
        <w:spacing w:after="40"/>
      </w:pPr>
    </w:p>
    <w:p w14:paraId="04756EF3" w14:textId="77777777" w:rsidR="00E805DA" w:rsidRDefault="00000000">
      <w:pPr>
        <w:spacing w:after="40"/>
      </w:pPr>
      <w:r>
        <w:rPr>
          <w:b/>
        </w:rPr>
        <w:t>Pupil progress:</w:t>
      </w:r>
    </w:p>
    <w:p w14:paraId="282E0E5C" w14:textId="77777777" w:rsidR="00E805DA" w:rsidRDefault="00000000">
      <w:pPr>
        <w:pBdr>
          <w:bottom w:val="single" w:sz="4" w:space="1" w:color="BFBFBF"/>
        </w:pBdr>
        <w:spacing w:after="40"/>
      </w:pPr>
      <w:r>
        <w:lastRenderedPageBreak/>
        <w:t xml:space="preserve"> </w:t>
      </w:r>
    </w:p>
    <w:p w14:paraId="09E9AE1A" w14:textId="77777777" w:rsidR="00E805DA" w:rsidRDefault="00000000">
      <w:pPr>
        <w:pBdr>
          <w:bottom w:val="single" w:sz="4" w:space="1" w:color="BFBFBF"/>
        </w:pBdr>
        <w:spacing w:after="40"/>
      </w:pPr>
      <w:r>
        <w:t xml:space="preserve"> </w:t>
      </w:r>
    </w:p>
    <w:p w14:paraId="64C8C448" w14:textId="77777777" w:rsidR="00E805DA" w:rsidRDefault="00000000">
      <w:pPr>
        <w:spacing w:after="40"/>
      </w:pPr>
      <w:r>
        <w:rPr>
          <w:b/>
        </w:rPr>
        <w:t>Implications for future lessons/learning sequences:</w:t>
      </w:r>
    </w:p>
    <w:p w14:paraId="051ED7C6" w14:textId="77777777" w:rsidR="00E805DA" w:rsidRDefault="00000000">
      <w:pPr>
        <w:pBdr>
          <w:bottom w:val="single" w:sz="4" w:space="1" w:color="BFBFBF"/>
        </w:pBdr>
        <w:spacing w:after="40"/>
      </w:pPr>
      <w:r>
        <w:t xml:space="preserve"> </w:t>
      </w:r>
    </w:p>
    <w:p w14:paraId="0B4883B3" w14:textId="77777777" w:rsidR="00E805DA" w:rsidRDefault="00000000">
      <w:pPr>
        <w:pBdr>
          <w:bottom w:val="single" w:sz="4" w:space="1" w:color="BFBFBF"/>
        </w:pBdr>
        <w:spacing w:after="40"/>
      </w:pPr>
      <w:r>
        <w:t xml:space="preserve"> </w:t>
      </w: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E805DA" w14:paraId="79CEBAF8" w14:textId="77777777">
        <w:tc>
          <w:tcPr>
            <w:tcW w:w="963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1296A" w14:textId="77777777" w:rsidR="00E805DA" w:rsidRDefault="00000000">
            <w:r>
              <w:rPr>
                <w:b/>
                <w:color w:val="1F3864"/>
                <w:sz w:val="23"/>
              </w:rPr>
              <w:t>Reflection (to be completed after the lesson)</w:t>
            </w:r>
          </w:p>
        </w:tc>
      </w:tr>
    </w:tbl>
    <w:p w14:paraId="0AE7B8DA" w14:textId="77777777" w:rsidR="00E805DA" w:rsidRDefault="00E805DA">
      <w:pPr>
        <w:spacing w:after="40"/>
      </w:pPr>
    </w:p>
    <w:p w14:paraId="76AB474D" w14:textId="77777777" w:rsidR="00E805DA" w:rsidRDefault="00000000">
      <w:pPr>
        <w:spacing w:after="40"/>
      </w:pPr>
      <w:r>
        <w:rPr>
          <w:b/>
        </w:rPr>
        <w:t>What aspects of the teaching episode were successful?</w:t>
      </w:r>
    </w:p>
    <w:p w14:paraId="23DB5973" w14:textId="77777777" w:rsidR="00E805DA" w:rsidRDefault="00000000">
      <w:pPr>
        <w:pBdr>
          <w:bottom w:val="single" w:sz="4" w:space="1" w:color="BFBFBF"/>
        </w:pBdr>
        <w:spacing w:after="40"/>
      </w:pPr>
      <w:r>
        <w:t xml:space="preserve"> </w:t>
      </w:r>
    </w:p>
    <w:p w14:paraId="310349A6" w14:textId="77777777" w:rsidR="00E805DA" w:rsidRDefault="00000000">
      <w:pPr>
        <w:pBdr>
          <w:bottom w:val="single" w:sz="4" w:space="1" w:color="BFBFBF"/>
        </w:pBdr>
        <w:spacing w:after="40"/>
      </w:pPr>
      <w:r>
        <w:t xml:space="preserve"> </w:t>
      </w:r>
    </w:p>
    <w:p w14:paraId="662D39F9" w14:textId="77777777" w:rsidR="00E805DA" w:rsidRDefault="00000000">
      <w:pPr>
        <w:spacing w:after="40"/>
      </w:pPr>
      <w:r>
        <w:rPr>
          <w:b/>
        </w:rPr>
        <w:t>What are your action points for your next teaching episode?</w:t>
      </w:r>
    </w:p>
    <w:p w14:paraId="7015E909" w14:textId="77777777" w:rsidR="00E805DA" w:rsidRDefault="00000000">
      <w:pPr>
        <w:pBdr>
          <w:bottom w:val="single" w:sz="4" w:space="1" w:color="BFBFBF"/>
        </w:pBdr>
        <w:spacing w:after="40"/>
      </w:pPr>
      <w:r>
        <w:t xml:space="preserve"> </w:t>
      </w:r>
    </w:p>
    <w:p w14:paraId="1399E779" w14:textId="77777777" w:rsidR="00E805DA" w:rsidRDefault="00000000">
      <w:pPr>
        <w:pBdr>
          <w:bottom w:val="single" w:sz="4" w:space="1" w:color="BFBFBF"/>
        </w:pBdr>
        <w:spacing w:after="40"/>
      </w:pPr>
      <w:r>
        <w:t xml:space="preserve"> </w:t>
      </w:r>
    </w:p>
    <w:sectPr w:rsidR="00E805DA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1346936">
    <w:abstractNumId w:val="8"/>
  </w:num>
  <w:num w:numId="2" w16cid:durableId="475492764">
    <w:abstractNumId w:val="6"/>
  </w:num>
  <w:num w:numId="3" w16cid:durableId="1015958085">
    <w:abstractNumId w:val="5"/>
  </w:num>
  <w:num w:numId="4" w16cid:durableId="861281349">
    <w:abstractNumId w:val="4"/>
  </w:num>
  <w:num w:numId="5" w16cid:durableId="945423262">
    <w:abstractNumId w:val="7"/>
  </w:num>
  <w:num w:numId="6" w16cid:durableId="2118480762">
    <w:abstractNumId w:val="3"/>
  </w:num>
  <w:num w:numId="7" w16cid:durableId="1865245962">
    <w:abstractNumId w:val="2"/>
  </w:num>
  <w:num w:numId="8" w16cid:durableId="334066648">
    <w:abstractNumId w:val="1"/>
  </w:num>
  <w:num w:numId="9" w16cid:durableId="83218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5B2"/>
    <w:rsid w:val="0015074B"/>
    <w:rsid w:val="00154601"/>
    <w:rsid w:val="0029639D"/>
    <w:rsid w:val="00326F90"/>
    <w:rsid w:val="004909AD"/>
    <w:rsid w:val="00AA1D8D"/>
    <w:rsid w:val="00AE5F1D"/>
    <w:rsid w:val="00B47730"/>
    <w:rsid w:val="00CB0664"/>
    <w:rsid w:val="00E805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7EA3FA7-89CF-4784-B695-87100150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 Bridge</cp:lastModifiedBy>
  <cp:revision>4</cp:revision>
  <dcterms:created xsi:type="dcterms:W3CDTF">2013-12-23T23:15:00Z</dcterms:created>
  <dcterms:modified xsi:type="dcterms:W3CDTF">2026-07-20T11:01:00Z</dcterms:modified>
  <cp:category/>
</cp:coreProperties>
</file>