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6B252" w14:textId="41837B98" w:rsidR="00345CD1" w:rsidRPr="00345CD1" w:rsidRDefault="0047174C" w:rsidP="0047174C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i/>
          <w:iCs/>
          <w:kern w:val="0"/>
          <w:u w:val="single"/>
          <w14:ligatures w14:val="none"/>
        </w:rPr>
      </w:pPr>
      <w:r>
        <w:rPr>
          <w:rFonts w:ascii="Times New Roman" w:hAnsi="Times New Roman" w:cs="Times New Roman"/>
          <w:b/>
          <w:bCs/>
          <w:i/>
          <w:iCs/>
          <w:kern w:val="0"/>
          <w:u w:val="single"/>
          <w14:ligatures w14:val="none"/>
        </w:rPr>
        <w:t>INTEGRATION TESTING</w:t>
      </w:r>
    </w:p>
    <w:p w14:paraId="1433C96D" w14:textId="409ECED5" w:rsidR="00345CD1" w:rsidRPr="00345CD1" w:rsidRDefault="00345CD1" w:rsidP="00345CD1">
      <w:pPr>
        <w:spacing w:after="0" w:line="240" w:lineRule="auto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1C312DF" w14:textId="77777777" w:rsidR="00345CD1" w:rsidRPr="00345CD1" w:rsidRDefault="00345CD1" w:rsidP="00345CD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3B7B84C" w14:textId="77777777" w:rsidR="00345CD1" w:rsidRPr="00345CD1" w:rsidRDefault="00345CD1" w:rsidP="00345CD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45CD1">
        <w:rPr>
          <w:rFonts w:ascii="Times New Roman" w:hAnsi="Times New Roman" w:cs="Times New Roman"/>
          <w:kern w:val="0"/>
          <w14:ligatures w14:val="none"/>
        </w:rPr>
        <w:t>The banking system was evaluated to confirm that it functions correctly and meets the expected quality standards. The assessment focused on several key objectives.</w:t>
      </w:r>
    </w:p>
    <w:p w14:paraId="4A2619CB" w14:textId="77777777" w:rsidR="00345CD1" w:rsidRPr="00345CD1" w:rsidRDefault="00345CD1" w:rsidP="00345CD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B866F3" w14:textId="77777777" w:rsidR="00345CD1" w:rsidRPr="00345CD1" w:rsidRDefault="00345CD1" w:rsidP="00345C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5C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Performance</w:t>
      </w:r>
    </w:p>
    <w:p w14:paraId="675248D3" w14:textId="77777777" w:rsidR="00345CD1" w:rsidRPr="00345CD1" w:rsidRDefault="00345CD1" w:rsidP="00345CD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C0AA9B" w14:textId="77777777" w:rsidR="00345CD1" w:rsidRPr="00345CD1" w:rsidRDefault="00345CD1" w:rsidP="00345CD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45CD1">
        <w:rPr>
          <w:rFonts w:ascii="Times New Roman" w:hAnsi="Times New Roman" w:cs="Times New Roman"/>
          <w:kern w:val="0"/>
          <w14:ligatures w14:val="none"/>
        </w:rPr>
        <w:t>The system handles transactions efficiently, with no noticeable delays or interruptions during processing.</w:t>
      </w:r>
    </w:p>
    <w:p w14:paraId="2C5DE1FD" w14:textId="77777777" w:rsidR="00345CD1" w:rsidRPr="00345CD1" w:rsidRDefault="00345CD1" w:rsidP="00345CD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8B36D0B" w14:textId="77777777" w:rsidR="00345CD1" w:rsidRPr="00345CD1" w:rsidRDefault="00345CD1" w:rsidP="00345C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5C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Reliability</w:t>
      </w:r>
    </w:p>
    <w:p w14:paraId="066B1970" w14:textId="77777777" w:rsidR="00345CD1" w:rsidRPr="00345CD1" w:rsidRDefault="00345CD1" w:rsidP="00345CD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BB9A61" w14:textId="77777777" w:rsidR="00345CD1" w:rsidRPr="00345CD1" w:rsidRDefault="00345CD1" w:rsidP="00345CD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45CD1">
        <w:rPr>
          <w:rFonts w:ascii="Times New Roman" w:hAnsi="Times New Roman" w:cs="Times New Roman"/>
          <w:kern w:val="0"/>
          <w14:ligatures w14:val="none"/>
        </w:rPr>
        <w:t>Because the application uses a file-based storage approach, it remains consistently available and operational.</w:t>
      </w:r>
    </w:p>
    <w:p w14:paraId="191E5A06" w14:textId="77777777" w:rsidR="00345CD1" w:rsidRPr="00345CD1" w:rsidRDefault="00345CD1" w:rsidP="00345CD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706967" w14:textId="77777777" w:rsidR="00345CD1" w:rsidRPr="00345CD1" w:rsidRDefault="00345CD1" w:rsidP="00345C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5C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Usability</w:t>
      </w:r>
    </w:p>
    <w:p w14:paraId="3F886A5C" w14:textId="77777777" w:rsidR="00345CD1" w:rsidRPr="00345CD1" w:rsidRDefault="00345CD1" w:rsidP="00345CD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65325F" w14:textId="77777777" w:rsidR="00345CD1" w:rsidRPr="00345CD1" w:rsidRDefault="00345CD1" w:rsidP="00345CD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45CD1">
        <w:rPr>
          <w:rFonts w:ascii="Times New Roman" w:hAnsi="Times New Roman" w:cs="Times New Roman"/>
          <w:kern w:val="0"/>
          <w14:ligatures w14:val="none"/>
        </w:rPr>
        <w:t>The system provides a straightforward interface, supported by clear prompts and validation messages that guide users through the tasks.</w:t>
      </w:r>
    </w:p>
    <w:p w14:paraId="184A5662" w14:textId="77777777" w:rsidR="00345CD1" w:rsidRPr="00345CD1" w:rsidRDefault="00345CD1" w:rsidP="00345CD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E0A86B" w14:textId="77777777" w:rsidR="00345CD1" w:rsidRPr="00345CD1" w:rsidRDefault="00345CD1" w:rsidP="00345C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5C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Scalability</w:t>
      </w:r>
    </w:p>
    <w:p w14:paraId="23AA0144" w14:textId="77777777" w:rsidR="00345CD1" w:rsidRPr="00345CD1" w:rsidRDefault="00345CD1" w:rsidP="00345CD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FF52DD" w14:textId="77777777" w:rsidR="00345CD1" w:rsidRPr="00345CD1" w:rsidRDefault="00345CD1" w:rsidP="00345CD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45CD1">
        <w:rPr>
          <w:rFonts w:ascii="Times New Roman" w:hAnsi="Times New Roman" w:cs="Times New Roman"/>
          <w:kern w:val="0"/>
          <w14:ligatures w14:val="none"/>
        </w:rPr>
        <w:t>The design supports the creation and management of multiple accounts per user.</w:t>
      </w:r>
    </w:p>
    <w:p w14:paraId="1D1AB4DD" w14:textId="77777777" w:rsidR="00345CD1" w:rsidRPr="00345CD1" w:rsidRDefault="00345CD1" w:rsidP="00345C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CD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682A468" wp14:editId="2CE9F875">
                <wp:extent cx="5731510" cy="1270"/>
                <wp:effectExtent l="0" t="31750" r="0" b="36830"/>
                <wp:docPr id="135951052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EE49C0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4994E31" w14:textId="77777777" w:rsidR="00345CD1" w:rsidRPr="00345CD1" w:rsidRDefault="00345CD1" w:rsidP="00345CD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5C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Functional Testing Summary</w:t>
      </w:r>
    </w:p>
    <w:p w14:paraId="2859615A" w14:textId="77777777" w:rsidR="00345CD1" w:rsidRPr="00345CD1" w:rsidRDefault="00345CD1" w:rsidP="00345C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45CD1">
        <w:rPr>
          <w:rFonts w:ascii="Times New Roman" w:hAnsi="Times New Roman" w:cs="Times New Roman"/>
          <w:kern w:val="0"/>
          <w14:ligatures w14:val="none"/>
        </w:rPr>
        <w:t>Account Creation: Users can successfully open multiple accounts once their information is verified.</w:t>
      </w:r>
    </w:p>
    <w:p w14:paraId="07F89257" w14:textId="77777777" w:rsidR="00345CD1" w:rsidRPr="00345CD1" w:rsidRDefault="00345CD1" w:rsidP="00345C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45CD1">
        <w:rPr>
          <w:rFonts w:ascii="Times New Roman" w:hAnsi="Times New Roman" w:cs="Times New Roman"/>
          <w:kern w:val="0"/>
          <w14:ligatures w14:val="none"/>
        </w:rPr>
        <w:t>Registration: The system collects all required data and either confirms successful registration or notifies the user if information is missing.</w:t>
      </w:r>
    </w:p>
    <w:p w14:paraId="6612C282" w14:textId="77777777" w:rsidR="00345CD1" w:rsidRPr="00345CD1" w:rsidRDefault="00345CD1" w:rsidP="00345C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45CD1">
        <w:rPr>
          <w:rFonts w:ascii="Times New Roman" w:hAnsi="Times New Roman" w:cs="Times New Roman"/>
          <w:kern w:val="0"/>
          <w14:ligatures w14:val="none"/>
        </w:rPr>
        <w:t>Login: The system checks whether a user exists before granting access.</w:t>
      </w:r>
    </w:p>
    <w:p w14:paraId="78BCEA30" w14:textId="77777777" w:rsidR="00345CD1" w:rsidRPr="00345CD1" w:rsidRDefault="00345CD1" w:rsidP="00345C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45CD1">
        <w:rPr>
          <w:rFonts w:ascii="Times New Roman" w:hAnsi="Times New Roman" w:cs="Times New Roman"/>
          <w:kern w:val="0"/>
          <w14:ligatures w14:val="none"/>
        </w:rPr>
        <w:t>Account Closure: Users may remove their accounts and associated records when desired.</w:t>
      </w:r>
    </w:p>
    <w:p w14:paraId="02712209" w14:textId="77777777" w:rsidR="00345CD1" w:rsidRPr="00345CD1" w:rsidRDefault="00345CD1" w:rsidP="00345C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45CD1">
        <w:rPr>
          <w:rFonts w:ascii="Times New Roman" w:hAnsi="Times New Roman" w:cs="Times New Roman"/>
          <w:kern w:val="0"/>
          <w14:ligatures w14:val="none"/>
        </w:rPr>
        <w:t>Withdrawals: Users are able to take money out of their accounts.</w:t>
      </w:r>
    </w:p>
    <w:p w14:paraId="49336AA4" w14:textId="77777777" w:rsidR="00345CD1" w:rsidRPr="00345CD1" w:rsidRDefault="00345CD1" w:rsidP="00345C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45CD1">
        <w:rPr>
          <w:rFonts w:ascii="Times New Roman" w:hAnsi="Times New Roman" w:cs="Times New Roman"/>
          <w:kern w:val="0"/>
          <w14:ligatures w14:val="none"/>
        </w:rPr>
        <w:t>Deposits: The system allows users to add funds to any chosen account.</w:t>
      </w:r>
    </w:p>
    <w:p w14:paraId="548EF856" w14:textId="77777777" w:rsidR="00345CD1" w:rsidRPr="00345CD1" w:rsidRDefault="00345CD1" w:rsidP="00345C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45CD1">
        <w:rPr>
          <w:rFonts w:ascii="Times New Roman" w:hAnsi="Times New Roman" w:cs="Times New Roman"/>
          <w:kern w:val="0"/>
          <w14:ligatures w14:val="none"/>
        </w:rPr>
        <w:t>Account Viewing: A dedicated interface displays details such as account type, category, and balance.</w:t>
      </w:r>
    </w:p>
    <w:p w14:paraId="0BD9D529" w14:textId="77777777" w:rsidR="00345CD1" w:rsidRPr="00345CD1" w:rsidRDefault="00345CD1" w:rsidP="00345C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45CD1">
        <w:rPr>
          <w:rFonts w:ascii="Times New Roman" w:hAnsi="Times New Roman" w:cs="Times New Roman"/>
          <w:kern w:val="0"/>
          <w14:ligatures w14:val="none"/>
        </w:rPr>
        <w:t>Logout: Users can end their session and remove their active instance from the device.</w:t>
      </w:r>
    </w:p>
    <w:p w14:paraId="3ED3382C" w14:textId="77777777" w:rsidR="00345CD1" w:rsidRPr="00345CD1" w:rsidRDefault="00345CD1" w:rsidP="00345CD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1EC541" w14:textId="77777777" w:rsidR="00345CD1" w:rsidRPr="00345CD1" w:rsidRDefault="00345CD1" w:rsidP="00345CD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45CD1">
        <w:rPr>
          <w:rFonts w:ascii="Times New Roman" w:hAnsi="Times New Roman" w:cs="Times New Roman"/>
          <w:kern w:val="0"/>
          <w14:ligatures w14:val="none"/>
        </w:rPr>
        <w:t>All tests produced successful results.</w:t>
      </w:r>
    </w:p>
    <w:p w14:paraId="5F821D36" w14:textId="77777777" w:rsidR="00345CD1" w:rsidRPr="00345CD1" w:rsidRDefault="00345CD1" w:rsidP="00345CD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A78F37" w14:textId="77777777" w:rsidR="00345CD1" w:rsidRPr="00345CD1" w:rsidRDefault="00345CD1" w:rsidP="00345CD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45CD1">
        <w:rPr>
          <w:rFonts w:ascii="Times New Roman" w:hAnsi="Times New Roman" w:cs="Times New Roman"/>
          <w:kern w:val="0"/>
          <w14:ligatures w14:val="none"/>
        </w:rPr>
        <w:t>Overall, the system satisfies the functional and non-functional requirements defined during the requirements-elicitation stage and aligns with the client’s expectations.</w:t>
      </w:r>
    </w:p>
    <w:p w14:paraId="078D0887" w14:textId="77777777" w:rsidR="00345CD1" w:rsidRDefault="00345CD1"/>
    <w:sectPr w:rsidR="00345C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6167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6540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CD1"/>
    <w:rsid w:val="0026190B"/>
    <w:rsid w:val="00345CD1"/>
    <w:rsid w:val="0047174C"/>
    <w:rsid w:val="00493D4A"/>
    <w:rsid w:val="008B5BDC"/>
    <w:rsid w:val="00CB6B1B"/>
    <w:rsid w:val="00D517E4"/>
    <w:rsid w:val="00F46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A25CD"/>
  <w15:chartTrackingRefBased/>
  <w15:docId w15:val="{9ECE27CB-BC32-374D-8EF9-6B7A02700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BW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C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5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5C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C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C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C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C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C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C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C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C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C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C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C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C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C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C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C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C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C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C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C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C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C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C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C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C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CD1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345CD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345CD1"/>
  </w:style>
  <w:style w:type="character" w:customStyle="1" w:styleId="s2">
    <w:name w:val="s2"/>
    <w:basedOn w:val="DefaultParagraphFont"/>
    <w:rsid w:val="00345CD1"/>
  </w:style>
  <w:style w:type="character" w:customStyle="1" w:styleId="s3">
    <w:name w:val="s3"/>
    <w:basedOn w:val="DefaultParagraphFont"/>
    <w:rsid w:val="00345CD1"/>
  </w:style>
  <w:style w:type="paragraph" w:customStyle="1" w:styleId="p3">
    <w:name w:val="p3"/>
    <w:basedOn w:val="Normal"/>
    <w:rsid w:val="00345CD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246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Leatile Kgato Nigel Rankgomo</dc:creator>
  <cp:keywords/>
  <dc:description/>
  <cp:lastModifiedBy>Leatile Kgato Nigel Rankgomo</cp:lastModifiedBy>
  <cp:revision>2</cp:revision>
  <dcterms:created xsi:type="dcterms:W3CDTF">2025-11-18T21:38:00Z</dcterms:created>
  <dcterms:modified xsi:type="dcterms:W3CDTF">2025-11-18T21:38:00Z</dcterms:modified>
</cp:coreProperties>
</file>