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B0C2E" w14:textId="78EBF9F1" w:rsidR="00C977A1" w:rsidRPr="009A1CEC" w:rsidRDefault="00C977A1" w:rsidP="009A1CEC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9A1CEC">
        <w:rPr>
          <w:rFonts w:ascii="黑体" w:eastAsia="黑体" w:hAnsi="黑体" w:hint="eastAsia"/>
          <w:sz w:val="32"/>
          <w:szCs w:val="32"/>
        </w:rPr>
        <w:t>三角函数计算器</w:t>
      </w:r>
      <w:bookmarkStart w:id="0" w:name="_GoBack"/>
      <w:bookmarkEnd w:id="0"/>
      <w:r w:rsidRPr="009A1CEC">
        <w:rPr>
          <w:rFonts w:ascii="黑体" w:eastAsia="黑体" w:hAnsi="黑体" w:hint="eastAsia"/>
          <w:sz w:val="32"/>
          <w:szCs w:val="32"/>
        </w:rPr>
        <w:t>概要设计</w:t>
      </w:r>
    </w:p>
    <w:p w14:paraId="239F2FFB" w14:textId="77777777" w:rsidR="00C977A1" w:rsidRPr="009A1CEC" w:rsidRDefault="00C977A1" w:rsidP="009A1CEC">
      <w:pPr>
        <w:pStyle w:val="1"/>
        <w:spacing w:before="326" w:after="326"/>
      </w:pPr>
      <w:r w:rsidRPr="00C977A1">
        <w:rPr>
          <w:rFonts w:hint="eastAsia"/>
        </w:rPr>
        <w:t>一、需求与目标</w:t>
      </w:r>
    </w:p>
    <w:p w14:paraId="2D007FE9" w14:textId="77777777" w:rsidR="00C977A1" w:rsidRPr="00C977A1" w:rsidRDefault="00C977A1" w:rsidP="00C977A1">
      <w:r w:rsidRPr="00C977A1">
        <w:rPr>
          <w:rFonts w:hint="eastAsia"/>
        </w:rPr>
        <w:t>设计实现一个三角函数计算器，可以实现三角函数、反三角函数的计算、基本四则运算和四则运算的混合运算。详细要求如下</w:t>
      </w:r>
    </w:p>
    <w:p w14:paraId="0737CB50" w14:textId="77777777" w:rsidR="00C977A1" w:rsidRPr="00C977A1" w:rsidRDefault="00C977A1" w:rsidP="00C977A1">
      <w:r w:rsidRPr="00C977A1">
        <w:rPr>
          <w:rFonts w:hint="eastAsia"/>
        </w:rPr>
        <w:t>（</w:t>
      </w:r>
      <w:r w:rsidRPr="00C977A1">
        <w:rPr>
          <w:rFonts w:hint="eastAsia"/>
        </w:rPr>
        <w:t>1</w:t>
      </w:r>
      <w:r w:rsidRPr="00C977A1">
        <w:rPr>
          <w:rFonts w:hint="eastAsia"/>
        </w:rPr>
        <w:t>）能够正常使用计算功能。</w:t>
      </w:r>
    </w:p>
    <w:p w14:paraId="027F8259" w14:textId="77777777" w:rsidR="00C977A1" w:rsidRPr="00C977A1" w:rsidRDefault="00C977A1" w:rsidP="00C977A1">
      <w:r w:rsidRPr="00C977A1">
        <w:rPr>
          <w:rFonts w:hint="eastAsia"/>
        </w:rPr>
        <w:t>（</w:t>
      </w:r>
      <w:r w:rsidRPr="00C977A1">
        <w:rPr>
          <w:rFonts w:hint="eastAsia"/>
        </w:rPr>
        <w:t>2</w:t>
      </w:r>
      <w:r w:rsidRPr="00C977A1">
        <w:rPr>
          <w:rFonts w:hint="eastAsia"/>
        </w:rPr>
        <w:t>）能够判断错误输入，并提醒用户。之后跳出</w:t>
      </w:r>
      <w:r w:rsidRPr="00C977A1">
        <w:rPr>
          <w:rFonts w:hint="eastAsia"/>
        </w:rPr>
        <w:t>b</w:t>
      </w:r>
      <w:r w:rsidRPr="00C977A1">
        <w:t>ug</w:t>
      </w:r>
      <w:r w:rsidRPr="00C977A1">
        <w:rPr>
          <w:rFonts w:hint="eastAsia"/>
        </w:rPr>
        <w:t>，提醒重新输入。</w:t>
      </w:r>
    </w:p>
    <w:p w14:paraId="70B85257" w14:textId="77777777" w:rsidR="00C977A1" w:rsidRPr="009A1CEC" w:rsidRDefault="00C977A1" w:rsidP="009A1CEC">
      <w:pPr>
        <w:pStyle w:val="1"/>
        <w:spacing w:before="326" w:after="326"/>
      </w:pPr>
      <w:r w:rsidRPr="00C977A1">
        <w:rPr>
          <w:rFonts w:hint="eastAsia"/>
        </w:rPr>
        <w:t>二、总体设计</w:t>
      </w:r>
    </w:p>
    <w:p w14:paraId="6A3BD4C8" w14:textId="77777777" w:rsidR="00C977A1" w:rsidRPr="00C977A1" w:rsidRDefault="00C977A1" w:rsidP="009A1CEC">
      <w:pPr>
        <w:pStyle w:val="2"/>
        <w:spacing w:before="326" w:after="326"/>
      </w:pPr>
      <w:r w:rsidRPr="00C977A1">
        <w:rPr>
          <w:rFonts w:hint="eastAsia"/>
        </w:rPr>
        <w:t>1</w:t>
      </w:r>
      <w:r w:rsidRPr="00C977A1">
        <w:t xml:space="preserve"> 模块划分</w:t>
      </w:r>
      <w:r w:rsidRPr="00C977A1">
        <w:rPr>
          <w:rFonts w:hint="eastAsia"/>
        </w:rPr>
        <w:t>：</w:t>
      </w:r>
    </w:p>
    <w:p w14:paraId="145EF345" w14:textId="77777777" w:rsidR="00C977A1" w:rsidRPr="00C977A1" w:rsidRDefault="00C977A1" w:rsidP="00C977A1">
      <w:r w:rsidRPr="00C977A1">
        <w:rPr>
          <w:rFonts w:hint="eastAsia"/>
        </w:rPr>
        <w:t>（</w:t>
      </w:r>
      <w:r w:rsidRPr="00C977A1">
        <w:rPr>
          <w:rFonts w:hint="eastAsia"/>
        </w:rPr>
        <w:t>1</w:t>
      </w:r>
      <w:r w:rsidRPr="00C977A1">
        <w:rPr>
          <w:rFonts w:hint="eastAsia"/>
        </w:rPr>
        <w:t>）</w:t>
      </w:r>
      <w:r w:rsidRPr="00C977A1">
        <w:t>主函数模块</w:t>
      </w:r>
    </w:p>
    <w:p w14:paraId="19A76626" w14:textId="77777777" w:rsidR="00C977A1" w:rsidRPr="00C977A1" w:rsidRDefault="00C977A1" w:rsidP="00C977A1">
      <w:r w:rsidRPr="00C977A1">
        <w:rPr>
          <w:rFonts w:hint="eastAsia"/>
        </w:rPr>
        <w:t>（</w:t>
      </w:r>
      <w:r w:rsidRPr="00C977A1">
        <w:rPr>
          <w:rFonts w:hint="eastAsia"/>
        </w:rPr>
        <w:t>2</w:t>
      </w:r>
      <w:r w:rsidRPr="00C977A1">
        <w:rPr>
          <w:rFonts w:hint="eastAsia"/>
        </w:rPr>
        <w:t>）</w:t>
      </w:r>
      <w:r w:rsidRPr="00C977A1">
        <w:t>计算体模块</w:t>
      </w:r>
    </w:p>
    <w:p w14:paraId="46068F9A" w14:textId="77777777" w:rsidR="00C977A1" w:rsidRPr="00C977A1" w:rsidRDefault="00C977A1" w:rsidP="00C977A1">
      <w:r w:rsidRPr="00C977A1">
        <w:rPr>
          <w:rFonts w:hint="eastAsia"/>
        </w:rPr>
        <w:t>（</w:t>
      </w:r>
      <w:r w:rsidRPr="00C977A1">
        <w:rPr>
          <w:rFonts w:hint="eastAsia"/>
        </w:rPr>
        <w:t>3</w:t>
      </w:r>
      <w:r w:rsidRPr="00C977A1">
        <w:rPr>
          <w:rFonts w:hint="eastAsia"/>
        </w:rPr>
        <w:t>）</w:t>
      </w:r>
      <w:r w:rsidRPr="00C977A1">
        <w:t>三角函数模块</w:t>
      </w:r>
    </w:p>
    <w:p w14:paraId="04BFF1F2" w14:textId="77777777" w:rsidR="00C977A1" w:rsidRPr="00C977A1" w:rsidRDefault="00C977A1" w:rsidP="009A1CEC">
      <w:pPr>
        <w:pStyle w:val="2"/>
        <w:spacing w:before="326" w:after="326"/>
      </w:pPr>
      <w:r w:rsidRPr="00C977A1">
        <w:rPr>
          <w:rFonts w:hint="eastAsia"/>
        </w:rPr>
        <w:t>2</w:t>
      </w:r>
      <w:r w:rsidRPr="00C977A1">
        <w:t>模块间交互：</w:t>
      </w:r>
    </w:p>
    <w:p w14:paraId="52B19313" w14:textId="77777777" w:rsidR="00C977A1" w:rsidRPr="00C977A1" w:rsidRDefault="00C977A1" w:rsidP="00C977A1">
      <w:r w:rsidRPr="00C977A1">
        <w:rPr>
          <w:rFonts w:hint="eastAsia"/>
        </w:rPr>
        <w:t>（</w:t>
      </w:r>
      <w:r w:rsidRPr="00C977A1">
        <w:rPr>
          <w:rFonts w:hint="eastAsia"/>
        </w:rPr>
        <w:t>1</w:t>
      </w:r>
      <w:r w:rsidRPr="00C977A1">
        <w:rPr>
          <w:rFonts w:hint="eastAsia"/>
        </w:rPr>
        <w:t>）</w:t>
      </w:r>
      <w:r w:rsidRPr="00C977A1">
        <w:t>主函数模块</w:t>
      </w:r>
      <w:r w:rsidRPr="00C977A1">
        <w:rPr>
          <w:rFonts w:hint="eastAsia"/>
        </w:rPr>
        <w:t>实现基本的人机交互，并且能</w:t>
      </w:r>
      <w:r w:rsidRPr="00C977A1">
        <w:t>调用计算体模块处理用户输入的表达式或命令。</w:t>
      </w:r>
    </w:p>
    <w:p w14:paraId="016428A8" w14:textId="77777777" w:rsidR="00C977A1" w:rsidRPr="00C977A1" w:rsidRDefault="00C977A1" w:rsidP="00C977A1">
      <w:r w:rsidRPr="00C977A1">
        <w:rPr>
          <w:rFonts w:hint="eastAsia"/>
        </w:rPr>
        <w:t>（</w:t>
      </w:r>
      <w:r w:rsidRPr="00C977A1">
        <w:rPr>
          <w:rFonts w:hint="eastAsia"/>
        </w:rPr>
        <w:t>2</w:t>
      </w:r>
      <w:r w:rsidRPr="00C977A1">
        <w:rPr>
          <w:rFonts w:hint="eastAsia"/>
        </w:rPr>
        <w:t>）</w:t>
      </w:r>
      <w:r w:rsidRPr="00C977A1">
        <w:t>计算体模块根据表达式类型调用相应的计算方法，包括基本算术运算和三角函数计算。</w:t>
      </w:r>
    </w:p>
    <w:p w14:paraId="7A7865F5" w14:textId="77777777" w:rsidR="00C977A1" w:rsidRPr="00C977A1" w:rsidRDefault="00C977A1" w:rsidP="00C977A1">
      <w:r w:rsidRPr="00C977A1">
        <w:rPr>
          <w:rFonts w:hint="eastAsia"/>
        </w:rPr>
        <w:t>（</w:t>
      </w:r>
      <w:r w:rsidRPr="00C977A1">
        <w:rPr>
          <w:rFonts w:hint="eastAsia"/>
        </w:rPr>
        <w:t>3</w:t>
      </w:r>
      <w:r w:rsidRPr="00C977A1">
        <w:rPr>
          <w:rFonts w:hint="eastAsia"/>
        </w:rPr>
        <w:t>）</w:t>
      </w:r>
      <w:r w:rsidRPr="00C977A1">
        <w:t>三角函数模块提供三角函数的计算方法，被计算体模块调用。</w:t>
      </w:r>
    </w:p>
    <w:p w14:paraId="77EC594B" w14:textId="77777777" w:rsidR="00C977A1" w:rsidRPr="00C977A1" w:rsidRDefault="00C977A1" w:rsidP="009A1CEC">
      <w:pPr>
        <w:pStyle w:val="2"/>
        <w:spacing w:before="326" w:after="326"/>
      </w:pPr>
      <w:r w:rsidRPr="00C977A1">
        <w:rPr>
          <w:rFonts w:hint="eastAsia"/>
        </w:rPr>
        <w:t>3</w:t>
      </w:r>
      <w:r w:rsidRPr="00C977A1">
        <w:t xml:space="preserve"> 数据流程：</w:t>
      </w:r>
    </w:p>
    <w:p w14:paraId="412A9033" w14:textId="77777777" w:rsidR="00C977A1" w:rsidRPr="00C977A1" w:rsidRDefault="00C977A1" w:rsidP="00C977A1">
      <w:r w:rsidRPr="00C977A1">
        <w:rPr>
          <w:rFonts w:hint="eastAsia"/>
        </w:rPr>
        <w:t>程序给出软件使用说明</w:t>
      </w:r>
      <w:r w:rsidRPr="00C977A1">
        <w:rPr>
          <w:rFonts w:hint="eastAsia"/>
        </w:rPr>
        <w:t xml:space="preserve"> -</w:t>
      </w:r>
      <w:r w:rsidRPr="00C977A1">
        <w:t xml:space="preserve">&gt; </w:t>
      </w:r>
      <w:r w:rsidRPr="00C977A1">
        <w:t>用户输入表达式或命令</w:t>
      </w:r>
      <w:r w:rsidRPr="00C977A1">
        <w:t xml:space="preserve"> -&gt; </w:t>
      </w:r>
      <w:r w:rsidRPr="00C977A1">
        <w:t>主函数模块</w:t>
      </w:r>
      <w:r w:rsidRPr="00C977A1">
        <w:t xml:space="preserve"> -&gt; </w:t>
      </w:r>
      <w:r w:rsidRPr="00C977A1">
        <w:t>计算体模块</w:t>
      </w:r>
      <w:r w:rsidRPr="00C977A1">
        <w:t xml:space="preserve"> -&gt; </w:t>
      </w:r>
      <w:r w:rsidRPr="00C977A1">
        <w:t>三角函数模块（如果需要）</w:t>
      </w:r>
      <w:r w:rsidRPr="00C977A1">
        <w:t xml:space="preserve">-&gt; </w:t>
      </w:r>
      <w:r w:rsidRPr="00C977A1">
        <w:t>计算体模块</w:t>
      </w:r>
      <w:r w:rsidRPr="00C977A1">
        <w:t xml:space="preserve"> -&gt; </w:t>
      </w:r>
      <w:r w:rsidRPr="00C977A1">
        <w:t>主函数模块</w:t>
      </w:r>
      <w:r w:rsidRPr="00C977A1">
        <w:t xml:space="preserve"> -&gt; </w:t>
      </w:r>
      <w:r w:rsidRPr="00C977A1">
        <w:t>显示结果给用户。</w:t>
      </w:r>
    </w:p>
    <w:p w14:paraId="18EADB68" w14:textId="77777777" w:rsidR="00C977A1" w:rsidRPr="00C977A1" w:rsidRDefault="00C977A1" w:rsidP="009A1CEC">
      <w:pPr>
        <w:pStyle w:val="2"/>
        <w:spacing w:before="326" w:after="326"/>
      </w:pPr>
      <w:r w:rsidRPr="00C977A1">
        <w:rPr>
          <w:rFonts w:hint="eastAsia"/>
        </w:rPr>
        <w:t>4</w:t>
      </w:r>
      <w:r w:rsidRPr="00C977A1">
        <w:t>错误处理：</w:t>
      </w:r>
    </w:p>
    <w:p w14:paraId="04EFE752" w14:textId="77777777" w:rsidR="00C977A1" w:rsidRPr="00C977A1" w:rsidRDefault="00C977A1" w:rsidP="00C977A1">
      <w:r w:rsidRPr="00C977A1">
        <w:t>对于非法输入，</w:t>
      </w:r>
      <w:r w:rsidRPr="00C977A1">
        <w:rPr>
          <w:rFonts w:hint="eastAsia"/>
        </w:rPr>
        <w:t>计算体</w:t>
      </w:r>
      <w:r w:rsidRPr="00C977A1">
        <w:t>模块应该能够识别并给出错误提示。</w:t>
      </w:r>
    </w:p>
    <w:p w14:paraId="0289F3A8" w14:textId="77777777" w:rsidR="00C977A1" w:rsidRPr="009A1CEC" w:rsidRDefault="00C977A1" w:rsidP="009A1CEC">
      <w:pPr>
        <w:pStyle w:val="1"/>
        <w:spacing w:before="326" w:after="326"/>
      </w:pPr>
      <w:r w:rsidRPr="00C977A1">
        <w:rPr>
          <w:rFonts w:hint="eastAsia"/>
        </w:rPr>
        <w:lastRenderedPageBreak/>
        <w:t>三、模块设计</w:t>
      </w:r>
    </w:p>
    <w:p w14:paraId="015536B9" w14:textId="77777777" w:rsidR="00C977A1" w:rsidRPr="00C977A1" w:rsidRDefault="00C977A1" w:rsidP="009A1CEC">
      <w:pPr>
        <w:pStyle w:val="2"/>
        <w:spacing w:before="326" w:after="326"/>
      </w:pPr>
      <w:r w:rsidRPr="00C977A1">
        <w:t xml:space="preserve">1 </w:t>
      </w:r>
      <w:r w:rsidRPr="00C977A1">
        <w:rPr>
          <w:rFonts w:hint="eastAsia"/>
        </w:rPr>
        <w:t>主函数</w:t>
      </w:r>
    </w:p>
    <w:p w14:paraId="3D20FDA6" w14:textId="77777777" w:rsidR="00C977A1" w:rsidRPr="00C977A1" w:rsidRDefault="00C977A1" w:rsidP="00C977A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977A1">
        <w:rPr>
          <w:rFonts w:hint="eastAsia"/>
        </w:rPr>
        <w:t>（</w:t>
      </w:r>
      <w:r w:rsidRPr="00C977A1">
        <w:rPr>
          <w:rFonts w:hint="eastAsia"/>
        </w:rPr>
        <w:t>1</w:t>
      </w:r>
      <w:r w:rsidRPr="00C977A1">
        <w:rPr>
          <w:rFonts w:hint="eastAsia"/>
        </w:rPr>
        <w:t>）</w:t>
      </w:r>
      <w:r w:rsidRPr="00C977A1">
        <w:t>功能描述</w:t>
      </w:r>
      <w:r w:rsidRPr="00C977A1">
        <w:rPr>
          <w:rFonts w:ascii="Segoe UI" w:hAnsi="Segoe UI" w:cs="Segoe UI"/>
          <w:b/>
          <w:bCs/>
          <w:color w:val="0D0D0D"/>
          <w:shd w:val="clear" w:color="auto" w:fill="FFFFFF"/>
        </w:rPr>
        <w:t>：</w:t>
      </w:r>
    </w:p>
    <w:p w14:paraId="35AF9ABF" w14:textId="77777777" w:rsidR="00C977A1" w:rsidRPr="00C977A1" w:rsidRDefault="00C977A1" w:rsidP="00C977A1">
      <w:r w:rsidRPr="00C977A1">
        <w:rPr>
          <w:rFonts w:hint="eastAsia"/>
        </w:rPr>
        <w:t>能够调用</w:t>
      </w:r>
      <w:r w:rsidRPr="00C977A1">
        <w:rPr>
          <w:rFonts w:hint="eastAsia"/>
        </w:rPr>
        <w:t>instruction</w:t>
      </w:r>
      <w:r w:rsidRPr="00C977A1">
        <w:rPr>
          <w:rFonts w:hint="eastAsia"/>
        </w:rPr>
        <w:t>模块进行计算器使用说明，并能使用计算体模块得到返回值并显示输出。且能够实现重复计算以及用户自定义退出。</w:t>
      </w:r>
    </w:p>
    <w:p w14:paraId="2CD06921" w14:textId="77777777" w:rsidR="00C977A1" w:rsidRPr="00C977A1" w:rsidRDefault="00C977A1" w:rsidP="00C977A1">
      <w:pPr>
        <w:rPr>
          <w:shd w:val="clear" w:color="auto" w:fill="FFFFFF"/>
        </w:rPr>
      </w:pPr>
    </w:p>
    <w:p w14:paraId="525DE55D" w14:textId="77777777" w:rsidR="00C977A1" w:rsidRPr="00C977A1" w:rsidRDefault="00C977A1" w:rsidP="009A1CEC">
      <w:pPr>
        <w:pStyle w:val="2"/>
        <w:spacing w:before="326" w:after="326"/>
      </w:pPr>
      <w:r w:rsidRPr="00C977A1">
        <w:rPr>
          <w:rFonts w:hint="eastAsia"/>
        </w:rPr>
        <w:t>2 Instruction模块</w:t>
      </w:r>
    </w:p>
    <w:p w14:paraId="7734FA79" w14:textId="77777777" w:rsidR="00C977A1" w:rsidRPr="00C977A1" w:rsidRDefault="00C977A1" w:rsidP="00C977A1">
      <w:pPr>
        <w:rPr>
          <w:shd w:val="clear" w:color="auto" w:fill="FFFFFF"/>
        </w:rPr>
      </w:pPr>
      <w:r w:rsidRPr="00C977A1">
        <w:rPr>
          <w:rFonts w:hint="eastAsia"/>
        </w:rPr>
        <w:t>（</w:t>
      </w:r>
      <w:r w:rsidRPr="00C977A1">
        <w:rPr>
          <w:rFonts w:hint="eastAsia"/>
        </w:rPr>
        <w:t>1</w:t>
      </w:r>
      <w:r w:rsidRPr="00C977A1">
        <w:rPr>
          <w:rFonts w:hint="eastAsia"/>
        </w:rPr>
        <w:t>）功能描述：</w:t>
      </w:r>
      <w:r w:rsidRPr="00C977A1">
        <w:rPr>
          <w:shd w:val="clear" w:color="auto" w:fill="FFFFFF"/>
        </w:rPr>
        <w:t>提供计算器的使用说明，包括基本操作方法和支持的功能列表。</w:t>
      </w:r>
    </w:p>
    <w:p w14:paraId="4679DE0E" w14:textId="77777777" w:rsidR="00C977A1" w:rsidRPr="00C977A1" w:rsidRDefault="00C977A1" w:rsidP="00C977A1">
      <w:r w:rsidRPr="00C977A1">
        <w:rPr>
          <w:rFonts w:hint="eastAsia"/>
        </w:rPr>
        <w:t>（</w:t>
      </w:r>
      <w:r w:rsidRPr="00C977A1">
        <w:rPr>
          <w:rFonts w:hint="eastAsia"/>
        </w:rPr>
        <w:t>2</w:t>
      </w:r>
      <w:r w:rsidRPr="00C977A1">
        <w:rPr>
          <w:rFonts w:hint="eastAsia"/>
        </w:rPr>
        <w:t>）函数原型：</w:t>
      </w:r>
      <w:r w:rsidRPr="00C977A1">
        <w:rPr>
          <w:rFonts w:hint="eastAsia"/>
        </w:rPr>
        <w:t xml:space="preserve"> </w:t>
      </w:r>
      <w:r w:rsidRPr="00C977A1">
        <w:t xml:space="preserve">void </w:t>
      </w:r>
      <w:proofErr w:type="gramStart"/>
      <w:r w:rsidRPr="00C977A1">
        <w:t>Instructions(</w:t>
      </w:r>
      <w:proofErr w:type="gramEnd"/>
      <w:r w:rsidRPr="00C977A1">
        <w:t>);</w:t>
      </w:r>
    </w:p>
    <w:p w14:paraId="4C48A0B8" w14:textId="77777777" w:rsidR="00C977A1" w:rsidRPr="00C977A1" w:rsidRDefault="00C977A1" w:rsidP="00C977A1">
      <w:r w:rsidRPr="00C977A1">
        <w:rPr>
          <w:rFonts w:hint="eastAsia"/>
        </w:rPr>
        <w:t>（</w:t>
      </w:r>
      <w:r w:rsidRPr="00C977A1">
        <w:rPr>
          <w:rFonts w:hint="eastAsia"/>
        </w:rPr>
        <w:t>3</w:t>
      </w:r>
      <w:r w:rsidRPr="00C977A1">
        <w:rPr>
          <w:rFonts w:hint="eastAsia"/>
        </w:rPr>
        <w:t>）实现说明：</w:t>
      </w:r>
      <w:r w:rsidRPr="00C977A1">
        <w:t xml:space="preserve">Instructions </w:t>
      </w:r>
      <w:r w:rsidRPr="00C977A1">
        <w:t>函数用于输出计算器的使用说明，包括输入格式、支持的运算符、特殊命令等内容。使用</w:t>
      </w:r>
      <w:r w:rsidRPr="00C977A1">
        <w:t xml:space="preserve"> </w:t>
      </w:r>
      <w:proofErr w:type="spellStart"/>
      <w:r w:rsidRPr="00C977A1">
        <w:t>printf</w:t>
      </w:r>
      <w:proofErr w:type="spellEnd"/>
      <w:r w:rsidRPr="00C977A1">
        <w:t xml:space="preserve"> </w:t>
      </w:r>
      <w:r w:rsidRPr="00C977A1">
        <w:t>或类似函数输出文本说明。</w:t>
      </w:r>
    </w:p>
    <w:p w14:paraId="194A8053" w14:textId="77777777" w:rsidR="00C977A1" w:rsidRPr="00C977A1" w:rsidRDefault="00C977A1" w:rsidP="00C977A1">
      <w:r w:rsidRPr="00C977A1">
        <w:rPr>
          <w:rFonts w:hint="eastAsia"/>
        </w:rPr>
        <w:t>（</w:t>
      </w:r>
      <w:r w:rsidRPr="00C977A1">
        <w:rPr>
          <w:rFonts w:hint="eastAsia"/>
        </w:rPr>
        <w:t>4</w:t>
      </w:r>
      <w:r w:rsidRPr="00C977A1">
        <w:rPr>
          <w:rFonts w:hint="eastAsia"/>
        </w:rPr>
        <w:t>）输入接口：无</w:t>
      </w:r>
    </w:p>
    <w:p w14:paraId="5A299C95" w14:textId="77777777" w:rsidR="00C977A1" w:rsidRPr="00C977A1" w:rsidRDefault="00C977A1" w:rsidP="00C977A1">
      <w:pPr>
        <w:rPr>
          <w:shd w:val="clear" w:color="auto" w:fill="FFFFFF"/>
        </w:rPr>
      </w:pPr>
      <w:r w:rsidRPr="00C977A1">
        <w:rPr>
          <w:rFonts w:hint="eastAsia"/>
        </w:rPr>
        <w:t>（</w:t>
      </w:r>
      <w:r w:rsidRPr="00C977A1">
        <w:rPr>
          <w:rFonts w:hint="eastAsia"/>
        </w:rPr>
        <w:t>5</w:t>
      </w:r>
      <w:r w:rsidRPr="00C977A1">
        <w:rPr>
          <w:rFonts w:hint="eastAsia"/>
        </w:rPr>
        <w:t>）输出接口：</w:t>
      </w:r>
      <w:r w:rsidRPr="00C977A1">
        <w:rPr>
          <w:shd w:val="clear" w:color="auto" w:fill="FFFFFF"/>
        </w:rPr>
        <w:t>将计算结果或错误信息输出到标准输出流，供用户查看。</w:t>
      </w:r>
    </w:p>
    <w:p w14:paraId="0968F552" w14:textId="77777777" w:rsidR="00C977A1" w:rsidRPr="00C977A1" w:rsidRDefault="00C977A1" w:rsidP="009A1CEC">
      <w:pPr>
        <w:pStyle w:val="2"/>
        <w:spacing w:before="326" w:after="326"/>
      </w:pPr>
      <w:r w:rsidRPr="00C977A1">
        <w:rPr>
          <w:rFonts w:hint="eastAsia"/>
        </w:rPr>
        <w:t>3</w:t>
      </w:r>
      <w:r w:rsidRPr="00C977A1">
        <w:t xml:space="preserve"> </w:t>
      </w:r>
      <w:r w:rsidRPr="00C977A1">
        <w:rPr>
          <w:rFonts w:hint="eastAsia"/>
        </w:rPr>
        <w:t>计算体模块</w:t>
      </w:r>
    </w:p>
    <w:p w14:paraId="1A980190" w14:textId="77777777" w:rsidR="00C977A1" w:rsidRPr="00C977A1" w:rsidRDefault="00C977A1" w:rsidP="00C977A1">
      <w:pPr>
        <w:pStyle w:val="a8"/>
        <w:numPr>
          <w:ilvl w:val="0"/>
          <w:numId w:val="1"/>
        </w:numPr>
        <w:ind w:firstLineChars="0"/>
        <w:rPr>
          <w:shd w:val="clear" w:color="auto" w:fill="FFFFFF"/>
        </w:rPr>
      </w:pPr>
      <w:r w:rsidRPr="00C977A1">
        <w:rPr>
          <w:rFonts w:hint="eastAsia"/>
        </w:rPr>
        <w:t>功能描述：在模块中实现用户输入，并</w:t>
      </w:r>
      <w:r w:rsidRPr="00C977A1">
        <w:rPr>
          <w:shd w:val="clear" w:color="auto" w:fill="FFFFFF"/>
        </w:rPr>
        <w:t>解析用户输入的表达式，并进行相应的计算。</w:t>
      </w:r>
    </w:p>
    <w:p w14:paraId="5480C2AF" w14:textId="77777777" w:rsidR="00C977A1" w:rsidRPr="00C977A1" w:rsidRDefault="00C977A1" w:rsidP="00C977A1">
      <w:pPr>
        <w:pStyle w:val="a8"/>
        <w:numPr>
          <w:ilvl w:val="0"/>
          <w:numId w:val="1"/>
        </w:numPr>
        <w:ind w:firstLineChars="0"/>
      </w:pPr>
      <w:r w:rsidRPr="00C977A1">
        <w:rPr>
          <w:rFonts w:hint="eastAsia"/>
        </w:rPr>
        <w:t>函数原型：</w:t>
      </w:r>
      <w:r w:rsidRPr="00C977A1">
        <w:t xml:space="preserve">double </w:t>
      </w:r>
      <w:proofErr w:type="gramStart"/>
      <w:r w:rsidRPr="00C977A1">
        <w:t>expression(</w:t>
      </w:r>
      <w:proofErr w:type="gramEnd"/>
      <w:r w:rsidRPr="00C977A1">
        <w:t>);</w:t>
      </w:r>
    </w:p>
    <w:p w14:paraId="6AB99774" w14:textId="77777777" w:rsidR="00C977A1" w:rsidRPr="00C977A1" w:rsidRDefault="00C977A1" w:rsidP="00C977A1">
      <w:pPr>
        <w:pStyle w:val="a8"/>
        <w:numPr>
          <w:ilvl w:val="0"/>
          <w:numId w:val="1"/>
        </w:numPr>
        <w:ind w:firstLineChars="0"/>
      </w:pPr>
      <w:r w:rsidRPr="00C977A1">
        <w:rPr>
          <w:rFonts w:hint="eastAsia"/>
        </w:rPr>
        <w:t>实现说明：</w:t>
      </w:r>
      <w:r w:rsidRPr="00C977A1">
        <w:rPr>
          <w:rFonts w:ascii="Segoe UI" w:hAnsi="Segoe UI" w:cs="Segoe UI"/>
          <w:color w:val="0D0D0D"/>
          <w:shd w:val="clear" w:color="auto" w:fill="FFFFFF"/>
        </w:rPr>
        <w:t>从标准输入流中读取用户输入的表达式或命令</w:t>
      </w:r>
      <w:r w:rsidRPr="00C977A1">
        <w:rPr>
          <w:rFonts w:ascii="Segoe UI" w:hAnsi="Segoe UI" w:cs="Segoe UI" w:hint="eastAsia"/>
          <w:color w:val="0D0D0D"/>
          <w:shd w:val="clear" w:color="auto" w:fill="FFFFFF"/>
        </w:rPr>
        <w:t>。</w:t>
      </w:r>
      <w:r w:rsidRPr="00C977A1">
        <w:rPr>
          <w:rFonts w:hint="eastAsia"/>
        </w:rPr>
        <w:t>实现说明</w:t>
      </w:r>
      <w:r w:rsidRPr="00C977A1">
        <w:t xml:space="preserve">expression </w:t>
      </w:r>
      <w:r w:rsidRPr="00C977A1">
        <w:t>函数负责解析用户输入的表达式，进行相应的算术运算或调用三角函数模块进行计算。返回计算结果。</w:t>
      </w:r>
    </w:p>
    <w:p w14:paraId="6CF41BD9" w14:textId="77777777" w:rsidR="00C977A1" w:rsidRPr="00C977A1" w:rsidRDefault="00C977A1" w:rsidP="00C977A1">
      <w:pPr>
        <w:pStyle w:val="a8"/>
        <w:numPr>
          <w:ilvl w:val="0"/>
          <w:numId w:val="1"/>
        </w:numPr>
        <w:ind w:firstLineChars="0"/>
      </w:pPr>
      <w:r w:rsidRPr="00C977A1">
        <w:rPr>
          <w:rFonts w:hint="eastAsia"/>
        </w:rPr>
        <w:t>输入接口：</w:t>
      </w:r>
      <w:r w:rsidRPr="00C977A1">
        <w:rPr>
          <w:shd w:val="clear" w:color="auto" w:fill="FFFFFF"/>
        </w:rPr>
        <w:t>从标准输入流中读取用户输入的表达式或命令</w:t>
      </w:r>
      <w:r w:rsidRPr="00C977A1">
        <w:rPr>
          <w:rFonts w:hint="eastAsia"/>
          <w:shd w:val="clear" w:color="auto" w:fill="FFFFFF"/>
        </w:rPr>
        <w:t>。</w:t>
      </w:r>
    </w:p>
    <w:p w14:paraId="6BDD4472" w14:textId="77777777" w:rsidR="00C977A1" w:rsidRPr="00C977A1" w:rsidRDefault="00C977A1" w:rsidP="00C977A1">
      <w:pPr>
        <w:pStyle w:val="a8"/>
        <w:numPr>
          <w:ilvl w:val="0"/>
          <w:numId w:val="1"/>
        </w:numPr>
        <w:ind w:firstLineChars="0"/>
      </w:pPr>
      <w:r w:rsidRPr="00C977A1">
        <w:rPr>
          <w:rFonts w:hint="eastAsia"/>
        </w:rPr>
        <w:t>输出接口：将</w:t>
      </w:r>
      <w:r w:rsidRPr="00C977A1">
        <w:rPr>
          <w:rFonts w:hint="eastAsia"/>
        </w:rPr>
        <w:t>d</w:t>
      </w:r>
      <w:r w:rsidRPr="00C977A1">
        <w:t>ouble</w:t>
      </w:r>
      <w:r w:rsidRPr="00C977A1">
        <w:rPr>
          <w:rFonts w:hint="eastAsia"/>
        </w:rPr>
        <w:t>类型的计算结果传递给主函数。并将读取到的输入，以弧度制传给三角函数。以角度制传给反三角函数</w:t>
      </w:r>
    </w:p>
    <w:p w14:paraId="2297C9EB" w14:textId="77777777" w:rsidR="00C977A1" w:rsidRPr="00C977A1" w:rsidRDefault="00C977A1" w:rsidP="009A1CEC">
      <w:pPr>
        <w:pStyle w:val="2"/>
        <w:spacing w:before="326" w:after="326"/>
      </w:pPr>
      <w:r w:rsidRPr="00C977A1">
        <w:rPr>
          <w:rFonts w:hint="eastAsia"/>
        </w:rPr>
        <w:t>4</w:t>
      </w:r>
      <w:r w:rsidRPr="00C977A1">
        <w:t xml:space="preserve"> </w:t>
      </w:r>
      <w:r w:rsidRPr="00C977A1">
        <w:rPr>
          <w:rFonts w:hint="eastAsia"/>
        </w:rPr>
        <w:t>三角函数模块</w:t>
      </w:r>
    </w:p>
    <w:p w14:paraId="342A03A1" w14:textId="77777777" w:rsidR="00C977A1" w:rsidRPr="00C977A1" w:rsidRDefault="00C977A1" w:rsidP="00C977A1">
      <w:pPr>
        <w:pStyle w:val="a8"/>
        <w:numPr>
          <w:ilvl w:val="0"/>
          <w:numId w:val="2"/>
        </w:numPr>
        <w:ind w:firstLineChars="0"/>
      </w:pPr>
      <w:r w:rsidRPr="00C977A1">
        <w:rPr>
          <w:rFonts w:hint="eastAsia"/>
        </w:rPr>
        <w:t>功能描述：实现三角函数的计算。包括</w:t>
      </w:r>
      <w:r w:rsidRPr="00C977A1">
        <w:rPr>
          <w:rFonts w:hint="eastAsia"/>
        </w:rPr>
        <w:t>sin</w:t>
      </w:r>
      <w:r w:rsidRPr="00C977A1">
        <w:rPr>
          <w:rFonts w:hint="eastAsia"/>
        </w:rPr>
        <w:t>、</w:t>
      </w:r>
      <w:r w:rsidRPr="00C977A1">
        <w:rPr>
          <w:rFonts w:hint="eastAsia"/>
        </w:rPr>
        <w:t>cos</w:t>
      </w:r>
      <w:r w:rsidRPr="00C977A1">
        <w:rPr>
          <w:rFonts w:hint="eastAsia"/>
        </w:rPr>
        <w:t>、</w:t>
      </w:r>
      <w:r w:rsidRPr="00C977A1">
        <w:rPr>
          <w:rFonts w:hint="eastAsia"/>
        </w:rPr>
        <w:t>tan</w:t>
      </w:r>
      <w:r w:rsidRPr="00C977A1">
        <w:rPr>
          <w:rFonts w:hint="eastAsia"/>
        </w:rPr>
        <w:t>、</w:t>
      </w:r>
      <w:proofErr w:type="spellStart"/>
      <w:r w:rsidRPr="00C977A1">
        <w:rPr>
          <w:rFonts w:hint="eastAsia"/>
        </w:rPr>
        <w:t>arcsin</w:t>
      </w:r>
      <w:proofErr w:type="spellEnd"/>
      <w:r w:rsidRPr="00C977A1">
        <w:rPr>
          <w:rFonts w:hint="eastAsia"/>
        </w:rPr>
        <w:t>、</w:t>
      </w:r>
      <w:proofErr w:type="spellStart"/>
      <w:r w:rsidRPr="00C977A1">
        <w:rPr>
          <w:rFonts w:hint="eastAsia"/>
        </w:rPr>
        <w:t>arccos</w:t>
      </w:r>
      <w:proofErr w:type="spellEnd"/>
      <w:r w:rsidRPr="00C977A1">
        <w:rPr>
          <w:rFonts w:hint="eastAsia"/>
        </w:rPr>
        <w:t>、</w:t>
      </w:r>
      <w:r w:rsidRPr="00C977A1">
        <w:rPr>
          <w:rFonts w:hint="eastAsia"/>
        </w:rPr>
        <w:t>arctan</w:t>
      </w:r>
      <w:r w:rsidRPr="00C977A1">
        <w:rPr>
          <w:rFonts w:hint="eastAsia"/>
        </w:rPr>
        <w:t>。</w:t>
      </w:r>
    </w:p>
    <w:p w14:paraId="4ADA075D" w14:textId="77777777" w:rsidR="00C977A1" w:rsidRPr="00C977A1" w:rsidRDefault="00C977A1" w:rsidP="00C977A1">
      <w:pPr>
        <w:pStyle w:val="a8"/>
        <w:numPr>
          <w:ilvl w:val="0"/>
          <w:numId w:val="2"/>
        </w:numPr>
        <w:ind w:firstLineChars="0"/>
      </w:pPr>
      <w:r w:rsidRPr="00C977A1">
        <w:rPr>
          <w:rFonts w:hint="eastAsia"/>
        </w:rPr>
        <w:t>函数原型：</w:t>
      </w:r>
      <w:r w:rsidRPr="00C977A1">
        <w:rPr>
          <w:rFonts w:hint="eastAsia"/>
        </w:rPr>
        <w:t>d</w:t>
      </w:r>
      <w:r w:rsidRPr="00C977A1">
        <w:t xml:space="preserve">ouble </w:t>
      </w:r>
      <w:proofErr w:type="spellStart"/>
      <w:r w:rsidRPr="00C977A1">
        <w:t>cqu_</w:t>
      </w:r>
      <w:proofErr w:type="gramStart"/>
      <w:r w:rsidRPr="00C977A1">
        <w:t>xxx</w:t>
      </w:r>
      <w:proofErr w:type="spellEnd"/>
      <w:r w:rsidRPr="00C977A1">
        <w:t>(</w:t>
      </w:r>
      <w:proofErr w:type="gramEnd"/>
      <w:r w:rsidRPr="00C977A1">
        <w:t>double )</w:t>
      </w:r>
      <w:r w:rsidRPr="00C977A1">
        <w:rPr>
          <w:rFonts w:hint="eastAsia"/>
        </w:rPr>
        <w:t>;</w:t>
      </w:r>
    </w:p>
    <w:p w14:paraId="29594664" w14:textId="77777777" w:rsidR="00C977A1" w:rsidRPr="00C977A1" w:rsidRDefault="00C977A1" w:rsidP="00C977A1">
      <w:pPr>
        <w:pStyle w:val="a8"/>
        <w:numPr>
          <w:ilvl w:val="0"/>
          <w:numId w:val="2"/>
        </w:numPr>
        <w:ind w:firstLineChars="0"/>
      </w:pPr>
      <w:r w:rsidRPr="00C977A1">
        <w:rPr>
          <w:rFonts w:hint="eastAsia"/>
        </w:rPr>
        <w:t>实现说明：从计算体中得到参数，在三角函数模块中采用泰勒展开、牛顿迭</w:t>
      </w:r>
      <w:r w:rsidRPr="00C977A1">
        <w:rPr>
          <w:rFonts w:hint="eastAsia"/>
        </w:rPr>
        <w:lastRenderedPageBreak/>
        <w:t>代等方法实现计算。</w:t>
      </w:r>
    </w:p>
    <w:p w14:paraId="60EE285E" w14:textId="77777777" w:rsidR="00C977A1" w:rsidRPr="00C977A1" w:rsidRDefault="00C977A1" w:rsidP="00C977A1">
      <w:pPr>
        <w:pStyle w:val="a8"/>
        <w:numPr>
          <w:ilvl w:val="0"/>
          <w:numId w:val="2"/>
        </w:numPr>
        <w:ind w:firstLineChars="0"/>
      </w:pPr>
      <w:r w:rsidRPr="00C977A1">
        <w:rPr>
          <w:rFonts w:hint="eastAsia"/>
        </w:rPr>
        <w:t>输入接口：从计算体模块中得到</w:t>
      </w:r>
      <w:r w:rsidRPr="00C977A1">
        <w:rPr>
          <w:rFonts w:hint="eastAsia"/>
        </w:rPr>
        <w:t>double</w:t>
      </w:r>
      <w:r w:rsidRPr="00C977A1">
        <w:rPr>
          <w:rFonts w:hint="eastAsia"/>
        </w:rPr>
        <w:t>类型参数。</w:t>
      </w:r>
    </w:p>
    <w:p w14:paraId="2B8F8746" w14:textId="77777777" w:rsidR="00C977A1" w:rsidRPr="00C977A1" w:rsidRDefault="00C977A1" w:rsidP="00C977A1">
      <w:pPr>
        <w:pStyle w:val="a8"/>
        <w:numPr>
          <w:ilvl w:val="0"/>
          <w:numId w:val="2"/>
        </w:numPr>
        <w:ind w:firstLineChars="0"/>
      </w:pPr>
      <w:r w:rsidRPr="00C977A1">
        <w:rPr>
          <w:rFonts w:hint="eastAsia"/>
        </w:rPr>
        <w:t>输出接口：返回</w:t>
      </w:r>
      <w:r w:rsidRPr="00C977A1">
        <w:rPr>
          <w:rFonts w:hint="eastAsia"/>
        </w:rPr>
        <w:t>double</w:t>
      </w:r>
      <w:r w:rsidRPr="00C977A1">
        <w:rPr>
          <w:rFonts w:hint="eastAsia"/>
        </w:rPr>
        <w:t>类型</w:t>
      </w:r>
      <w:proofErr w:type="gramStart"/>
      <w:r w:rsidRPr="00C977A1">
        <w:rPr>
          <w:rFonts w:hint="eastAsia"/>
        </w:rPr>
        <w:t>计算值给计算</w:t>
      </w:r>
      <w:proofErr w:type="gramEnd"/>
      <w:r w:rsidRPr="00C977A1">
        <w:rPr>
          <w:rFonts w:hint="eastAsia"/>
        </w:rPr>
        <w:t>体模块。且对于</w:t>
      </w:r>
      <w:r w:rsidRPr="00C977A1">
        <w:rPr>
          <w:rFonts w:hint="eastAsia"/>
        </w:rPr>
        <w:t>sin</w:t>
      </w:r>
      <w:r w:rsidRPr="00C977A1">
        <w:rPr>
          <w:rFonts w:hint="eastAsia"/>
        </w:rPr>
        <w:t>、</w:t>
      </w:r>
      <w:r w:rsidRPr="00C977A1">
        <w:rPr>
          <w:rFonts w:hint="eastAsia"/>
        </w:rPr>
        <w:t>cos</w:t>
      </w:r>
      <w:r w:rsidRPr="00C977A1">
        <w:rPr>
          <w:rFonts w:hint="eastAsia"/>
        </w:rPr>
        <w:t>、</w:t>
      </w:r>
      <w:r w:rsidRPr="00C977A1">
        <w:rPr>
          <w:rFonts w:hint="eastAsia"/>
        </w:rPr>
        <w:t>tan</w:t>
      </w:r>
      <w:r w:rsidRPr="00C977A1">
        <w:rPr>
          <w:rFonts w:hint="eastAsia"/>
        </w:rPr>
        <w:t>函数，采用数值输出。对于</w:t>
      </w:r>
      <w:proofErr w:type="spellStart"/>
      <w:r w:rsidRPr="00C977A1">
        <w:rPr>
          <w:rFonts w:hint="eastAsia"/>
        </w:rPr>
        <w:t>arcsin</w:t>
      </w:r>
      <w:proofErr w:type="spellEnd"/>
      <w:r w:rsidRPr="00C977A1">
        <w:rPr>
          <w:rFonts w:hint="eastAsia"/>
        </w:rPr>
        <w:t>、</w:t>
      </w:r>
      <w:proofErr w:type="spellStart"/>
      <w:r w:rsidRPr="00C977A1">
        <w:rPr>
          <w:rFonts w:hint="eastAsia"/>
        </w:rPr>
        <w:t>arccos</w:t>
      </w:r>
      <w:proofErr w:type="spellEnd"/>
      <w:r w:rsidRPr="00C977A1">
        <w:rPr>
          <w:rFonts w:hint="eastAsia"/>
        </w:rPr>
        <w:t>、</w:t>
      </w:r>
      <w:r w:rsidRPr="00C977A1">
        <w:rPr>
          <w:rFonts w:hint="eastAsia"/>
        </w:rPr>
        <w:t>arctan</w:t>
      </w:r>
      <w:r w:rsidRPr="00C977A1">
        <w:rPr>
          <w:rFonts w:hint="eastAsia"/>
        </w:rPr>
        <w:t>函数，采用弧度制输出。</w:t>
      </w:r>
    </w:p>
    <w:p w14:paraId="3C455C33" w14:textId="77777777" w:rsidR="00C977A1" w:rsidRPr="009A1CEC" w:rsidRDefault="00C977A1" w:rsidP="009A1CEC">
      <w:pPr>
        <w:pStyle w:val="1"/>
        <w:spacing w:before="326" w:after="326"/>
      </w:pPr>
      <w:r w:rsidRPr="00C977A1">
        <w:rPr>
          <w:rFonts w:hint="eastAsia"/>
        </w:rPr>
        <w:t>四、测试设计</w:t>
      </w:r>
    </w:p>
    <w:p w14:paraId="6958C93C" w14:textId="18DF1127" w:rsidR="00834032" w:rsidRPr="00C977A1" w:rsidRDefault="00C977A1" w:rsidP="00C977A1">
      <w:r w:rsidRPr="00C977A1">
        <w:rPr>
          <w:rFonts w:hint="eastAsia"/>
        </w:rPr>
        <w:t>采用本项目三角函数计算器计算</w:t>
      </w:r>
      <w:r w:rsidRPr="00C977A1">
        <w:rPr>
          <w:position w:val="-10"/>
        </w:rPr>
        <w:object w:dxaOrig="2640" w:dyaOrig="360" w14:anchorId="6F8E3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75pt;height:18.35pt" o:ole="">
            <v:imagedata r:id="rId7" o:title=""/>
          </v:shape>
          <o:OLEObject Type="Embed" ProgID="Equation.DSMT4" ShapeID="_x0000_i1025" DrawAspect="Content" ObjectID="_1774284159" r:id="rId8"/>
        </w:object>
      </w:r>
      <w:r w:rsidRPr="00C977A1">
        <w:rPr>
          <w:rFonts w:hint="eastAsia"/>
        </w:rPr>
        <w:t>以及</w:t>
      </w:r>
      <w:r w:rsidRPr="00C977A1">
        <w:rPr>
          <w:position w:val="-10"/>
        </w:rPr>
        <w:object w:dxaOrig="2820" w:dyaOrig="320" w14:anchorId="3E48C48C">
          <v:shape id="_x0000_i1026" type="#_x0000_t75" style="width:141.3pt;height:16.3pt" o:ole="">
            <v:imagedata r:id="rId9" o:title=""/>
          </v:shape>
          <o:OLEObject Type="Embed" ProgID="Equation.DSMT4" ShapeID="_x0000_i1026" DrawAspect="Content" ObjectID="_1774284160" r:id="rId10"/>
        </w:object>
      </w:r>
      <w:r w:rsidRPr="00C977A1">
        <w:rPr>
          <w:rFonts w:hint="eastAsia"/>
        </w:rPr>
        <w:t>，与调用</w:t>
      </w:r>
      <w:proofErr w:type="spellStart"/>
      <w:r w:rsidRPr="00C977A1">
        <w:rPr>
          <w:rFonts w:hint="eastAsia"/>
        </w:rPr>
        <w:t>math</w:t>
      </w:r>
      <w:r w:rsidRPr="00C977A1">
        <w:t>.h</w:t>
      </w:r>
      <w:proofErr w:type="spellEnd"/>
      <w:r w:rsidRPr="00C977A1">
        <w:rPr>
          <w:rFonts w:hint="eastAsia"/>
        </w:rPr>
        <w:t>中自带的三角函数计算的计算值相减，当绝对值低于</w:t>
      </w:r>
      <w:r w:rsidRPr="00C977A1">
        <w:rPr>
          <w:rFonts w:hint="eastAsia"/>
        </w:rPr>
        <w:t>0</w:t>
      </w:r>
      <w:r w:rsidRPr="00C977A1">
        <w:t>.0001</w:t>
      </w:r>
      <w:r w:rsidRPr="00C977A1">
        <w:rPr>
          <w:rFonts w:hint="eastAsia"/>
        </w:rPr>
        <w:t>时，表明测试成功，否则继续修改以提高计算器性能。</w:t>
      </w:r>
    </w:p>
    <w:sectPr w:rsidR="00834032" w:rsidRPr="00C977A1" w:rsidSect="00B37B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4966B" w14:textId="77777777" w:rsidR="00BC7171" w:rsidRDefault="00BC7171" w:rsidP="00C977A1">
      <w:r>
        <w:separator/>
      </w:r>
    </w:p>
  </w:endnote>
  <w:endnote w:type="continuationSeparator" w:id="0">
    <w:p w14:paraId="50F050C4" w14:textId="77777777" w:rsidR="00BC7171" w:rsidRDefault="00BC7171" w:rsidP="00C97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9E47A" w14:textId="3AD09192" w:rsidR="009041F9" w:rsidRDefault="00BC7171" w:rsidP="00C977A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01432" w14:textId="5C0DFEA5" w:rsidR="009041F9" w:rsidRDefault="00BC7171" w:rsidP="00C977A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15EFD" w14:textId="3A1AE995" w:rsidR="009041F9" w:rsidRDefault="00BC7171" w:rsidP="00C977A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82FF4" w14:textId="77777777" w:rsidR="00BC7171" w:rsidRDefault="00BC7171" w:rsidP="00C977A1">
      <w:r>
        <w:separator/>
      </w:r>
    </w:p>
  </w:footnote>
  <w:footnote w:type="continuationSeparator" w:id="0">
    <w:p w14:paraId="47791F87" w14:textId="77777777" w:rsidR="00BC7171" w:rsidRDefault="00BC7171" w:rsidP="00C97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F24E8" w14:textId="5C1B1D3E" w:rsidR="009041F9" w:rsidRDefault="00BC7171" w:rsidP="00C977A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F2725" w14:textId="70BF294A" w:rsidR="009041F9" w:rsidRDefault="00BC7171" w:rsidP="00C977A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8EEA4" w14:textId="2538F7A9" w:rsidR="009041F9" w:rsidRDefault="00BC7171" w:rsidP="00C977A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9162A"/>
    <w:multiLevelType w:val="hybridMultilevel"/>
    <w:tmpl w:val="269814E0"/>
    <w:lvl w:ilvl="0" w:tplc="397247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6C6C4C"/>
    <w:multiLevelType w:val="hybridMultilevel"/>
    <w:tmpl w:val="05388C7E"/>
    <w:lvl w:ilvl="0" w:tplc="8CA2A316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42"/>
    <w:rsid w:val="002A4BC1"/>
    <w:rsid w:val="002C6D42"/>
    <w:rsid w:val="007C4F96"/>
    <w:rsid w:val="00834032"/>
    <w:rsid w:val="009A1CEC"/>
    <w:rsid w:val="00AA469D"/>
    <w:rsid w:val="00BC7171"/>
    <w:rsid w:val="00C43D67"/>
    <w:rsid w:val="00C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780FB"/>
  <w15:chartTrackingRefBased/>
  <w15:docId w15:val="{FE39A0A9-073E-4842-A37E-F243B3C5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7A1"/>
    <w:pPr>
      <w:widowControl w:val="0"/>
      <w:spacing w:line="400" w:lineRule="exact"/>
      <w:ind w:firstLineChars="200" w:firstLine="48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 1（论文）"/>
    <w:basedOn w:val="a"/>
    <w:next w:val="a"/>
    <w:link w:val="10"/>
    <w:uiPriority w:val="9"/>
    <w:qFormat/>
    <w:rsid w:val="009A1CEC"/>
    <w:pPr>
      <w:keepNext/>
      <w:keepLines/>
      <w:widowControl/>
      <w:spacing w:beforeLines="100" w:before="100" w:afterLines="100" w:after="100"/>
      <w:ind w:firstLineChars="0" w:firstLine="0"/>
      <w:jc w:val="left"/>
      <w:outlineLvl w:val="0"/>
    </w:pPr>
    <w:rPr>
      <w:rFonts w:ascii="黑体" w:eastAsia="黑体" w:hAnsi="黑体" w:cs="Times New Roman"/>
      <w:bCs/>
      <w:kern w:val="44"/>
      <w:sz w:val="32"/>
      <w:szCs w:val="44"/>
    </w:rPr>
  </w:style>
  <w:style w:type="paragraph" w:styleId="2">
    <w:name w:val="heading 2"/>
    <w:aliases w:val="标题 2（论文）"/>
    <w:basedOn w:val="1"/>
    <w:next w:val="a"/>
    <w:link w:val="20"/>
    <w:uiPriority w:val="9"/>
    <w:unhideWhenUsed/>
    <w:qFormat/>
    <w:rsid w:val="009A1CEC"/>
    <w:pPr>
      <w:spacing w:before="240" w:after="240"/>
      <w:outlineLvl w:val="1"/>
    </w:pPr>
  </w:style>
  <w:style w:type="paragraph" w:styleId="4">
    <w:name w:val="heading 4"/>
    <w:aliases w:val="标题 4（论文1）"/>
    <w:basedOn w:val="a"/>
    <w:next w:val="a"/>
    <w:link w:val="40"/>
    <w:uiPriority w:val="9"/>
    <w:unhideWhenUsed/>
    <w:qFormat/>
    <w:rsid w:val="009A1CEC"/>
    <w:pPr>
      <w:keepNext/>
      <w:keepLines/>
      <w:widowControl/>
      <w:spacing w:beforeLines="100" w:before="100" w:afterLines="100" w:after="100"/>
      <w:ind w:firstLineChars="0" w:firstLine="0"/>
      <w:jc w:val="left"/>
      <w:outlineLvl w:val="3"/>
    </w:pPr>
    <w:rPr>
      <w:rFonts w:ascii="黑体" w:eastAsia="黑体" w:hAnsi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7A1"/>
    <w:rPr>
      <w:sz w:val="18"/>
      <w:szCs w:val="18"/>
    </w:rPr>
  </w:style>
  <w:style w:type="paragraph" w:styleId="a7">
    <w:name w:val="No Spacing"/>
    <w:uiPriority w:val="1"/>
    <w:qFormat/>
    <w:rsid w:val="00C977A1"/>
    <w:pPr>
      <w:widowControl w:val="0"/>
      <w:jc w:val="both"/>
    </w:pPr>
  </w:style>
  <w:style w:type="character" w:customStyle="1" w:styleId="10">
    <w:name w:val="标题 1 字符"/>
    <w:aliases w:val="标题 1（论文） 字符"/>
    <w:basedOn w:val="a0"/>
    <w:link w:val="1"/>
    <w:uiPriority w:val="9"/>
    <w:rsid w:val="009A1CEC"/>
    <w:rPr>
      <w:rFonts w:ascii="黑体" w:eastAsia="黑体" w:hAnsi="黑体" w:cs="Times New Roman"/>
      <w:bCs/>
      <w:kern w:val="44"/>
      <w:sz w:val="32"/>
      <w:szCs w:val="44"/>
    </w:rPr>
  </w:style>
  <w:style w:type="paragraph" w:styleId="a8">
    <w:name w:val="List Paragraph"/>
    <w:basedOn w:val="a"/>
    <w:uiPriority w:val="34"/>
    <w:qFormat/>
    <w:rsid w:val="00C977A1"/>
    <w:pPr>
      <w:ind w:firstLine="420"/>
    </w:pPr>
  </w:style>
  <w:style w:type="character" w:customStyle="1" w:styleId="20">
    <w:name w:val="标题 2 字符"/>
    <w:aliases w:val="标题 2（论文） 字符"/>
    <w:basedOn w:val="a0"/>
    <w:link w:val="2"/>
    <w:uiPriority w:val="9"/>
    <w:rsid w:val="009A1CEC"/>
    <w:rPr>
      <w:rFonts w:ascii="黑体" w:eastAsia="黑体" w:hAnsi="黑体" w:cs="Times New Roman"/>
      <w:bCs/>
      <w:kern w:val="44"/>
      <w:sz w:val="32"/>
      <w:szCs w:val="44"/>
    </w:rPr>
  </w:style>
  <w:style w:type="character" w:customStyle="1" w:styleId="40">
    <w:name w:val="标题 4 字符"/>
    <w:aliases w:val="标题 4（论文1） 字符"/>
    <w:basedOn w:val="a0"/>
    <w:link w:val="4"/>
    <w:uiPriority w:val="9"/>
    <w:rsid w:val="009A1CEC"/>
    <w:rPr>
      <w:rFonts w:ascii="黑体" w:eastAsia="黑体" w:hAnsi="黑体" w:cstheme="majorBidi"/>
      <w:bCs/>
      <w:sz w:val="24"/>
      <w:szCs w:val="28"/>
    </w:rPr>
  </w:style>
  <w:style w:type="paragraph" w:styleId="a9">
    <w:name w:val="Title"/>
    <w:aliases w:val="标题3,标题 3 (论文)"/>
    <w:basedOn w:val="a"/>
    <w:next w:val="a"/>
    <w:link w:val="aa"/>
    <w:uiPriority w:val="10"/>
    <w:qFormat/>
    <w:rsid w:val="009A1CEC"/>
    <w:pPr>
      <w:widowControl/>
      <w:ind w:firstLineChars="0" w:firstLine="0"/>
      <w:jc w:val="left"/>
      <w:outlineLvl w:val="2"/>
    </w:pPr>
    <w:rPr>
      <w:rFonts w:ascii="黑体" w:eastAsia="黑体" w:hAnsi="黑体" w:cstheme="majorBidi"/>
      <w:bCs/>
      <w:sz w:val="28"/>
      <w:szCs w:val="32"/>
    </w:rPr>
  </w:style>
  <w:style w:type="character" w:customStyle="1" w:styleId="aa">
    <w:name w:val="标题 字符"/>
    <w:aliases w:val="标题3 字符,标题 3 (论文) 字符"/>
    <w:basedOn w:val="a0"/>
    <w:link w:val="a9"/>
    <w:uiPriority w:val="10"/>
    <w:rsid w:val="009A1CEC"/>
    <w:rPr>
      <w:rFonts w:ascii="黑体" w:eastAsia="黑体" w:hAnsi="黑体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kezhan ma</dc:creator>
  <cp:keywords/>
  <dc:description/>
  <cp:lastModifiedBy>江瑞和</cp:lastModifiedBy>
  <cp:revision>2</cp:revision>
  <dcterms:created xsi:type="dcterms:W3CDTF">2024-04-10T11:56:00Z</dcterms:created>
  <dcterms:modified xsi:type="dcterms:W3CDTF">2024-04-10T11:56:00Z</dcterms:modified>
</cp:coreProperties>
</file>