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7D866" w14:textId="5A99E013" w:rsidR="006750BA" w:rsidRDefault="0073554D">
      <w:r>
        <w:t>Instructions for running the notebooks</w:t>
      </w:r>
    </w:p>
    <w:p w14:paraId="5C362745" w14:textId="248D7143" w:rsidR="0073554D" w:rsidRDefault="0073554D"/>
    <w:p w14:paraId="613EE018" w14:textId="0F776A9A" w:rsidR="0073554D" w:rsidRDefault="0073554D">
      <w:r>
        <w:t>The first notebook that should be run is ‘Final Project Data’. This notebook will read in the data from the UCI repository and create a pickle file that can be read into the other notebooks. The rest of the Data notebook was used to explore the data and create the demographic table data used in the paper.</w:t>
      </w:r>
    </w:p>
    <w:p w14:paraId="73415183" w14:textId="2BE0F7F1" w:rsidR="0073554D" w:rsidRDefault="0073554D"/>
    <w:p w14:paraId="70949B02" w14:textId="58D928CF" w:rsidR="0073554D" w:rsidRDefault="0073554D">
      <w:r>
        <w:t>The other notebooks can be run in any order. There is a separate notebook for each different learner. I tried to document what I was attempting to do in each cell.</w:t>
      </w:r>
      <w:r w:rsidR="00607159">
        <w:t xml:space="preserve"> All the libraries that are run are basic and are imported in the first cell of each notebook. There shouldn’t be an issues running through them.</w:t>
      </w:r>
      <w:bookmarkStart w:id="0" w:name="_GoBack"/>
      <w:bookmarkEnd w:id="0"/>
    </w:p>
    <w:sectPr w:rsidR="0073554D" w:rsidSect="00D1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4D"/>
    <w:rsid w:val="00607159"/>
    <w:rsid w:val="006750BA"/>
    <w:rsid w:val="0073554D"/>
    <w:rsid w:val="008262A1"/>
    <w:rsid w:val="00D1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CD596"/>
  <w15:chartTrackingRefBased/>
  <w15:docId w15:val="{BE0E22E6-6A89-6949-B886-656587F4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Graves</dc:creator>
  <cp:keywords/>
  <dc:description/>
  <cp:lastModifiedBy>Kevin Graves</cp:lastModifiedBy>
  <cp:revision>2</cp:revision>
  <dcterms:created xsi:type="dcterms:W3CDTF">2018-12-03T04:43:00Z</dcterms:created>
  <dcterms:modified xsi:type="dcterms:W3CDTF">2018-12-03T04:50:00Z</dcterms:modified>
</cp:coreProperties>
</file>