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S Mincho" w:hAnsi="MS Mincho" w:eastAsia="MS Mincho"/>
          <w:b/>
          <w:sz w:val="32"/>
        </w:rPr>
        <w:t>ベトナム家電市場 基礎調査レポート（製品・マーケティング・営業のための消費者理解と競合分析）</w:t>
      </w:r>
    </w:p>
    <w:p>
      <w:pPr>
        <w:jc w:val="center"/>
      </w:pPr>
      <w:r>
        <w:rPr>
          <w:rFonts w:ascii="MS Mincho" w:hAnsi="MS Mincho" w:eastAsia="MS Mincho"/>
          <w:sz w:val="24"/>
        </w:rPr>
        <w:t>対象カテゴリ：冷蔵・洗濯・ルームエアコン・小型キッチン家電｜データ年次の中心：2024年～2025年</w:t>
      </w:r>
    </w:p>
    <w:p>
      <w:pPr>
        <w:jc w:val="center"/>
      </w:pPr>
      <w:r>
        <w:rPr>
          <w:sz w:val="21"/>
        </w:rPr>
        <w:t>作成者：国際事業アナリストチーム｜言語：日本語｜機密：社内限定</w:t>
      </w:r>
    </w:p>
    <w:p>
      <w:r>
        <w:br w:type="page"/>
      </w:r>
    </w:p>
    <w:p>
      <w:pPr>
        <w:pStyle w:val="Heading1"/>
      </w:pPr>
      <w:r>
        <w:rPr>
          <w:rFonts w:ascii="MS Mincho" w:hAnsi="MS Mincho" w:eastAsia="MS Mincho"/>
        </w:rPr>
        <w:t>目次</w:t>
      </w:r>
    </w:p>
    <w:p>
      <w:r>
        <w:rPr>
          <w:rFonts w:ascii="MS Mincho" w:hAnsi="MS Mincho" w:eastAsia="MS Mincho"/>
          <w:b w:val="0"/>
          <w:i w:val="0"/>
          <w:sz w:val="22"/>
        </w:rPr>
        <w:t>1. エグゼクティブサマリー</w:t>
      </w:r>
    </w:p>
    <w:p>
      <w:r>
        <w:rPr>
          <w:rFonts w:ascii="MS Mincho" w:hAnsi="MS Mincho" w:eastAsia="MS Mincho"/>
          <w:b w:val="0"/>
          <w:i w:val="0"/>
          <w:sz w:val="22"/>
        </w:rPr>
        <w:t>2. マクロ環境と消費者支出（家計動向）</w:t>
      </w:r>
    </w:p>
    <w:p>
      <w:r>
        <w:rPr>
          <w:rFonts w:ascii="MS Mincho" w:hAnsi="MS Mincho" w:eastAsia="MS Mincho"/>
          <w:b w:val="0"/>
          <w:i w:val="0"/>
          <w:sz w:val="22"/>
        </w:rPr>
        <w:t>3. エンドユーザー理解（セグメンテーション／購買行動／チャネル）</w:t>
      </w:r>
    </w:p>
    <w:p>
      <w:r>
        <w:rPr>
          <w:rFonts w:ascii="MS Mincho" w:hAnsi="MS Mincho" w:eastAsia="MS Mincho"/>
          <w:b w:val="0"/>
          <w:i w:val="0"/>
          <w:sz w:val="22"/>
        </w:rPr>
        <w:t>4. 市場規模（TAM）と歴史的成長（金額・ボリューム）</w:t>
      </w:r>
    </w:p>
    <w:p>
      <w:r>
        <w:rPr>
          <w:rFonts w:ascii="MS Mincho" w:hAnsi="MS Mincho" w:eastAsia="MS Mincho"/>
          <w:b w:val="0"/>
          <w:i w:val="0"/>
          <w:sz w:val="22"/>
        </w:rPr>
        <w:t>5. カテゴリ別構成比と今後5年間のCAGR</w:t>
      </w:r>
    </w:p>
    <w:p>
      <w:r>
        <w:rPr>
          <w:rFonts w:ascii="MS Mincho" w:hAnsi="MS Mincho" w:eastAsia="MS Mincho"/>
          <w:b w:val="0"/>
          <w:i w:val="0"/>
          <w:sz w:val="22"/>
        </w:rPr>
        <w:t>6. 普及率（主要家電の世帯保有率）</w:t>
      </w:r>
    </w:p>
    <w:p>
      <w:r>
        <w:rPr>
          <w:rFonts w:ascii="MS Mincho" w:hAnsi="MS Mincho" w:eastAsia="MS Mincho"/>
          <w:b w:val="0"/>
          <w:i w:val="0"/>
          <w:sz w:val="22"/>
        </w:rPr>
        <w:t>7. ASPと価格セグメンテーション（プレミアム／ミッド／エコノミー）</w:t>
      </w:r>
    </w:p>
    <w:p>
      <w:r>
        <w:rPr>
          <w:rFonts w:ascii="MS Mincho" w:hAnsi="MS Mincho" w:eastAsia="MS Mincho"/>
          <w:b w:val="0"/>
          <w:i w:val="0"/>
          <w:sz w:val="22"/>
        </w:rPr>
        <w:t>8. 市場シェア：主要カテゴリ×主要ブランド</w:t>
      </w:r>
    </w:p>
    <w:p>
      <w:r>
        <w:rPr>
          <w:rFonts w:ascii="MS Mincho" w:hAnsi="MS Mincho" w:eastAsia="MS Mincho"/>
          <w:b w:val="0"/>
          <w:i w:val="0"/>
          <w:sz w:val="22"/>
        </w:rPr>
        <w:t>9. 競合ベンチマーク（戦略・現地生産・販路）</w:t>
      </w:r>
    </w:p>
    <w:p>
      <w:r>
        <w:rPr>
          <w:rFonts w:ascii="MS Mincho" w:hAnsi="MS Mincho" w:eastAsia="MS Mincho"/>
          <w:b w:val="0"/>
          <w:i w:val="0"/>
          <w:sz w:val="22"/>
        </w:rPr>
        <w:t>10. 規制・基準（エネルギー効率ラベル／MEPS等）</w:t>
      </w:r>
    </w:p>
    <w:p>
      <w:r>
        <w:rPr>
          <w:rFonts w:ascii="MS Mincho" w:hAnsi="MS Mincho" w:eastAsia="MS Mincho"/>
          <w:b w:val="0"/>
          <w:i w:val="0"/>
          <w:sz w:val="22"/>
        </w:rPr>
        <w:t>11. 参入戦略の示唆（製品・価格・販路・プロモーション・アフター）</w:t>
      </w:r>
    </w:p>
    <w:p>
      <w:r>
        <w:rPr>
          <w:rFonts w:ascii="MS Mincho" w:hAnsi="MS Mincho" w:eastAsia="MS Mincho"/>
          <w:b w:val="0"/>
          <w:i w:val="0"/>
          <w:sz w:val="22"/>
        </w:rPr>
        <w:t>12. 参考文献・データソース</w:t>
      </w:r>
    </w:p>
    <w:p>
      <w:r>
        <w:rPr>
          <w:rFonts w:ascii="MS Mincho" w:hAnsi="MS Mincho" w:eastAsia="MS Mincho"/>
          <w:b w:val="0"/>
          <w:i w:val="0"/>
          <w:sz w:val="22"/>
        </w:rPr>
        <w:t>付録A：定義・算出方法と前提</w:t>
      </w:r>
    </w:p>
    <w:p>
      <w:r>
        <w:br w:type="page"/>
      </w:r>
    </w:p>
    <w:p>
      <w:pPr>
        <w:pStyle w:val="Heading1"/>
      </w:pPr>
      <w:r>
        <w:rPr>
          <w:rFonts w:ascii="MS Mincho" w:hAnsi="MS Mincho" w:eastAsia="MS Mincho"/>
        </w:rPr>
        <w:t>1. エグゼクティブサマリー</w:t>
      </w:r>
    </w:p>
    <w:p>
      <w:r>
        <w:rPr>
          <w:rFonts w:ascii="MS Mincho" w:hAnsi="MS Mincho" w:eastAsia="MS Mincho"/>
          <w:b w:val="0"/>
          <w:i w:val="0"/>
          <w:sz w:val="22"/>
        </w:rPr>
        <w:t>● ベトナムの家電（MDA＋SDA＋RAC）市場は、2024年時点でおおむね48～56億米ドル規模（定義差でブレあり）。2025～2030年にかけて年率+6～8％成長見込み。</w:t>
      </w:r>
    </w:p>
    <w:p>
      <w:r>
        <w:rPr>
          <w:rFonts w:ascii="MS Mincho" w:hAnsi="MS Mincho" w:eastAsia="MS Mincho"/>
          <w:b w:val="0"/>
          <w:i w:val="0"/>
          <w:sz w:val="22"/>
        </w:rPr>
        <w:t>● 需要ドライバーは、中間層拡大・都市化・住宅ストック増・省エネ志向・オンライン購買の定着。BMI（Fitch Solutions）による家計支出の堅調拡大が下支え。</w:t>
      </w:r>
    </w:p>
    <w:p>
      <w:r>
        <w:rPr>
          <w:rFonts w:ascii="MS Mincho" w:hAnsi="MS Mincho" w:eastAsia="MS Mincho"/>
          <w:b w:val="0"/>
          <w:i w:val="0"/>
          <w:sz w:val="22"/>
        </w:rPr>
        <w:t>● カテゴリ別には、冷蔵（約18億米ドル）、洗濯（約14億米ドル）、ルームエアコン（10～14億米ドル）、小型キッチン家電（約9.7億米ドル）がコア。</w:t>
      </w:r>
    </w:p>
    <w:p>
      <w:r>
        <w:rPr>
          <w:rFonts w:ascii="MS Mincho" w:hAnsi="MS Mincho" w:eastAsia="MS Mincho"/>
          <w:b w:val="0"/>
          <w:i w:val="0"/>
          <w:sz w:val="22"/>
        </w:rPr>
        <w:t>● 流通は全国型量販（Điện Máy Xanh 等）とEC（Shopee/Lazada/Tiki/自社EC）が二大主軸。オンライン売上比率はコロナ禍以降で上昇基調。</w:t>
      </w:r>
    </w:p>
    <w:p>
      <w:r>
        <w:rPr>
          <w:rFonts w:ascii="MS Mincho" w:hAnsi="MS Mincho" w:eastAsia="MS Mincho"/>
          <w:b w:val="0"/>
          <w:i w:val="0"/>
          <w:sz w:val="22"/>
        </w:rPr>
        <w:t>● 価格は経済帯（低価格）～中価格～プレミアムに明確に三極化。消費者は“省エネ・静音・容量・耐久・アフターサービス”を重視。</w:t>
      </w:r>
    </w:p>
    <w:p>
      <w:r>
        <w:rPr>
          <w:rFonts w:ascii="MS Mincho" w:hAnsi="MS Mincho" w:eastAsia="MS Mincho"/>
          <w:b w:val="0"/>
          <w:i w:val="0"/>
          <w:sz w:val="22"/>
        </w:rPr>
        <w:t>● 競合はグローバル主導（LG、Samsung、Panasonic、AQUA/Haier、Daikin（AC）、Midea、Electrolux、Sharp）に、ローカル（Sunhouse、Kangaroo、Casper 等）が価格・ローカル適合で対抗。</w:t>
      </w:r>
    </w:p>
    <w:p>
      <w:r>
        <w:rPr>
          <w:rFonts w:ascii="MS Mincho" w:hAnsi="MS Mincho" w:eastAsia="MS Mincho"/>
          <w:b w:val="0"/>
          <w:i w:val="0"/>
          <w:sz w:val="22"/>
        </w:rPr>
        <w:t>● 参入の勘所：①省エネ・高耐久・大容量・熱帯気候適合の機能訴求、②中価格の主力SKUとEC限定SKUの両建て、③量販×ECのハイブリッド販路、④据付・保証・即日配送など“体験価値”強化。</w:t>
      </w:r>
    </w:p>
    <w:p>
      <w:pPr>
        <w:pStyle w:val="Heading1"/>
      </w:pPr>
      <w:r>
        <w:rPr>
          <w:rFonts w:ascii="MS Mincho" w:hAnsi="MS Mincho" w:eastAsia="MS Mincho"/>
        </w:rPr>
        <w:t>2. マクロ環境と消費者支出（家計動向）</w:t>
      </w:r>
    </w:p>
    <w:p>
      <w:r>
        <w:rPr>
          <w:rFonts w:ascii="MS Mincho" w:hAnsi="MS Mincho" w:eastAsia="MS Mincho"/>
          <w:b w:val="0"/>
          <w:i w:val="0"/>
          <w:sz w:val="22"/>
        </w:rPr>
        <w:t>・家計消費は底堅く、2025年の家計支出は実質+6.0%増の予測。中期的な所得拡大と雇用の安定が耐久財需要を押し上げる。ECの普及も高単価商品の購入障壁を低減。</w:t>
      </w:r>
    </w:p>
    <w:p>
      <w:r>
        <w:rPr>
          <w:rFonts w:ascii="MS Mincho" w:hAnsi="MS Mincho" w:eastAsia="MS Mincho"/>
          <w:b w:val="0"/>
          <w:i w:val="0"/>
          <w:sz w:val="22"/>
        </w:rPr>
        <w:t>・中間層は2026年に人口の26%へ拡大見込み。都市化も継続。これにより“買い替え（アップグレード）”と“新規導入”の双方が続く。</w:t>
      </w:r>
    </w:p>
    <w:p>
      <w:pPr>
        <w:pStyle w:val="Heading1"/>
      </w:pPr>
      <w:r>
        <w:rPr>
          <w:rFonts w:ascii="MS Mincho" w:hAnsi="MS Mincho" w:eastAsia="MS Mincho"/>
        </w:rPr>
        <w:t>3. エンドユーザー理解（セグメンテーション／購買行動／チャネル）</w:t>
      </w:r>
    </w:p>
    <w:p>
      <w:r>
        <w:rPr>
          <w:rFonts w:ascii="MS Mincho" w:hAnsi="MS Mincho" w:eastAsia="MS Mincho"/>
          <w:b w:val="0"/>
          <w:i w:val="0"/>
          <w:sz w:val="22"/>
        </w:rPr>
        <w:t>【主要セグメント例】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14"/>
          </w:tcPr>
          <w:p>
            <w:r>
              <w:rPr>
                <w:rFonts w:ascii="MS Mincho" w:hAnsi="MS Mincho" w:eastAsia="MS Mincho"/>
                <w:sz w:val="21"/>
              </w:rPr>
              <w:t>セグメント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世帯像／立地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主要ニーズ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想定予算感（VND）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主な購入チャネル</w:t>
            </w:r>
          </w:p>
        </w:tc>
      </w:tr>
      <w:tr>
        <w:tc>
          <w:tcPr>
            <w:tcW w:type="dxa" w:w="1814"/>
          </w:tcPr>
          <w:p>
            <w:r>
              <w:rPr>
                <w:rFonts w:ascii="MS Mincho" w:hAnsi="MS Mincho" w:eastAsia="MS Mincho"/>
                <w:sz w:val="21"/>
              </w:rPr>
              <w:t>アッパーミドル都心ファミリー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ハノイ／HCMC中心・集合住宅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大容量・省エネ・静音・デザイン・スマート連携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15–40百万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量販＋EC＋ブランドサイト</w:t>
            </w:r>
          </w:p>
        </w:tc>
      </w:tr>
      <w:tr>
        <w:tc>
          <w:tcPr>
            <w:tcW w:type="dxa" w:w="1814"/>
          </w:tcPr>
          <w:p>
            <w:r>
              <w:rPr>
                <w:rFonts w:ascii="MS Mincho" w:hAnsi="MS Mincho" w:eastAsia="MS Mincho"/>
                <w:sz w:val="21"/>
              </w:rPr>
              <w:t>ミドル郊外ファミリー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主要都市郊外・省都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コスパ・省エネ・耐久・簡単操作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8–20百万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量販＋ECモール</w:t>
            </w:r>
          </w:p>
        </w:tc>
      </w:tr>
      <w:tr>
        <w:tc>
          <w:tcPr>
            <w:tcW w:type="dxa" w:w="1814"/>
          </w:tcPr>
          <w:p>
            <w:r>
              <w:rPr>
                <w:rFonts w:ascii="MS Mincho" w:hAnsi="MS Mincho" w:eastAsia="MS Mincho"/>
                <w:sz w:val="21"/>
              </w:rPr>
              <w:t>新婚／若年DINKS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都市部賃貸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コンパクト・省スペース・見た目・価格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6–15百万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ECモール＋量販小型店</w:t>
            </w:r>
          </w:p>
        </w:tc>
      </w:tr>
      <w:tr>
        <w:tc>
          <w:tcPr>
            <w:tcW w:type="dxa" w:w="1814"/>
          </w:tcPr>
          <w:p>
            <w:r>
              <w:rPr>
                <w:rFonts w:ascii="MS Mincho" w:hAnsi="MS Mincho" w:eastAsia="MS Mincho"/>
                <w:sz w:val="21"/>
              </w:rPr>
              <w:t>地方一次購買層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地方都市・農村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初導入・低価格・基本機能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4–10百万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量販地方店＋EC＋一般小売</w:t>
            </w:r>
          </w:p>
        </w:tc>
      </w:tr>
    </w:tbl>
    <w:p>
      <w:r>
        <w:rPr>
          <w:rFonts w:ascii="MS Mincho" w:hAnsi="MS Mincho" w:eastAsia="MS Mincho"/>
          <w:b w:val="0"/>
          <w:i w:val="0"/>
          <w:sz w:val="22"/>
        </w:rPr>
        <w:t>【購買キードライバー】省エネ（電気代）、容量（冷蔵室/洗濯容量/AC能力）、耐久・保証、静音、清潔機能（抗菌／脱臭）、アフターサービス（据付・修理の速さ）、プロモーション（分割・下取り）。</w:t>
      </w:r>
    </w:p>
    <w:p>
      <w:r>
        <w:rPr>
          <w:rFonts w:ascii="MS Mincho" w:hAnsi="MS Mincho" w:eastAsia="MS Mincho"/>
          <w:b w:val="0"/>
          <w:i w:val="0"/>
          <w:sz w:val="22"/>
        </w:rPr>
        <w:t>【チャネル】全国量販（Điện Máy Xanh、Nguyễn Kim 等）とEC（Shopee、Lazada、Tiki）が主流。オンライン比率は二桁台まで上昇。</w:t>
      </w:r>
    </w:p>
    <w:p>
      <w:pPr>
        <w:pStyle w:val="Heading1"/>
      </w:pPr>
      <w:r>
        <w:rPr>
          <w:rFonts w:ascii="MS Mincho" w:hAnsi="MS Mincho" w:eastAsia="MS Mincho"/>
        </w:rPr>
        <w:t>4. 市場規模（TAM）と歴史的成長（金額・ボリューム）</w:t>
      </w:r>
    </w:p>
    <w:p>
      <w:r>
        <w:rPr>
          <w:rFonts w:ascii="MS Mincho" w:hAnsi="MS Mincho" w:eastAsia="MS Mincho"/>
          <w:b w:val="0"/>
          <w:i w:val="0"/>
          <w:sz w:val="22"/>
        </w:rPr>
        <w:t>【定義】本レポートでは Consumer Appliances を MDA（大型白物：冷蔵・洗濯等）＋SDA（小型）＋RAC（ルームエアコン）で定義。出所ごとに定義差があるため、金額はレンジで提示。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指標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数値（USD）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年次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注記（一次出所）</w:t>
            </w:r>
          </w:p>
        </w:tc>
      </w:tr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総TAM（狭義・推定レンジ）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US$4.8–5.6B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2024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出所差の調整レンジ（複数資料の整合）</w:t>
            </w:r>
          </w:p>
        </w:tc>
      </w:tr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総TAM（参考）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US$4.86B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2024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Grand View Research 推定</w:t>
            </w:r>
          </w:p>
        </w:tc>
      </w:tr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キッチン家電（SDAの主要部分）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約US$972M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2024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IMARC</w:t>
            </w:r>
          </w:p>
        </w:tc>
      </w:tr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冷蔵カテゴリ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約US$1.8B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2024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Ken Research / TechSci 等の整合</w:t>
            </w:r>
          </w:p>
        </w:tc>
      </w:tr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洗濯カテゴリ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約US$1.42B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2024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TechSci</w:t>
            </w:r>
          </w:p>
        </w:tc>
      </w:tr>
      <w:tr>
        <w:tc>
          <w:tcPr>
            <w:tcW w:type="dxa" w:w="2551"/>
          </w:tcPr>
          <w:p>
            <w:r>
              <w:rPr>
                <w:rFonts w:ascii="MS Mincho" w:hAnsi="MS Mincho" w:eastAsia="MS Mincho"/>
                <w:sz w:val="21"/>
              </w:rPr>
              <w:t>ルームエアコン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US$1.02–1.43B</w:t>
            </w:r>
          </w:p>
        </w:tc>
        <w:tc>
          <w:tcPr>
            <w:tcW w:type="dxa" w:w="1134"/>
          </w:tcPr>
          <w:p>
            <w:r>
              <w:rPr>
                <w:rFonts w:ascii="MS Mincho" w:hAnsi="MS Mincho" w:eastAsia="MS Mincho"/>
                <w:sz w:val="21"/>
              </w:rPr>
              <w:t>2024</w:t>
            </w:r>
          </w:p>
        </w:tc>
        <w:tc>
          <w:tcPr>
            <w:tcW w:type="dxa" w:w="4252"/>
          </w:tcPr>
          <w:p>
            <w:r>
              <w:rPr>
                <w:rFonts w:ascii="MS Mincho" w:hAnsi="MS Mincho" w:eastAsia="MS Mincho"/>
                <w:sz w:val="21"/>
              </w:rPr>
              <w:t>TechSci / Credence 等</w:t>
            </w:r>
          </w:p>
        </w:tc>
      </w:tr>
    </w:tbl>
    <w:p>
      <w:r>
        <w:rPr>
          <w:rFonts w:ascii="MS Mincho" w:hAnsi="MS Mincho" w:eastAsia="MS Mincho"/>
          <w:b w:val="0"/>
          <w:i w:val="0"/>
          <w:sz w:val="22"/>
        </w:rPr>
        <w:t>【歴史的成長・方向性】パンデミック期（2020–2021）は停滞／反動減、2022年は回復、2023年はインフレ影響で弱含み、2024年はMDAが再加速。ボリューム面では、平均単価の上昇を伴いつつ台数は緩やかに拡大。</w:t>
      </w:r>
    </w:p>
    <w:p>
      <w:pPr>
        <w:pStyle w:val="Heading1"/>
      </w:pPr>
      <w:r>
        <w:rPr>
          <w:rFonts w:ascii="MS Mincho" w:hAnsi="MS Mincho" w:eastAsia="MS Mincho"/>
        </w:rPr>
        <w:t>5. カテゴリ別構成比と今後5年間のCAGR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カテゴリ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24年市場規模（USD）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TAM比（概算）</w:t>
            </w:r>
          </w:p>
        </w:tc>
        <w:tc>
          <w:tcPr>
            <w:tcW w:type="dxa" w:w="1984"/>
          </w:tcPr>
          <w:p>
            <w:r>
              <w:rPr>
                <w:rFonts w:ascii="MS Mincho" w:hAnsi="MS Mincho" w:eastAsia="MS Mincho"/>
                <w:sz w:val="21"/>
              </w:rPr>
              <w:t>2025–2030F CAGR（参考レンジ）</w:t>
            </w:r>
          </w:p>
        </w:tc>
        <w:tc>
          <w:tcPr>
            <w:tcW w:type="dxa" w:w="3118"/>
          </w:tcPr>
          <w:p>
            <w:r>
              <w:rPr>
                <w:rFonts w:ascii="MS Mincho" w:hAnsi="MS Mincho" w:eastAsia="MS Mincho"/>
                <w:sz w:val="21"/>
              </w:rPr>
              <w:t>主な根拠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≈1.80B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≈37%</w:t>
            </w:r>
          </w:p>
        </w:tc>
        <w:tc>
          <w:tcPr>
            <w:tcW w:type="dxa" w:w="1984"/>
          </w:tcPr>
          <w:p>
            <w:r>
              <w:rPr>
                <w:rFonts w:ascii="MS Mincho" w:hAnsi="MS Mincho" w:eastAsia="MS Mincho"/>
                <w:sz w:val="21"/>
              </w:rPr>
              <w:t>≈5.0% 前後</w:t>
            </w:r>
          </w:p>
        </w:tc>
        <w:tc>
          <w:tcPr>
            <w:tcW w:type="dxa" w:w="3118"/>
          </w:tcPr>
          <w:p>
            <w:r>
              <w:rPr>
                <w:rFonts w:ascii="MS Mincho" w:hAnsi="MS Mincho" w:eastAsia="MS Mincho"/>
                <w:sz w:val="21"/>
              </w:rPr>
              <w:t>Markets&amp;Data/TechSci整合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洗濯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≈1.42B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≈29%</w:t>
            </w:r>
          </w:p>
        </w:tc>
        <w:tc>
          <w:tcPr>
            <w:tcW w:type="dxa" w:w="1984"/>
          </w:tcPr>
          <w:p>
            <w:r>
              <w:rPr>
                <w:rFonts w:ascii="MS Mincho" w:hAnsi="MS Mincho" w:eastAsia="MS Mincho"/>
                <w:sz w:val="21"/>
              </w:rPr>
              <w:t>≈6% 前後</w:t>
            </w:r>
          </w:p>
        </w:tc>
        <w:tc>
          <w:tcPr>
            <w:tcW w:type="dxa" w:w="3118"/>
          </w:tcPr>
          <w:p>
            <w:r>
              <w:rPr>
                <w:rFonts w:ascii="MS Mincho" w:hAnsi="MS Mincho" w:eastAsia="MS Mincho"/>
                <w:sz w:val="21"/>
              </w:rPr>
              <w:t>TechSci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RAC（ルームAC）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1.02–1.43B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≈21–29%</w:t>
            </w:r>
          </w:p>
        </w:tc>
        <w:tc>
          <w:tcPr>
            <w:tcW w:type="dxa" w:w="1984"/>
          </w:tcPr>
          <w:p>
            <w:r>
              <w:rPr>
                <w:rFonts w:ascii="MS Mincho" w:hAnsi="MS Mincho" w:eastAsia="MS Mincho"/>
                <w:sz w:val="21"/>
              </w:rPr>
              <w:t>≈6.7–8.9%</w:t>
            </w:r>
          </w:p>
        </w:tc>
        <w:tc>
          <w:tcPr>
            <w:tcW w:type="dxa" w:w="3118"/>
          </w:tcPr>
          <w:p>
            <w:r>
              <w:rPr>
                <w:rFonts w:ascii="MS Mincho" w:hAnsi="MS Mincho" w:eastAsia="MS Mincho"/>
                <w:sz w:val="21"/>
              </w:rPr>
              <w:t>6W/TechSci/Credence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小型キッチン家電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≈0.97B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≈17–20%*</w:t>
            </w:r>
          </w:p>
        </w:tc>
        <w:tc>
          <w:tcPr>
            <w:tcW w:type="dxa" w:w="1984"/>
          </w:tcPr>
          <w:p>
            <w:r>
              <w:rPr>
                <w:rFonts w:ascii="MS Mincho" w:hAnsi="MS Mincho" w:eastAsia="MS Mincho"/>
                <w:sz w:val="21"/>
              </w:rPr>
              <w:t>≈4.9% 前後</w:t>
            </w:r>
          </w:p>
        </w:tc>
        <w:tc>
          <w:tcPr>
            <w:tcW w:type="dxa" w:w="3118"/>
          </w:tcPr>
          <w:p>
            <w:r>
              <w:rPr>
                <w:rFonts w:ascii="MS Mincho" w:hAnsi="MS Mincho" w:eastAsia="MS Mincho"/>
                <w:sz w:val="21"/>
              </w:rPr>
              <w:t>IMARC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合計（参考）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≈4.86–5.62B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100%</w:t>
            </w:r>
          </w:p>
        </w:tc>
        <w:tc>
          <w:tcPr>
            <w:tcW w:type="dxa" w:w="1984"/>
          </w:tcPr>
          <w:p>
            <w:r>
              <w:rPr>
                <w:rFonts w:ascii="MS Mincho" w:hAnsi="MS Mincho" w:eastAsia="MS Mincho"/>
                <w:sz w:val="21"/>
              </w:rPr>
              <w:t>総市場：≈6–8%</w:t>
            </w:r>
          </w:p>
        </w:tc>
        <w:tc>
          <w:tcPr>
            <w:tcW w:type="dxa" w:w="3118"/>
          </w:tcPr>
          <w:p>
            <w:r>
              <w:rPr>
                <w:rFonts w:ascii="MS Mincho" w:hAnsi="MS Mincho" w:eastAsia="MS Mincho"/>
                <w:sz w:val="21"/>
              </w:rPr>
              <w:t>GVR他</w:t>
            </w:r>
          </w:p>
        </w:tc>
      </w:tr>
    </w:tbl>
    <w:p>
      <w:r>
        <w:rPr>
          <w:rFonts w:ascii="MS Mincho" w:hAnsi="MS Mincho" w:eastAsia="MS Mincho"/>
          <w:b w:val="0"/>
          <w:i w:val="0"/>
          <w:sz w:val="22"/>
        </w:rPr>
        <w:t>＊小型は定義の重複回避のため推計レンジ表記。出所ごとの粒度差を踏まえ、カテゴリ合算は目安。</w:t>
      </w:r>
    </w:p>
    <w:p>
      <w:pPr>
        <w:pStyle w:val="Heading1"/>
      </w:pPr>
      <w:r>
        <w:rPr>
          <w:rFonts w:ascii="MS Mincho" w:hAnsi="MS Mincho" w:eastAsia="MS Mincho"/>
        </w:rPr>
        <w:t>6. 普及率（主要家電の世帯保有率）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機器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全国（VHLSS/CEIC等の過去値）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直近の参考指標（都市部調査など）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補足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冷蔵庫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69.8%（2016年）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≈99%（都市サンプル）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全国は上昇傾向。都市と農村でギャップあり。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洗濯機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35.0%（2016年）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≈91%（都市サンプル）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自動化・大容量化が進行。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ルームAC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≈17%（2014年）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≈77–83%（都市サンプル）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全国平均は依然低いが都市で急伸。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炊飯器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—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≈99%（都市サンプル）</w:t>
            </w:r>
          </w:p>
        </w:tc>
        <w:tc>
          <w:tcPr>
            <w:tcW w:type="dxa" w:w="2835"/>
          </w:tcPr>
          <w:p>
            <w:r>
              <w:rPr>
                <w:rFonts w:ascii="MS Mincho" w:hAnsi="MS Mincho" w:eastAsia="MS Mincho"/>
                <w:sz w:val="21"/>
              </w:rPr>
              <w:t>ほぼ普及。</w:t>
            </w:r>
          </w:p>
        </w:tc>
      </w:tr>
    </w:tbl>
    <w:p>
      <w:r>
        <w:rPr>
          <w:rFonts w:ascii="MS Mincho" w:hAnsi="MS Mincho" w:eastAsia="MS Mincho"/>
          <w:b w:val="0"/>
          <w:i w:val="0"/>
          <w:sz w:val="22"/>
        </w:rPr>
        <w:t>注：全国代表の最新VHLSS 2022は公表済だが入手性に制約あり。本表は入手可能な公的統計・学術・パネル調査の組合せによる。</w:t>
      </w:r>
    </w:p>
    <w:p>
      <w:pPr>
        <w:pStyle w:val="Heading1"/>
      </w:pPr>
      <w:r>
        <w:rPr>
          <w:rFonts w:ascii="MS Mincho" w:hAnsi="MS Mincho" w:eastAsia="MS Mincho"/>
        </w:rPr>
        <w:t>7. ASPと価格セグメンテーション（プレミアム／ミッド／エコノミー）</w:t>
      </w:r>
    </w:p>
    <w:p>
      <w:r>
        <w:rPr>
          <w:rFonts w:ascii="MS Mincho" w:hAnsi="MS Mincho" w:eastAsia="MS Mincho"/>
          <w:b w:val="0"/>
          <w:i w:val="0"/>
          <w:sz w:val="22"/>
        </w:rPr>
        <w:t>【平均単価（参考）】Statista CMO：Major Appliancesの平均単価は2024年で約US$485、2030年にかけて上昇トレンド。Small Appliancesは約US$71→84へ緩やかに上昇。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カテゴリ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想定ASPレンジ（USD）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主な店頭価格帯（VND）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価格帯セグメント定義（VND）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冷蔵（中型）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400–700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5–20百万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エコ：&lt;8百万／ミッド：8–20百万／プレミアム：&gt;20百万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洗濯（7–10kg）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300–600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5–18百万（例：ELECTROLUX 8–20百万）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エコ：&lt;8百万／ミッド：8–15百万／プレミアム：&gt;15百万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RAC（1–1.5HP）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350–650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8–12百万（主流）／非インバータは更に低価格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エコ：&lt;7百万／ミッド：7–15百万／プレミアム：&gt;15百万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小型キッチン家電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20–150（品目差大）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0.5–5百万</w:t>
            </w:r>
          </w:p>
        </w:tc>
        <w:tc>
          <w:tcPr>
            <w:tcW w:type="dxa" w:w="3402"/>
          </w:tcPr>
          <w:p>
            <w:r>
              <w:rPr>
                <w:rFonts w:ascii="MS Mincho" w:hAnsi="MS Mincho" w:eastAsia="MS Mincho"/>
                <w:sz w:val="21"/>
              </w:rPr>
              <w:t>エコ：&lt;1百万／ミッド：1–3百万／プレミアム：&gt;3百万</w:t>
            </w:r>
          </w:p>
        </w:tc>
      </w:tr>
    </w:tbl>
    <w:p>
      <w:pPr>
        <w:pStyle w:val="Heading1"/>
      </w:pPr>
      <w:r>
        <w:rPr>
          <w:rFonts w:ascii="MS Mincho" w:hAnsi="MS Mincho" w:eastAsia="MS Mincho"/>
        </w:rPr>
        <w:t>8. 市場シェア：主要カテゴリ×主要ブランド（参考）</w:t>
      </w:r>
    </w:p>
    <w:p>
      <w:r>
        <w:rPr>
          <w:rFonts w:ascii="MS Mincho" w:hAnsi="MS Mincho" w:eastAsia="MS Mincho"/>
          <w:b w:val="0"/>
          <w:i w:val="0"/>
          <w:sz w:val="22"/>
        </w:rPr>
        <w:t>Euromonitor等のカテゴリ別ブランドシェアに基づく概況（年次・指標は出所に依存）。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カテゴリ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主な上位ブランド（例）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示唆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Samsung／Panasonic／LG／AQUA（Haier）／Sharp 等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大手グローバル＋AQUAが強い。容量・省エネ・耐久で差別化。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洗濯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LG／Samsung／Panasonic／AQUA／Electrolux 等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フロント投入・大容量・静音・AI洗浄などの付加価値化。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RAC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Daikin／Panasonic／LG／Casper／Midea 等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インバータ化・省エネ・空調清浄・設置施工体制が勝負。</w:t>
            </w:r>
          </w:p>
        </w:tc>
      </w:tr>
      <w:tr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小型キッチン家電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Sunhouse／Panasonic／Sharp／Philips／Kangaroo 等</w:t>
            </w:r>
          </w:p>
        </w:tc>
        <w:tc>
          <w:tcPr>
            <w:tcW w:type="dxa" w:w="4535"/>
          </w:tcPr>
          <w:p>
            <w:r>
              <w:rPr>
                <w:rFonts w:ascii="MS Mincho" w:hAnsi="MS Mincho" w:eastAsia="MS Mincho"/>
                <w:sz w:val="21"/>
              </w:rPr>
              <w:t>ローカルが低価格・販路密着で浸透。ECでも強い。</w:t>
            </w:r>
          </w:p>
        </w:tc>
      </w:tr>
    </w:tbl>
    <w:p>
      <w:pPr>
        <w:pStyle w:val="Heading1"/>
      </w:pPr>
      <w:r>
        <w:rPr>
          <w:rFonts w:ascii="MS Mincho" w:hAnsi="MS Mincho" w:eastAsia="MS Mincho"/>
        </w:rPr>
        <w:t>9. 競合ベンチマーク（戦略・現地生産・販路）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企業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主力カテゴリ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現地生産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価格ポジション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販路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戦略メモ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LG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冷蔵・洗濯・他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ハイフォン拠点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中～プレミアム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大容量・AI・省エネ。現地製造で供給安定。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Samsung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冷蔵・洗濯・他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主に輸入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中～プレミアム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デザイン・スマート連携。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Panasonic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冷蔵・洗濯・小物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ハノイ/フンイエン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中～プレミアム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省エネ・耐久・日本品質。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AQUA（Haier）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冷蔵・洗濯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現地生産あり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エコ～中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コスパ・ローカル適合。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Electrolux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洗濯・冷蔵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輸入中心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中～プレミアム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デザイン・ケア機能。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Daikin（RAC）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エアコン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フンイエン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中～プレミアム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量販・専門店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省エネ・施工品質・ブランド力。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Midea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RAC・小物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—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エコ～中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価格競争力・SKU幅。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Sunhouse（地場）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小型キッチン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国内工場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エコ～中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量販・EC・一般小売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低価格・広域流通。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Kangaroo（地場）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浄水器・小物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国内工場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エコ～中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水回り起点の家庭浸透。</w:t>
            </w:r>
          </w:p>
        </w:tc>
      </w:tr>
      <w:tr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Casper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RAC・TV等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—（輸入/組立）</w:t>
            </w:r>
          </w:p>
        </w:tc>
        <w:tc>
          <w:tcPr>
            <w:tcW w:type="dxa" w:w="1701"/>
          </w:tcPr>
          <w:p>
            <w:r>
              <w:rPr>
                <w:rFonts w:ascii="MS Mincho" w:hAnsi="MS Mincho" w:eastAsia="MS Mincho"/>
                <w:sz w:val="21"/>
              </w:rPr>
              <w:t>エコ～中</w:t>
            </w:r>
          </w:p>
        </w:tc>
        <w:tc>
          <w:tcPr>
            <w:tcW w:type="dxa" w:w="2268"/>
          </w:tcPr>
          <w:p>
            <w:r>
              <w:rPr>
                <w:rFonts w:ascii="MS Mincho" w:hAnsi="MS Mincho" w:eastAsia="MS Mincho"/>
                <w:sz w:val="21"/>
              </w:rPr>
              <w:t>量販・EC</w:t>
            </w:r>
          </w:p>
        </w:tc>
        <w:tc>
          <w:tcPr>
            <w:tcW w:type="dxa" w:w="5102"/>
          </w:tcPr>
          <w:p>
            <w:r>
              <w:rPr>
                <w:rFonts w:ascii="MS Mincho" w:hAnsi="MS Mincho" w:eastAsia="MS Mincho"/>
                <w:sz w:val="21"/>
              </w:rPr>
              <w:t>低価格RACで急伸。</w:t>
            </w:r>
          </w:p>
        </w:tc>
      </w:tr>
    </w:tbl>
    <w:p>
      <w:pPr>
        <w:pStyle w:val="Heading1"/>
      </w:pPr>
      <w:r>
        <w:rPr>
          <w:rFonts w:ascii="MS Mincho" w:hAnsi="MS Mincho" w:eastAsia="MS Mincho"/>
        </w:rPr>
        <w:t>10. 規制・基準（エネルギー効率ラベル／MEPS等）</w:t>
      </w:r>
    </w:p>
    <w:p>
      <w:r>
        <w:rPr>
          <w:rFonts w:ascii="MS Mincho" w:hAnsi="MS Mincho" w:eastAsia="MS Mincho"/>
          <w:b w:val="0"/>
          <w:i w:val="0"/>
          <w:sz w:val="22"/>
        </w:rPr>
        <w:t>・ベトナムでは決定 04/2017/QĐ-TTg に基づき、家電製品のエネルギーラベル表示とMEPS（最小エネルギー性能基準）が段階的に義務化。2024年にはBCT決定 1725/QĐ-BCT により対象品目の更新。冷蔵・RAC 等が対象。</w:t>
      </w:r>
    </w:p>
    <w:p>
      <w:r>
        <w:rPr>
          <w:rFonts w:ascii="MS Mincho" w:hAnsi="MS Mincho" w:eastAsia="MS Mincho"/>
          <w:b w:val="0"/>
          <w:i w:val="0"/>
          <w:sz w:val="22"/>
        </w:rPr>
        <w:t>・Kigali改正／NDCに整合しつつ高効率機器の普及を促進。認証・試験はMOIT指定ラボでの実施が必要。</w:t>
      </w:r>
    </w:p>
    <w:p>
      <w:pPr>
        <w:pStyle w:val="Heading1"/>
      </w:pPr>
      <w:r>
        <w:rPr>
          <w:rFonts w:ascii="MS Mincho" w:hAnsi="MS Mincho" w:eastAsia="MS Mincho"/>
        </w:rPr>
        <w:t>11. 参入戦略の示唆</w:t>
      </w:r>
    </w:p>
    <w:p>
      <w:r>
        <w:rPr>
          <w:rFonts w:ascii="MS Mincho" w:hAnsi="MS Mincho" w:eastAsia="MS Mincho"/>
          <w:b w:val="0"/>
          <w:i w:val="0"/>
          <w:sz w:val="22"/>
        </w:rPr>
        <w:t>① 製品：高温多湿・電圧変動・水質に配慮した“耐久＋省エネ＋容量”設計。R32などの冷媒転換、抗菌・脱臭・自動洗浄等の衛生機能強化。</w:t>
      </w:r>
    </w:p>
    <w:p>
      <w:r>
        <w:rPr>
          <w:rFonts w:ascii="MS Mincho" w:hAnsi="MS Mincho" w:eastAsia="MS Mincho"/>
          <w:b w:val="0"/>
          <w:i w:val="0"/>
          <w:sz w:val="22"/>
        </w:rPr>
        <w:t>② 価格：ミッド価格帯を主戦場に、エコノミーのコスパSKUと、旗艦プレミアムSKUの両輪を設定。分割・下取り・長期保証のパッケージ化。</w:t>
      </w:r>
    </w:p>
    <w:p>
      <w:r>
        <w:rPr>
          <w:rFonts w:ascii="MS Mincho" w:hAnsi="MS Mincho" w:eastAsia="MS Mincho"/>
          <w:b w:val="0"/>
          <w:i w:val="0"/>
          <w:sz w:val="22"/>
        </w:rPr>
        <w:t>③ チャネル：全国量販（Điện Máy Xanh 等）での棚確保＋ECモール旗艦店（Shopee/Lazada/Tiki）。“据付即日”の配送網連携。</w:t>
      </w:r>
    </w:p>
    <w:p>
      <w:r>
        <w:rPr>
          <w:rFonts w:ascii="MS Mincho" w:hAnsi="MS Mincho" w:eastAsia="MS Mincho"/>
          <w:b w:val="0"/>
          <w:i w:val="0"/>
          <w:sz w:val="22"/>
        </w:rPr>
        <w:t>④ プロモーション：省エネ光熱費シミュレーション・実機体験（静音/容量）・レビュー活用。季節需要（AC）先回りのプレセール運用。</w:t>
      </w:r>
    </w:p>
    <w:p>
      <w:r>
        <w:rPr>
          <w:rFonts w:ascii="MS Mincho" w:hAnsi="MS Mincho" w:eastAsia="MS Mincho"/>
          <w:b w:val="0"/>
          <w:i w:val="0"/>
          <w:sz w:val="22"/>
        </w:rPr>
        <w:t>⑤ アフター：設置・修理のSLA、予備品在庫、出張費明確化。レビュー/CSの迅速対応でリピート促進。</w:t>
      </w:r>
    </w:p>
    <w:p>
      <w:pPr>
        <w:pStyle w:val="Heading1"/>
      </w:pPr>
      <w:r>
        <w:rPr>
          <w:rFonts w:ascii="MS Mincho" w:hAnsi="MS Mincho" w:eastAsia="MS Mincho"/>
        </w:rPr>
        <w:t>12. 参考文献・データソース（主要）</w:t>
      </w:r>
    </w:p>
    <w:p>
      <w:r>
        <w:rPr>
          <w:rFonts w:ascii="MS Mincho" w:hAnsi="MS Mincho" w:eastAsia="MS Mincho"/>
          <w:b w:val="0"/>
          <w:i w:val="0"/>
          <w:sz w:val="22"/>
        </w:rPr>
        <w:t>・Euromonitor International『Consumer Appliances in Vietnam』『Refrigeration Appliances in Vietnam』『Air Treatment Products in Vietnam』（2024–2025年、概要ページ）</w:t>
      </w:r>
    </w:p>
    <w:p>
      <w:r>
        <w:rPr>
          <w:rFonts w:ascii="MS Mincho" w:hAnsi="MS Mincho" w:eastAsia="MS Mincho"/>
          <w:b w:val="0"/>
          <w:i w:val="0"/>
          <w:sz w:val="22"/>
        </w:rPr>
        <w:t>・Statista Consumer Market Outlook（Household Appliances Vietnam）平均単価、オンライン比率（複写資料に基づく概観）</w:t>
      </w:r>
    </w:p>
    <w:p>
      <w:r>
        <w:rPr>
          <w:rFonts w:ascii="MS Mincho" w:hAnsi="MS Mincho" w:eastAsia="MS Mincho"/>
          <w:b w:val="0"/>
          <w:i w:val="0"/>
          <w:sz w:val="22"/>
        </w:rPr>
        <w:t>・GfK / NielsenIQ『Vietnam Tech &amp; Durables 市場トレンド』（2024年6月プレゼン資料）</w:t>
      </w:r>
    </w:p>
    <w:p>
      <w:r>
        <w:rPr>
          <w:rFonts w:ascii="MS Mincho" w:hAnsi="MS Mincho" w:eastAsia="MS Mincho"/>
          <w:b w:val="0"/>
          <w:i w:val="0"/>
          <w:sz w:val="22"/>
        </w:rPr>
        <w:t>・BMI（Fitch Solutions）ベトナム家計支出見通し（2025年～）</w:t>
      </w:r>
    </w:p>
    <w:p>
      <w:r>
        <w:rPr>
          <w:rFonts w:ascii="MS Mincho" w:hAnsi="MS Mincho" w:eastAsia="MS Mincho"/>
          <w:b w:val="0"/>
          <w:i w:val="0"/>
          <w:sz w:val="22"/>
        </w:rPr>
        <w:t>・Grand View Research『Vietnam Household Appliances Market Size, 2024』</w:t>
      </w:r>
    </w:p>
    <w:p>
      <w:r>
        <w:rPr>
          <w:rFonts w:ascii="MS Mincho" w:hAnsi="MS Mincho" w:eastAsia="MS Mincho"/>
          <w:b w:val="0"/>
          <w:i w:val="0"/>
          <w:sz w:val="22"/>
        </w:rPr>
        <w:t>・TechSci Research『Vietnam Washing Machine Market』『Vietnam Air Conditioner Market』『Vietnam Refrigerator Market』（各カテゴリ規模・CAGR）</w:t>
      </w:r>
    </w:p>
    <w:p>
      <w:r>
        <w:rPr>
          <w:rFonts w:ascii="MS Mincho" w:hAnsi="MS Mincho" w:eastAsia="MS Mincho"/>
          <w:b w:val="0"/>
          <w:i w:val="0"/>
          <w:sz w:val="22"/>
        </w:rPr>
        <w:t>・Markets&amp;Data / Ken Research（冷蔵カテゴリの市場規模）</w:t>
      </w:r>
    </w:p>
    <w:p>
      <w:r>
        <w:rPr>
          <w:rFonts w:ascii="MS Mincho" w:hAnsi="MS Mincho" w:eastAsia="MS Mincho"/>
          <w:b w:val="0"/>
          <w:i w:val="0"/>
          <w:sz w:val="22"/>
        </w:rPr>
        <w:t>・IMARC Group『Vietnam Kitchen Appliances Market』（小型キッチン家電規模・CAGR）</w:t>
      </w:r>
    </w:p>
    <w:p>
      <w:r>
        <w:rPr>
          <w:rFonts w:ascii="MS Mincho" w:hAnsi="MS Mincho" w:eastAsia="MS Mincho"/>
          <w:b w:val="0"/>
          <w:i w:val="0"/>
          <w:sz w:val="22"/>
        </w:rPr>
        <w:t>・GSO/VHLSS（世帯保有耐久財）およびCEICの抽出シリーズ（2014–2016年指標）、Q&amp;Me 都市部調査（直近）</w:t>
      </w:r>
    </w:p>
    <w:p>
      <w:r>
        <w:rPr>
          <w:rFonts w:ascii="MS Mincho" w:hAnsi="MS Mincho" w:eastAsia="MS Mincho"/>
          <w:b w:val="0"/>
          <w:i w:val="0"/>
          <w:sz w:val="22"/>
        </w:rPr>
        <w:t>・IEA（東南アジアの冷房の将来／Energy Efficiency 2024）</w:t>
      </w:r>
    </w:p>
    <w:p>
      <w:r>
        <w:rPr>
          <w:rFonts w:ascii="MS Mincho" w:hAnsi="MS Mincho" w:eastAsia="MS Mincho"/>
          <w:b w:val="0"/>
          <w:i w:val="0"/>
          <w:sz w:val="22"/>
        </w:rPr>
        <w:t>・MOIT決定・ガイダンス（04/2017/QĐ-TTg、1725/QĐ-BCT ほか）</w:t>
      </w:r>
    </w:p>
    <w:p>
      <w:r>
        <w:rPr>
          <w:rFonts w:ascii="MS Mincho" w:hAnsi="MS Mincho" w:eastAsia="MS Mincho"/>
          <w:b w:val="0"/>
          <w:i w:val="0"/>
          <w:sz w:val="22"/>
        </w:rPr>
        <w:t>・小売／メディア（Điện Máy Xanh、Nguyễn Kim、VietnamPlus 等）店頭価格帯の把握</w:t>
      </w:r>
    </w:p>
    <w:p>
      <w:pPr>
        <w:pStyle w:val="Heading1"/>
      </w:pPr>
      <w:r>
        <w:rPr>
          <w:rFonts w:ascii="MS Mincho" w:hAnsi="MS Mincho" w:eastAsia="MS Mincho"/>
        </w:rPr>
        <w:t>付録A：定義・算出方法と前提</w:t>
      </w:r>
    </w:p>
    <w:p>
      <w:r>
        <w:rPr>
          <w:rFonts w:ascii="MS Mincho" w:hAnsi="MS Mincho" w:eastAsia="MS Mincho"/>
          <w:b w:val="0"/>
          <w:i w:val="0"/>
          <w:sz w:val="22"/>
        </w:rPr>
        <w:t>・TAMは複数ソースの定義差（MDA/SDA/RACの包含範囲）により乖離があるため、カテゴリ別の一次資料を合算し、重複の可能性に注意しつつレンジで表示。</w:t>
      </w:r>
    </w:p>
    <w:p>
      <w:r>
        <w:rPr>
          <w:rFonts w:ascii="MS Mincho" w:hAnsi="MS Mincho" w:eastAsia="MS Mincho"/>
          <w:b w:val="0"/>
          <w:i w:val="0"/>
          <w:sz w:val="22"/>
        </w:rPr>
        <w:t>・普及率は全国統計の最新公表物の入手制約があるため、2014–2016年の過去値（全国）と直近の都市部パネル調査を併記し、方向性を示した。</w:t>
      </w:r>
    </w:p>
    <w:p>
      <w:r>
        <w:rPr>
          <w:rFonts w:ascii="MS Mincho" w:hAnsi="MS Mincho" w:eastAsia="MS Mincho"/>
          <w:b w:val="0"/>
          <w:i w:val="0"/>
          <w:sz w:val="22"/>
        </w:rPr>
        <w:t>・ASPはStatistaの平均単価（カテゴリ横断）と主要小売の店頭価格帯からレンジ化。台数（ボリューム）は、必要に応じて“価額÷ASP”で概算可能。</w:t>
      </w:r>
    </w:p>
    <w:p>
      <w:r>
        <w:rPr>
          <w:rFonts w:ascii="MS Mincho" w:hAnsi="MS Mincho" w:eastAsia="MS Mincho"/>
          <w:b w:val="0"/>
          <w:i w:val="0"/>
          <w:sz w:val="22"/>
        </w:rPr>
        <w:t>・本資料は初期素案であり、社内意思決定用のたたき台。Euromonitor/GfK/Statista/BMIの有料レポート入手後に確定値へ更新推奨。</w:t>
      </w:r>
    </w:p>
    <w:p>
      <w:pPr>
        <w:pStyle w:val="Heading2"/>
      </w:pPr>
      <w:r>
        <w:rPr>
          <w:rFonts w:ascii="MS Mincho" w:hAnsi="MS Mincho" w:eastAsia="MS Mincho"/>
        </w:rPr>
        <w:t>補足：需要季節性／地域差／ユーザーインサイト</w:t>
      </w:r>
    </w:p>
    <w:p>
      <w:r>
        <w:rPr>
          <w:rFonts w:ascii="MS Mincho" w:hAnsi="MS Mincho" w:eastAsia="MS Mincho"/>
          <w:b w:val="0"/>
          <w:i w:val="0"/>
          <w:sz w:val="22"/>
        </w:rPr>
        <w:t>・需要季節性：RACは4–6月の暑期にピーク。冷蔵・洗濯は通年だが、新生活期（Q2）と年末セール期（Q4）に山。</w:t>
      </w:r>
    </w:p>
    <w:p>
      <w:r>
        <w:rPr>
          <w:rFonts w:ascii="MS Mincho" w:hAnsi="MS Mincho" w:eastAsia="MS Mincho"/>
          <w:b w:val="0"/>
          <w:i w:val="0"/>
          <w:sz w:val="22"/>
        </w:rPr>
        <w:t>・地域差：北部（冬季冷涼）と南部（通年高温多湿）でRACの需要構造や機能志向が異なる。</w:t>
      </w:r>
    </w:p>
    <w:p>
      <w:r>
        <w:rPr>
          <w:rFonts w:ascii="MS Mincho" w:hAnsi="MS Mincho" w:eastAsia="MS Mincho"/>
          <w:b w:val="0"/>
          <w:i w:val="0"/>
          <w:sz w:val="22"/>
        </w:rPr>
        <w:t>・インサイト：『電気代の見える化』『カビ・ニオイ対策』『設置・運搬の安心』『修理の迅速性』が購入後満足度を左右。</w:t>
      </w:r>
    </w:p>
    <w:p>
      <w:pPr>
        <w:pStyle w:val="Heading1"/>
      </w:pPr>
      <w:r>
        <w:rPr>
          <w:rFonts w:ascii="MS Mincho" w:hAnsi="MS Mincho" w:eastAsia="MS Mincho"/>
        </w:rPr>
        <w:t>付録B：カテゴリ別 深掘り（需要・競争・商品要件）</w:t>
      </w:r>
    </w:p>
    <w:p>
      <w:pPr>
        <w:pStyle w:val="Heading2"/>
      </w:pPr>
      <w:r>
        <w:rPr>
          <w:rFonts w:ascii="MS Mincho" w:hAnsi="MS Mincho" w:eastAsia="MS Mincho"/>
        </w:rPr>
        <w:t>B-1. 冷蔵</w:t>
      </w:r>
    </w:p>
    <w:p>
      <w:r>
        <w:rPr>
          <w:rFonts w:ascii="MS Mincho" w:hAnsi="MS Mincho" w:eastAsia="MS Mincho"/>
          <w:sz w:val="22"/>
        </w:rPr>
        <w:t>・需要：3～4人世帯の中型（280～420L）需要が核。省エネ（インバータ）、抗菌・脱臭、野菜室の鮮度保持が購入理由上位。</w:t>
      </w:r>
    </w:p>
    <w:p>
      <w:r>
        <w:rPr>
          <w:rFonts w:ascii="MS Mincho" w:hAnsi="MS Mincho" w:eastAsia="MS Mincho"/>
          <w:sz w:val="22"/>
        </w:rPr>
        <w:t>・競争：Samsung/LG/Panasonic/AQUA/Sharp 等の競合が拮抗。庫内容量×外形サイズ（省スペース）の最適化で差別化。</w:t>
      </w:r>
    </w:p>
    <w:p>
      <w:r>
        <w:rPr>
          <w:rFonts w:ascii="MS Mincho" w:hAnsi="MS Mincho" w:eastAsia="MS Mincho"/>
          <w:sz w:val="22"/>
        </w:rPr>
        <w:t>・商品要件：高温多湿下での冷却安定、電圧変動耐性、ドアパッキンの防カビ、庫内抗菌・脱臭フィルタ、急冷・急凍の実効性能。</w:t>
      </w:r>
    </w:p>
    <w:p>
      <w:pPr>
        <w:pStyle w:val="Heading2"/>
      </w:pPr>
      <w:r>
        <w:rPr>
          <w:rFonts w:ascii="MS Mincho" w:hAnsi="MS Mincho" w:eastAsia="MS Mincho"/>
        </w:rPr>
        <w:t>B-2. 洗濯</w:t>
      </w:r>
    </w:p>
    <w:p>
      <w:r>
        <w:rPr>
          <w:rFonts w:ascii="MS Mincho" w:hAnsi="MS Mincho" w:eastAsia="MS Mincho"/>
          <w:sz w:val="22"/>
        </w:rPr>
        <w:t>・需要：7～10kgが主流。共働き増加で“時短・まとめ洗い・静音・衣類ケア”が重視。</w:t>
      </w:r>
    </w:p>
    <w:p>
      <w:r>
        <w:rPr>
          <w:rFonts w:ascii="MS Mincho" w:hAnsi="MS Mincho" w:eastAsia="MS Mincho"/>
          <w:sz w:val="22"/>
        </w:rPr>
        <w:t>・競争：LG/Samsung/ Panasonic/AQUA/Electrolux。上位はAI洗浄・スチーム・自動洗剤投入などの付加価値化。</w:t>
      </w:r>
    </w:p>
    <w:p>
      <w:r>
        <w:rPr>
          <w:rFonts w:ascii="MS Mincho" w:hAnsi="MS Mincho" w:eastAsia="MS Mincho"/>
          <w:sz w:val="22"/>
        </w:rPr>
        <w:t>・商品要件：高湿環境での防カビ・自己洗浄、洗濯槽の清潔維持、騒音・振動低減、低水圧への対応。</w:t>
      </w:r>
    </w:p>
    <w:p>
      <w:pPr>
        <w:pStyle w:val="Heading2"/>
      </w:pPr>
      <w:r>
        <w:rPr>
          <w:rFonts w:ascii="MS Mincho" w:hAnsi="MS Mincho" w:eastAsia="MS Mincho"/>
        </w:rPr>
        <w:t>B-3. ルームエアコン</w:t>
      </w:r>
    </w:p>
    <w:p>
      <w:r>
        <w:rPr>
          <w:rFonts w:ascii="MS Mincho" w:hAnsi="MS Mincho" w:eastAsia="MS Mincho"/>
          <w:sz w:val="22"/>
        </w:rPr>
        <w:t>・需要：1～1.5HPが量販の中心。暑期前（3～4月）に先行需要。省エネ・静音・清潔（自動洗浄／防カビ）志向が強い。</w:t>
      </w:r>
    </w:p>
    <w:p>
      <w:r>
        <w:rPr>
          <w:rFonts w:ascii="MS Mincho" w:hAnsi="MS Mincho" w:eastAsia="MS Mincho"/>
          <w:sz w:val="22"/>
        </w:rPr>
        <w:t>・競争：Daikin/Panasonic/LG/Casper/Midea 等。施工品質・アフターの差が満足度を左右。</w:t>
      </w:r>
    </w:p>
    <w:p>
      <w:r>
        <w:rPr>
          <w:rFonts w:ascii="MS Mincho" w:hAnsi="MS Mincho" w:eastAsia="MS Mincho"/>
          <w:sz w:val="22"/>
        </w:rPr>
        <w:t>・商品要件：高湿でも熱交換器の清潔維持、フィルタ清掃容易性、速冷・微風制御、室外機耐久（塩害対策）。</w:t>
      </w:r>
    </w:p>
    <w:p>
      <w:pPr>
        <w:pStyle w:val="Heading2"/>
      </w:pPr>
      <w:r>
        <w:rPr>
          <w:rFonts w:ascii="MS Mincho" w:hAnsi="MS Mincho" w:eastAsia="MS Mincho"/>
        </w:rPr>
        <w:t>B-4. 小型キッチン家電</w:t>
      </w:r>
    </w:p>
    <w:p>
      <w:r>
        <w:rPr>
          <w:rFonts w:ascii="MS Mincho" w:hAnsi="MS Mincho" w:eastAsia="MS Mincho"/>
          <w:sz w:val="22"/>
        </w:rPr>
        <w:t>・需要：炊飯器、電子レンジ、ブレンダー等は需要が底堅い。ECでの比較購買が一般化。</w:t>
      </w:r>
    </w:p>
    <w:p>
      <w:r>
        <w:rPr>
          <w:rFonts w:ascii="MS Mincho" w:hAnsi="MS Mincho" w:eastAsia="MS Mincho"/>
          <w:sz w:val="22"/>
        </w:rPr>
        <w:t>・競争：Sunhouse/Kangaroo 等のローカルが低価格・販促で強い。グローバルは品質・安全・デザインで差別化。</w:t>
      </w:r>
    </w:p>
    <w:p>
      <w:r>
        <w:rPr>
          <w:rFonts w:ascii="MS Mincho" w:hAnsi="MS Mincho" w:eastAsia="MS Mincho"/>
          <w:sz w:val="22"/>
        </w:rPr>
        <w:t>・商品要件：安全規格・材料品質、使い勝手（簡単操作）、消費電力の最適化、消耗部品の入手性。</w:t>
      </w:r>
    </w:p>
    <w:p>
      <w:pPr>
        <w:pStyle w:val="Heading1"/>
      </w:pPr>
      <w:r>
        <w:rPr>
          <w:rFonts w:ascii="MS Mincho" w:hAnsi="MS Mincho" w:eastAsia="MS Mincho"/>
        </w:rPr>
        <w:t>付録C：流通チャネル詳細（量販・EC・サービス）</w:t>
      </w:r>
    </w:p>
    <w:p>
      <w:r>
        <w:rPr>
          <w:rFonts w:ascii="MS Mincho" w:hAnsi="MS Mincho" w:eastAsia="MS Mincho"/>
          <w:sz w:val="22"/>
        </w:rPr>
        <w:t>・量販：Điện Máy Xanh（全国網・SKU幅・設置体制）、Nguyễn Kim（都市部基盤）、地方家電専門店が補完。出店最適化と店舗改装で体験価値を強化。</w:t>
      </w:r>
    </w:p>
    <w:p>
      <w:r>
        <w:rPr>
          <w:rFonts w:ascii="MS Mincho" w:hAnsi="MS Mincho" w:eastAsia="MS Mincho"/>
          <w:sz w:val="22"/>
        </w:rPr>
        <w:t>・EC：Shopee／Lazada／Tikiのモール型＋自社EC。レビュー・ライブコマース・分割払いの活用がCVRを押し上げ。</w:t>
      </w:r>
    </w:p>
    <w:p>
      <w:r>
        <w:rPr>
          <w:rFonts w:ascii="MS Mincho" w:hAnsi="MS Mincho" w:eastAsia="MS Mincho"/>
          <w:sz w:val="22"/>
        </w:rPr>
        <w:t>・サービス：据付即日、長期保証、部品供給、チャット／電話CS、返品ポリシーの明確化が差別化要因。</w:t>
      </w:r>
    </w:p>
    <w:p>
      <w:pPr>
        <w:pStyle w:val="Heading1"/>
      </w:pPr>
      <w:r>
        <w:rPr>
          <w:rFonts w:ascii="MS Mincho" w:hAnsi="MS Mincho" w:eastAsia="MS Mincho"/>
        </w:rPr>
        <w:t>付録D：価格実勢（参考レンジ・2024–2025）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品目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エコノミー（VND）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ミッド（VND）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プレミアム（VND）</w:t>
            </w:r>
          </w:p>
        </w:tc>
      </w:tr>
      <w:tr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冷蔵（約300L）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5–8百万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8–20百万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20–40百万</w:t>
            </w:r>
          </w:p>
        </w:tc>
      </w:tr>
      <w:tr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洗濯（7–10kg）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5–8百万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8–15百万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15–25百万</w:t>
            </w:r>
          </w:p>
        </w:tc>
      </w:tr>
      <w:tr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RAC（1–1.5HP）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4–7百万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7–15百万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15–25百万</w:t>
            </w:r>
          </w:p>
        </w:tc>
      </w:tr>
      <w:tr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電子レンジ／炊飯器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0.5–1百万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1–3百万</w:t>
            </w:r>
          </w:p>
        </w:tc>
        <w:tc>
          <w:tcPr>
            <w:tcW w:type="dxa" w:w="2160"/>
          </w:tcPr>
          <w:p>
            <w:r>
              <w:rPr>
                <w:rFonts w:ascii="MS Mincho" w:hAnsi="MS Mincho" w:eastAsia="MS Mincho"/>
                <w:sz w:val="21"/>
              </w:rPr>
              <w:t>3–6百万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Mincho" w:hAnsi="MS Mincho" w:eastAsia="MS Minch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