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Обрати середовище розробки.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Мною була обрана мова програмування Python, тому що: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Це доступна мова, якак набирає свою популярність;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Вона підходить для розробки веб-додтків, мобільних додатків, descktop додатків та інтегрува цого у системи;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Велика кулькість бібліотек для роботи з графічними данними та файлами.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Обрати середовище розробки.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Мною болі обрано середовище розробки PyCharm: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Це середовище призначенно для роботи с Python;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Також вона підтримує можливість видкривати файли будь-яких інших мов програмування;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Існує підтримка проетів та система управління версіями.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Обрати бібліотеки для роботи з данними.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Мною були обрані такі бібліотеки для роботи з данними: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pydicom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бібліотека що використовується для обробки медичних зображень DICOM;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дозволяє читати, змінбвати та записувати данні DICOM;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працює будь-де де працює Python та не має спецільних вимог.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PyOpenGL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дозволяє працювати з функціми OpenGL, CLU та CLUT, а також з розширенням OpenGL;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використовується для роботи з 3D зображеннями;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широкий функціонал для роботи з шейдерами та буферними об’єктами.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Лістинг программи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Використання OpenGL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OpenGL.GLU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*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OpenGL.GL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*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pygame.locals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*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pygame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sys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triangulate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(polygon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holes=[]):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29755"/>
          <w:sz w:val="20"/>
          <w:szCs w:val="20"/>
          <w:u w:val="none"/>
          <w:shd w:fill="auto" w:val="clear"/>
          <w:vertAlign w:val="baseline"/>
          <w:rtl w:val="0"/>
        </w:rPr>
        <w:t xml:space="preserve">"""</w:t>
        <w:br w:type="textWrapping"/>
        <w:t xml:space="preserve">    Returns a list of triangles.</w:t>
        <w:br w:type="textWrapping"/>
        <w:t xml:space="preserve">    Uses the GLU Tesselator functions!</w:t>
        <w:br w:type="textWrapping"/>
        <w:t xml:space="preserve">    """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vertices = []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edgeFlagCallback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37a"/>
          <w:sz w:val="20"/>
          <w:szCs w:val="20"/>
          <w:u w:val="none"/>
          <w:shd w:fill="auto" w:val="clear"/>
          <w:vertAlign w:val="baseline"/>
          <w:rtl w:val="0"/>
        </w:rPr>
        <w:t xml:space="preserve">param1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37a"/>
          <w:sz w:val="20"/>
          <w:szCs w:val="20"/>
          <w:u w:val="none"/>
          <w:shd w:fill="auto" w:val="clear"/>
          <w:vertAlign w:val="baseline"/>
          <w:rtl w:val="0"/>
        </w:rPr>
        <w:t xml:space="preserve">param2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pass</w:t>
        <w:br w:type="textWrapping"/>
        <w:t xml:space="preserve">    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beginCallback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37a"/>
          <w:sz w:val="20"/>
          <w:szCs w:val="20"/>
          <w:u w:val="none"/>
          <w:shd w:fill="auto" w:val="clear"/>
          <w:vertAlign w:val="baseline"/>
          <w:rtl w:val="0"/>
        </w:rPr>
        <w:t xml:space="preserve">param=None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37a"/>
          <w:sz w:val="20"/>
          <w:szCs w:val="20"/>
          <w:u w:val="none"/>
          <w:shd w:fill="auto" w:val="clear"/>
          <w:vertAlign w:val="baseline"/>
          <w:rtl w:val="0"/>
        </w:rPr>
        <w:t xml:space="preserve">vertices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[]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vertexCallback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(vertex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37a"/>
          <w:sz w:val="20"/>
          <w:szCs w:val="20"/>
          <w:u w:val="none"/>
          <w:shd w:fill="auto" w:val="clear"/>
          <w:vertAlign w:val="baseline"/>
          <w:rtl w:val="0"/>
        </w:rPr>
        <w:t xml:space="preserve">otherData=None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vertices.append(vertex[: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combineCallback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(vertex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37a"/>
          <w:sz w:val="20"/>
          <w:szCs w:val="20"/>
          <w:u w:val="none"/>
          <w:shd w:fill="auto" w:val="clear"/>
          <w:vertAlign w:val="baseline"/>
          <w:rtl w:val="0"/>
        </w:rPr>
        <w:t xml:space="preserve">neighbors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37a"/>
          <w:sz w:val="20"/>
          <w:szCs w:val="20"/>
          <w:u w:val="none"/>
          <w:shd w:fill="auto" w:val="clear"/>
          <w:vertAlign w:val="baseline"/>
          <w:rtl w:val="0"/>
        </w:rPr>
        <w:t xml:space="preserve">neighborWeights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37a"/>
          <w:sz w:val="20"/>
          <w:szCs w:val="20"/>
          <w:u w:val="none"/>
          <w:shd w:fill="auto" w:val="clear"/>
          <w:vertAlign w:val="baseline"/>
          <w:rtl w:val="0"/>
        </w:rPr>
        <w:t xml:space="preserve">out=None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out = vertex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out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endCallback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37a"/>
          <w:sz w:val="20"/>
          <w:szCs w:val="20"/>
          <w:u w:val="none"/>
          <w:shd w:fill="auto" w:val="clear"/>
          <w:vertAlign w:val="baseline"/>
          <w:rtl w:val="0"/>
        </w:rPr>
        <w:t xml:space="preserve">data=None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pass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tess = gluNewTess()</w:t>
        <w:br w:type="textWrapping"/>
        <w:t xml:space="preserve">    gluTessProperty(tess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GLU_TESS_WINDING_RULE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GLU_TESS_WINDING_ODD)</w:t>
        <w:br w:type="textWrapping"/>
        <w:t xml:space="preserve">    gluTessCallback(tess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GLU_TESS_EDGE_FLAG_DATA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edgeFlagCallback)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#forces triangulation of polygons (i.e. GL_TRIANGLES) rather than returning triangle fans or strips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gluTessCallback(tess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GLU_TESS_BEGIN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beginCallback)</w:t>
        <w:br w:type="textWrapping"/>
        <w:t xml:space="preserve">    gluTessCallback(tess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GLU_TESS_VERTEX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vertexCallback)</w:t>
        <w:br w:type="textWrapping"/>
        <w:t xml:space="preserve">    gluTessCallback(tess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GLU_TESS_COMBINE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combineCallback)</w:t>
        <w:br w:type="textWrapping"/>
        <w:t xml:space="preserve">    gluTessCallback(tess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GLU_TESS_END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endCallback)</w:t>
        <w:br w:type="textWrapping"/>
        <w:t xml:space="preserve">    gluTessBeginPolygon(tess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#first handle the main polygon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gluTessBeginContour(tess)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polygon:</w:t>
        <w:br w:type="textWrapping"/>
        <w:t xml:space="preserve">        point3d = (point[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point[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gluTessVertex(tess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point3d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point3d)</w:t>
        <w:br w:type="textWrapping"/>
        <w:t xml:space="preserve">    gluTessEndContour(tess)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#then handle each of the holes, if applicable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holes != []: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hole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holes:</w:t>
        <w:br w:type="textWrapping"/>
        <w:t xml:space="preserve">            gluTessBeginContour(tess)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hole:</w:t>
        <w:br w:type="textWrapping"/>
        <w:t xml:space="preserve">                point3d = (point[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point[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gluTessVertex(tess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point3d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point3d)</w:t>
        <w:br w:type="textWrapping"/>
        <w:t xml:space="preserve">            gluTessEndContour(tess)</w:t>
        <w:br w:type="textWrapping"/>
        <w:br w:type="textWrapping"/>
        <w:t xml:space="preserve">    gluTessEndPolygon(tess)</w:t>
        <w:br w:type="textWrapping"/>
        <w:t xml:space="preserve">    gluDeleteTess(tess)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vertices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height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400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pygame.init()</w:t>
        <w:br w:type="textWrapping"/>
        <w:t xml:space="preserve">    pygame.display.set_mode((width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height)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DOUBLEBUF|OPENGL)</w:t>
        <w:br w:type="textWrapping"/>
        <w:t xml:space="preserve">    pygame.display.set_caption(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"Tesselation Demo"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clock = pygame.time.Clock()</w:t>
        <w:br w:type="textWrapping"/>
        <w:t xml:space="preserve">    glClear(GL_COLOR_BUFFER_BIT)</w:t>
        <w:br w:type="textWrapping"/>
        <w:t xml:space="preserve">    glClear(GL_DEPTH_BUFFER_BIT)</w:t>
        <w:br w:type="textWrapping"/>
        <w:t xml:space="preserve">    glMatrixMode(GL_PROJECTION)</w:t>
        <w:br w:type="textWrapping"/>
        <w:t xml:space="preserve">    glLoadIdentity()</w:t>
        <w:br w:type="textWrapping"/>
        <w:t xml:space="preserve">    glOrtho(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#flipped so top-left = (0, 0)!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glMatrixMode(GL_MODELVIEW)</w:t>
        <w:br w:type="textWrapping"/>
        <w:t xml:space="preserve">    glLoadIdentity()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#define the polygon and some holes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polygon = [(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275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)]</w:t>
        <w:br w:type="textWrapping"/>
        <w:t xml:space="preserve">    hole1 = [(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)]</w:t>
        <w:br w:type="textWrapping"/>
        <w:t xml:space="preserve">    hole2 = [(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)]</w:t>
        <w:br w:type="textWrapping"/>
        <w:t xml:space="preserve">    holes = [hole1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hole2]</w:t>
        <w:br w:type="textWrapping"/>
        <w:t xml:space="preserve">    vertices = triangulate(polygon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holes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=holes)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event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pygame.event.get():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event.type == pygame.QUIT:</w:t>
        <w:br w:type="textWrapping"/>
        <w:t xml:space="preserve">                pygame.quit()</w:t>
        <w:br w:type="textWrapping"/>
        <w:t xml:space="preserve">                sys.exit()</w:t>
        <w:br w:type="textWrapping"/>
        <w:br w:type="textWrapping"/>
        <w:t xml:space="preserve">        glColor(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glBegin(GL_TRIANGLES)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vertex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vertices:</w:t>
        <w:br w:type="textWrapping"/>
        <w:t xml:space="preserve">            glVertex(*vertex)</w:t>
        <w:br w:type="textWrapping"/>
        <w:t xml:space="preserve">        glEnd()</w:t>
        <w:br w:type="textWrapping"/>
        <w:br w:type="textWrapping"/>
        <w:t xml:space="preserve">        pygame.display.flip()</w:t>
        <w:br w:type="textWrapping"/>
        <w:t xml:space="preserve">        clock.tick_busy_loop(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Результат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57800" cy="4114800"/>
            <wp:effectExtent b="0" l="0" r="0" t="0"/>
            <wp:docPr id="10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565900" cy="3692525"/>
            <wp:effectExtent b="0" l="0" r="0" t="0"/>
            <wp:docPr id="10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369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Використання pydicom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pydicom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dicom</w:t>
        <w:br w:type="textWrapping"/>
        <w:br w:type="textWrapping"/>
        <w:t xml:space="preserve">my_file = dicom.read_file(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"FluroWithDisplayShutter.dcm"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(my_file)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Результат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011420" cy="5398770"/>
            <wp:effectExtent b="0" l="0" r="0" t="0"/>
            <wp:docPr id="10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5398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Контрольні запитання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Коротко опишіть архітектуру бібліотеки OpenGL та організацію конвеєра графічних перетворень.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Архітектура данної бібліотеки реалізує схему конвеєра, що має кілька єтапів обробки графічних данних, які виконуються послідовно.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Апроксимація кривих і поверхонь → Обробка вершин і складання примітивів (атрибути вершин та джерела світка) → Растеризація і обробка фрагментів (текстури) → Операції над пікселями → Передача даних в буфер кадру.</w:t>
          </w:r>
        </w:sdtContent>
      </w:sdt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Команди виконуються в порядку їх надходження.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Назвіть категорії базових команд (функцій) бібліотеки.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Базові команди (функції) можна розділити на п’ять категорій: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Фукнції опису примітивів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(визначають об’єкти нижнього рівня ієрархії (примітивів), які здатні відображати графічна система. Для OpenGL примітивними є точки, лінії, багатокутники и т.д. Примітиви визначають що з’явиться на екрані)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Функції опису джерела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(використовуються для опису положення та параметрів джерела світла, розташованих у тривімірній сцені)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Функції завдання атрибутів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(атрибути відповідають за  спосіб виведення об’єкта на екран)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Функції візуалізації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(дозволяються задати положення спостерігачу у віртувальному просторі)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Функції геометричних перетворень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(дозволяють виконувати різноманітні перетворення об’єктів)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Навіщо потрібні різні варіанти команд OpenGL, що відрізняються тільки типами параметрів?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Через те що інтерфейс OpenGL не розрахований на конкретну мову програмування і він повинен бути максимально універсальним. Звичайно можна було б цього позбути використовуючи перевантаження операцій мови С++.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Чому організація OpenGL часто поріснюється із скінченним автоматом?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Тому що, уся інформаія про вигляд фігури (значення спеціальних змінних і значення поточної нормалі, кольору, коортинати текстури й інших атрибутів) буди виконистана під час надходження координат вершини для побудованої фігури у графічну систему. Зміна станів також буде відбуватися за допомогою команд, що оформлюються як виклик функцій.</w:t>
      </w:r>
    </w:p>
    <w:sectPr>
      <w:pgSz w:h="16838" w:w="11906" w:orient="portrait"/>
      <w:pgMar w:bottom="284" w:top="709" w:left="709" w:right="84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Gungsuh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2"/>
      <w:numFmt w:val="bullet"/>
      <w:lvlText w:val="-"/>
      <w:lvlJc w:val="left"/>
      <w:pPr>
        <w:ind w:left="216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2"/>
      <w:numFmt w:val="bullet"/>
      <w:lvlText w:val="-"/>
      <w:lvlJc w:val="left"/>
      <w:pPr>
        <w:ind w:left="216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5">
    <w:name w:val="Заголовок 5"/>
    <w:basedOn w:val="Обычный"/>
    <w:next w:val="Заголовок5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4"/>
    </w:pPr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apple-converted-space">
    <w:name w:val="apple-converted-space"/>
    <w:basedOn w:val="Основнойшрифтабзаца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Гиперссылка">
    <w:name w:val="Гиперссылка"/>
    <w:next w:val="Гиперссылка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Заголовок5Знак">
    <w:name w:val="Заголовок 5 Знак"/>
    <w:next w:val="Заголовок5Знак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ru-RU"/>
    </w:rPr>
  </w:style>
  <w:style w:type="character" w:styleId="apple-style-span">
    <w:name w:val="apple-style-span"/>
    <w:basedOn w:val="Основнойшрифтабзаца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ru-RU"/>
    </w:rPr>
  </w:style>
  <w:style w:type="character" w:styleId="ТекствыноскиЗнак">
    <w:name w:val="Текст выноски Знак"/>
    <w:next w:val="ТекствыноскиЗнак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after="120" w:line="240" w:lineRule="auto"/>
      <w:ind w:left="283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сотступомЗнак">
    <w:name w:val="Основной текст с отступом Знак"/>
    <w:next w:val="ОсновнойтекстсотступомЗнак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Normal1">
    <w:name w:val="Normal1"/>
    <w:next w:val="Normal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snapToGrid w:val="0"/>
      <w:w w:val="100"/>
      <w:position w:val="-1"/>
      <w:effect w:val="none"/>
      <w:vertAlign w:val="baseline"/>
      <w:cs w:val="0"/>
      <w:em w:val="none"/>
      <w:lang w:bidi="ar-SA" w:eastAsia="ru-RU" w:val="en-US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Знакпримечания">
    <w:name w:val="Знак примечания"/>
    <w:next w:val="Знакпримечания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Текстпримечания">
    <w:name w:val="Текст примечания"/>
    <w:basedOn w:val="Обычный"/>
    <w:next w:val="Текстпримечания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ru-RU"/>
    </w:rPr>
  </w:style>
  <w:style w:type="character" w:styleId="ТекстпримечанияЗнак">
    <w:name w:val="Текст примечания Знак"/>
    <w:next w:val="Текстпримечания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 w:val="ru-RU"/>
    </w:rPr>
  </w:style>
  <w:style w:type="paragraph" w:styleId="Темапримечания">
    <w:name w:val="Тема примечания"/>
    <w:basedOn w:val="Текстпримечания"/>
    <w:next w:val="Текстпримечания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ru-RU"/>
    </w:rPr>
  </w:style>
  <w:style w:type="character" w:styleId="ТемапримечанияЗнак">
    <w:name w:val="Тема примечания Знак"/>
    <w:next w:val="ТемапримечанияЗнак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eastAsia="en-US" w:val="ru-RU"/>
    </w:rPr>
  </w:style>
  <w:style w:type="paragraph" w:styleId="СтандартныйHTML">
    <w:name w:val="Стандартный HTML"/>
    <w:basedOn w:val="Обычный"/>
    <w:next w:val="СтандартныйHTML"/>
    <w:autoRedefine w:val="0"/>
    <w:hidden w:val="0"/>
    <w:qFormat w:val="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character" w:styleId="СтандартныйHTMLЗнак">
    <w:name w:val="Стандартный HTML Знак"/>
    <w:next w:val="СтандартныйHTMLЗнак"/>
    <w:autoRedefine w:val="0"/>
    <w:hidden w:val="0"/>
    <w:qFormat w:val="0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PN0hU8S2TBfZ1hF8n4aKTKKxeA==">CgMxLjAaJQoBMBIgCh4IB0IaCg9UaW1lcyBOZXcgUm9tYW4SB0d1bmdzdWg4AHIhMV9pdW5NOFhnMEdDZzhhQVE4YmRjMnAzS19GYVdiSmVq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2020-10-04T16:48:00Z</dcterms:created>
  <dc:creator>Сергей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