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Ознайомитися з теоретичними відомостями реалізації алгоритмів сегментації медичних зображень, що засновані на пошуку границь.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Розробити програмний додаток для завантаження двох зображень комплементарної природи в форматі DICOM та виконання мультимодальної їх візуалізації.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Створити події від клавіатури, при обробці яких можна окремо виконати мультимодальну візуалізацію двох зображень комплементарної природи та почергово відновити оригінальне відображення завантажених томографічних зрізів.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мультимодальну візуалізацію двох зображень комплементарної природи (методом мультимодального рендерінгу використати відповідно до заданого в варіанті).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Скласти і захистити звіт по роботі.</w:t>
      </w:r>
    </w:p>
    <w:p w:rsidR="00000000" w:rsidDel="00000000" w:rsidP="00000000" w:rsidRDefault="00000000" w:rsidRPr="00000000" w14:paraId="0000000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2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6"/>
        <w:gridCol w:w="4411"/>
        <w:gridCol w:w="4397"/>
        <w:tblGridChange w:id="0">
          <w:tblGrid>
            <w:gridCol w:w="1516"/>
            <w:gridCol w:w="4411"/>
            <w:gridCol w:w="4397"/>
          </w:tblGrid>
        </w:tblGridChange>
      </w:tblGrid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варіанту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 мультимодального рендерінгу для проведення візуалізації 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Зона перетворення</w:t>
            </w:r>
          </w:p>
        </w:tc>
      </w:tr>
      <w:tr>
        <w:trPr>
          <w:cantSplit w:val="0"/>
          <w:trHeight w:val="8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Метод подвоєння зображення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Верхня половина площі зображення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Лістинг программи</w:t>
      </w:r>
    </w:p>
    <w:p w:rsidR="00000000" w:rsidDel="00000000" w:rsidP="00000000" w:rsidRDefault="00000000" w:rsidRPr="00000000" w14:paraId="0000001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pydicom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</w:t>
        <w:br w:type="textWrapping"/>
        <w:br w:type="textWrapping"/>
        <w:t xml:space="preserve">path_file1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"3-t1.dcm"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path_file2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"3-t2.dcm"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.image1 = pydicom.read_file(path_file1)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.image2 = pydicom.read_file(path_file2)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.height1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.image2[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.image2[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 = []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@staticmethod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max_brightness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(image):</w:t>
        <w:br w:type="textWrapping"/>
        <w:t xml:space="preserve">        image_type = np.dtype(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'int'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(image[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np.iinfo(image_type).max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colored_image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image):</w:t>
        <w:br w:type="textWrapping"/>
        <w:t xml:space="preserve">        output = []</w:t>
        <w:br w:type="textWrapping"/>
        <w:t xml:space="preserve">        image_pixels = image.pixel_array</w:t>
        <w:br w:type="textWrapping"/>
        <w:br w:type="textWrapping"/>
        <w:t xml:space="preserve">        p_max = np.amax(image_pixels)</w:t>
        <w:br w:type="textWrapping"/>
        <w:t xml:space="preserve">        p_min = np.amin(image_pixels)</w:t>
        <w:br w:type="textWrapping"/>
        <w:t xml:space="preserve">        delta = p_max - p_min</w:t>
        <w:br w:type="textWrapping"/>
        <w:t xml:space="preserve">        max_brightness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.max_brightness(image)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image_pixels:</w:t>
        <w:br w:type="textWrapping"/>
        <w:t xml:space="preserve">            new_row = []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pixel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row:</w:t>
        <w:br w:type="textWrapping"/>
        <w:t xml:space="preserve">                new_pixel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(pixel) / delta) * max_brightness)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    new_pixel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 &gt; max_brightness:</w:t>
        <w:br w:type="textWrapping"/>
        <w:t xml:space="preserve">                    new_pixel = max_brightness</w:t>
        <w:br w:type="textWrapping"/>
        <w:t xml:space="preserve">                new_row.append([new_pixel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max_brightness])</w:t>
        <w:br w:type="textWrapping"/>
        <w:t xml:space="preserve">            output.append(new_row)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output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glEnable(GL_TEXTURE_2D)</w:t>
        <w:br w:type="textWrapping"/>
        <w:t xml:space="preserve">        glBindTexture(GL_TEXTURE_2D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glGenTextures(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  <w:br w:type="textWrapping"/>
        <w:t xml:space="preserve">        glTexImage2D(GL_TEXTURE_2D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GL_RGBA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GL_RGBA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GL_UNSIGNED_BYTE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.pixels)</w:t>
        <w:br w:type="textWrapping"/>
        <w:br w:type="textWrapping"/>
        <w:t xml:space="preserve">        glTexParameterf(GL_TEXTURE_2D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GL_TEXTURE_MAG_FILTER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glTexParameterf(GL_TEXTURE_2D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GL_TEXTURE_MIN_FILTER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glTexParameter(GL_TEXTURE_2D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GL_TEXTURE_WRAP_S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GL_CLAMP_TO_BORDER)</w:t>
        <w:br w:type="textWrapping"/>
        <w:t xml:space="preserve">        glTexParameter(GL_TEXTURE_2D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GL_TEXTURE_WRAP_T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GL_CLAMP_TO_BORDER)</w:t>
        <w:br w:type="textWrapping"/>
        <w:br w:type="textWrapping"/>
        <w:t xml:space="preserve">        glClearColor(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glMatrixMode(GL_PROJECTION)</w:t>
        <w:br w:type="textWrapping"/>
        <w:t xml:space="preserve">        glLoadIdentity()</w:t>
        <w:br w:type="textWrapping"/>
        <w:br w:type="textWrapping"/>
        <w:t xml:space="preserve">        gluOrtho2D(-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glClearColor(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glClear(GL_COLOR_BUFFER_BIT)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draw_texture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glBegin(GL_QUADS)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.height2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glEnd()</w:t>
        <w:br w:type="textWrapping"/>
        <w:t xml:space="preserve">        glFlush()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multimodal_image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output = []</w:t>
        <w:br w:type="textWrapping"/>
        <w:t xml:space="preserve">        size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40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image1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.colored_image(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.image1)</w:t>
        <w:br w:type="textWrapping"/>
        <w:t xml:space="preserve">        image2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.colored_image(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.image2)</w:t>
        <w:br w:type="textWrapping"/>
        <w:br w:type="textWrapping"/>
        <w:t xml:space="preserve">        num_i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(image1)):</w:t>
        <w:br w:type="textWrapping"/>
        <w:t xml:space="preserve">            new_row = []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num_i == size:</w:t>
        <w:br w:type="textWrapping"/>
        <w:t xml:space="preserve">                num_i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num_j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(image1[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])):</w:t>
        <w:br w:type="textWrapping"/>
        <w:t xml:space="preserve">                new_pixel = image1[i][j]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num_j == size:</w:t>
        <w:br w:type="textWrapping"/>
        <w:t xml:space="preserve">                    num_j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(image1)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&lt;= num_i &lt; (size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((size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&lt;= num_j &lt; size))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(((size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&lt;= num_i &lt; size)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&lt;= num_j &lt; (size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))):</w:t>
        <w:br w:type="textWrapping"/>
        <w:t xml:space="preserve">                        new_pixel = image2[i][j]</w:t>
        <w:br w:type="textWrapping"/>
        <w:t xml:space="preserve">                new_row.append([new_pixel[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  <w:br w:type="textWrapping"/>
        <w:t xml:space="preserve">                num_j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output.append(new_row)</w:t>
        <w:br w:type="textWrapping"/>
        <w:t xml:space="preserve">            num_i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output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keyboard_func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my_key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key = unicode(my_key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.colored_image(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.image1)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.colored_image(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.image2)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.multimodal_image()</w:t>
        <w:br w:type="textWrapping"/>
        <w:br w:type="textWrapping"/>
        <w:t xml:space="preserve">        glTexImage2D(GL_TEXTURE_2D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GL_RGBA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GL_RGBA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GL_UNSIGNED_BYTE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.pixels)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.display()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init_window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height):</w:t>
        <w:br w:type="textWrapping"/>
        <w:t xml:space="preserve">    glutInitWindowSize(width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</w:t>
        <w:br w:type="textWrapping"/>
        <w:t xml:space="preserve">    glutInitWindowPosition((glutGet(GLUT_SCREEN_WIDTH) - width)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(glutGet(GLUT_SCREEN_HEIGHT) - height)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glutCreateWindow(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'KP_8'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  <w:br w:type="textWrapping"/>
        <w:t xml:space="preserve">    glutInit()</w:t>
        <w:br w:type="textWrapping"/>
        <w:t xml:space="preserve">    glutInitDisplayMode(GLUT_SINGLE | GLUT_RGBA)</w:t>
        <w:br w:type="textWrapping"/>
        <w:t xml:space="preserve">    file = Image()</w:t>
        <w:br w:type="textWrapping"/>
        <w:t xml:space="preserve">    init_window(file.width2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file.height2)</w:t>
        <w:br w:type="textWrapping"/>
        <w:t xml:space="preserve">    file.init()</w:t>
        <w:br w:type="textWrapping"/>
        <w:t xml:space="preserve">    glutDisplayFunc(file.display)</w:t>
        <w:br w:type="textWrapping"/>
        <w:t xml:space="preserve">    glutKeyboardFunc(file.keyboard_func)</w:t>
        <w:br w:type="textWrapping"/>
        <w:t xml:space="preserve">    glutMainLoop()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main()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</w:t>
      </w:r>
    </w:p>
    <w:p w:rsidR="00000000" w:rsidDel="00000000" w:rsidP="00000000" w:rsidRDefault="00000000" w:rsidRPr="00000000" w14:paraId="0000001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Для Var1</w:t>
      </w:r>
    </w:p>
    <w:p w:rsidR="00000000" w:rsidDel="00000000" w:rsidP="00000000" w:rsidRDefault="00000000" w:rsidRPr="00000000" w14:paraId="00000015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886870" cy="26797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870" cy="26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888548" cy="268210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548" cy="2682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884964" cy="267701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964" cy="2677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Для Var2</w:t>
      </w:r>
    </w:p>
    <w:p w:rsidR="00000000" w:rsidDel="00000000" w:rsidP="00000000" w:rsidRDefault="00000000" w:rsidRPr="00000000" w14:paraId="00000017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130085" cy="271797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085" cy="2717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14796" cy="269847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796" cy="269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24984" cy="271146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984" cy="271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Визначити два основні напрямки комбінації (об’єднання інформації) зображень різних модальностей.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Використання мультимодальних систем (об’єднання різних діагностичних пристроїв в один)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Створення мультимодальних зображень (суміщення різних зрізів від окремих приладів при окремому їх проведенні)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три проблеми необхідно вирішити для отримання мультимодальних зображень за допомогою суміщення наборів даних від різних (окремо проведених) досліджень?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Проблеми, які пов’язані з різнорідністю файлових структур (вирішено за допомогою використання стандарту DICOM)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Проблеми суміщення одних і тих самих анатомічних зон (рішення – реєстрація зображення)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Проблеми візуалізації даних (рішення – мультимодальний рендерінг)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Перелічити переваги використання мультимодальних зображень.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Виділення осередків, що не визначаються одним методом дослідження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Встановлення фізіологічної ролі сумнівних на анатомічних зображеннях об’єктів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Виявлення запальних процесів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Оцінку резидуальної активності після хірургічного втручання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критерії використовують для класифікації процесу реєстрації мультимодальних зображень?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Розмірність зображення (2D-до-2D, 3D-до-3D, 2D-до-3D)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Ступені свободи геометричних перетворень (жорсткі, афінні, нелінійні)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Принцип реєстрації (заснований на орієнтації, або сегментації, або подібності вокселів)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Зона перетворення для реєстрації (глобальна, місцева)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Рівень автоматизації (автоматичний, напівавтоматичний)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Яка розмірність для реєстрації зображення, що отримані за допомогою: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комп'ютерної (рентгенівської) томографії та магнітно-резонансної томографії;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2D-до-3D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магнітно-резонансної томографії та рентгенівської ангіографії;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2D-до-2D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тривимірного зображення за даними комп’ютерної (рентгенівської) томографії та рентгенівської ангіографії?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3D-до-3D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99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 вирішується головна проблема мультимодального рендерінгу?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 допомогою поєднання декількох можливих методів рендерінгу.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колірні простори слід використовувати під час проведення сумарного розподілення кольорів для мультимодального рендерінгу даних анатомічних та функціональних зображень?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Для анатомічних зображень в більшості випадків використовують сірошкальну палітру, а для функціональних – контрастну кольорову палітру (інтенсивність кольору асоціюється з інтенсивністю змін).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Основна ідея мультимодального рендерінгу з використанням методу подвоєння зображення.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Основна ідея це збереження кольорової гами зображення кожної модальності (нове зображення створюється з вдвічі більшими, ніж початковими, розмірами матриці, кожен другий піксель містить інформацію про анатомічні модальності, а інші – функціональні).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недоліки використання мультимодального рендерінгу методом шахової дошки?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 використанні кольорових компонентів можуть бути обмеження, оскільки при невеликих розмірах квадратів суміжні квадрати можуть значно погіршити візуальний ефект кольорового подання.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 зберігається зображення з альфа-каналом відповідно до стандарту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DICOM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 допомогою двох архітектур альфа каналу це: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Little-endian – формат “ARGB”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63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Big-endian – формат “RGBA”</w:t>
      </w:r>
    </w:p>
    <w:p w:rsidR="00000000" w:rsidDel="00000000" w:rsidP="00000000" w:rsidRDefault="00000000" w:rsidRPr="00000000" w14:paraId="00000047">
      <w:pPr>
        <w:ind w:left="1276" w:hanging="567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709" w:left="709" w:right="84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996" w:hanging="360"/>
      </w:pPr>
      <w:rPr/>
    </w:lvl>
    <w:lvl w:ilvl="1">
      <w:start w:val="1"/>
      <w:numFmt w:val="lowerLetter"/>
      <w:lvlText w:val="%2."/>
      <w:lvlJc w:val="left"/>
      <w:pPr>
        <w:ind w:left="2716" w:hanging="360"/>
      </w:pPr>
      <w:rPr/>
    </w:lvl>
    <w:lvl w:ilvl="2">
      <w:start w:val="1"/>
      <w:numFmt w:val="lowerRoman"/>
      <w:lvlText w:val="%3."/>
      <w:lvlJc w:val="right"/>
      <w:pPr>
        <w:ind w:left="3436" w:hanging="180"/>
      </w:pPr>
      <w:rPr/>
    </w:lvl>
    <w:lvl w:ilvl="3">
      <w:start w:val="1"/>
      <w:numFmt w:val="decimal"/>
      <w:lvlText w:val="%4."/>
      <w:lvlJc w:val="left"/>
      <w:pPr>
        <w:ind w:left="4156" w:hanging="360"/>
      </w:pPr>
      <w:rPr/>
    </w:lvl>
    <w:lvl w:ilvl="4">
      <w:start w:val="1"/>
      <w:numFmt w:val="lowerLetter"/>
      <w:lvlText w:val="%5."/>
      <w:lvlJc w:val="left"/>
      <w:pPr>
        <w:ind w:left="4876" w:hanging="360"/>
      </w:pPr>
      <w:rPr/>
    </w:lvl>
    <w:lvl w:ilvl="5">
      <w:start w:val="1"/>
      <w:numFmt w:val="lowerRoman"/>
      <w:lvlText w:val="%6."/>
      <w:lvlJc w:val="right"/>
      <w:pPr>
        <w:ind w:left="5596" w:hanging="180"/>
      </w:pPr>
      <w:rPr/>
    </w:lvl>
    <w:lvl w:ilvl="6">
      <w:start w:val="1"/>
      <w:numFmt w:val="decimal"/>
      <w:lvlText w:val="%7."/>
      <w:lvlJc w:val="left"/>
      <w:pPr>
        <w:ind w:left="6316" w:hanging="360"/>
      </w:pPr>
      <w:rPr/>
    </w:lvl>
    <w:lvl w:ilvl="7">
      <w:start w:val="1"/>
      <w:numFmt w:val="lowerLetter"/>
      <w:lvlText w:val="%8."/>
      <w:lvlJc w:val="left"/>
      <w:pPr>
        <w:ind w:left="7036" w:hanging="360"/>
      </w:pPr>
      <w:rPr/>
    </w:lvl>
    <w:lvl w:ilvl="8">
      <w:start w:val="1"/>
      <w:numFmt w:val="lowerRoman"/>
      <w:lvlText w:val="%9."/>
      <w:lvlJc w:val="right"/>
      <w:pPr>
        <w:ind w:left="7756" w:hanging="18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1636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96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14" w:hanging="630"/>
      </w:pPr>
      <w:rPr/>
    </w:lvl>
    <w:lvl w:ilvl="1">
      <w:start w:val="1"/>
      <w:numFmt w:val="lowerLetter"/>
      <w:lvlText w:val="%2."/>
      <w:lvlJc w:val="left"/>
      <w:pPr>
        <w:ind w:left="1864" w:hanging="360"/>
      </w:pPr>
      <w:rPr/>
    </w:lvl>
    <w:lvl w:ilvl="2">
      <w:start w:val="1"/>
      <w:numFmt w:val="lowerRoman"/>
      <w:lvlText w:val="%3."/>
      <w:lvlJc w:val="right"/>
      <w:pPr>
        <w:ind w:left="2584" w:hanging="180"/>
      </w:pPr>
      <w:rPr/>
    </w:lvl>
    <w:lvl w:ilvl="3">
      <w:start w:val="1"/>
      <w:numFmt w:val="decimal"/>
      <w:lvlText w:val="%4."/>
      <w:lvlJc w:val="left"/>
      <w:pPr>
        <w:ind w:left="3304" w:hanging="360"/>
      </w:pPr>
      <w:rPr/>
    </w:lvl>
    <w:lvl w:ilvl="4">
      <w:start w:val="1"/>
      <w:numFmt w:val="lowerLetter"/>
      <w:lvlText w:val="%5."/>
      <w:lvlJc w:val="left"/>
      <w:pPr>
        <w:ind w:left="4024" w:hanging="360"/>
      </w:pPr>
      <w:rPr/>
    </w:lvl>
    <w:lvl w:ilvl="5">
      <w:start w:val="1"/>
      <w:numFmt w:val="lowerRoman"/>
      <w:lvlText w:val="%6."/>
      <w:lvlJc w:val="right"/>
      <w:pPr>
        <w:ind w:left="4744" w:hanging="180"/>
      </w:pPr>
      <w:rPr/>
    </w:lvl>
    <w:lvl w:ilvl="6">
      <w:start w:val="1"/>
      <w:numFmt w:val="decimal"/>
      <w:lvlText w:val="%7."/>
      <w:lvlJc w:val="left"/>
      <w:pPr>
        <w:ind w:left="5464" w:hanging="360"/>
      </w:pPr>
      <w:rPr/>
    </w:lvl>
    <w:lvl w:ilvl="7">
      <w:start w:val="1"/>
      <w:numFmt w:val="lowerLetter"/>
      <w:lvlText w:val="%8."/>
      <w:lvlJc w:val="left"/>
      <w:pPr>
        <w:ind w:left="6184" w:hanging="360"/>
      </w:pPr>
      <w:rPr/>
    </w:lvl>
    <w:lvl w:ilvl="8">
      <w:start w:val="1"/>
      <w:numFmt w:val="lowerRoman"/>
      <w:lvlText w:val="%9."/>
      <w:lvlJc w:val="right"/>
      <w:pPr>
        <w:ind w:left="6904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D5107"/>
    <w:pPr>
      <w:spacing w:after="200" w:line="276" w:lineRule="auto"/>
    </w:pPr>
    <w:rPr>
      <w:sz w:val="22"/>
      <w:szCs w:val="22"/>
      <w:lang w:eastAsia="en-US"/>
    </w:rPr>
  </w:style>
  <w:style w:type="paragraph" w:styleId="Heading5">
    <w:name w:val="heading 5"/>
    <w:basedOn w:val="Normal"/>
    <w:link w:val="Heading5Char"/>
    <w:uiPriority w:val="9"/>
    <w:qFormat w:val="1"/>
    <w:rsid w:val="002F76D2"/>
    <w:pPr>
      <w:spacing w:after="100" w:afterAutospacing="1" w:before="100" w:beforeAutospacing="1" w:line="240" w:lineRule="auto"/>
      <w:outlineLvl w:val="4"/>
    </w:pPr>
    <w:rPr>
      <w:rFonts w:ascii="Times New Roman" w:eastAsia="Times New Roman" w:hAnsi="Times New Roman"/>
      <w:b w:val="1"/>
      <w:bCs w:val="1"/>
      <w:sz w:val="20"/>
      <w:szCs w:val="20"/>
      <w:lang w:eastAsia="ru-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F76D2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pple-converted-space" w:customStyle="1">
    <w:name w:val="apple-converted-space"/>
    <w:basedOn w:val="DefaultParagraphFont"/>
    <w:rsid w:val="002F76D2"/>
  </w:style>
  <w:style w:type="character" w:styleId="Hyperlink">
    <w:name w:val="Hyperlink"/>
    <w:uiPriority w:val="99"/>
    <w:semiHidden w:val="1"/>
    <w:unhideWhenUsed w:val="1"/>
    <w:rsid w:val="002F76D2"/>
    <w:rPr>
      <w:color w:val="0000ff"/>
      <w:u w:val="single"/>
    </w:rPr>
  </w:style>
  <w:style w:type="character" w:styleId="Heading5Char" w:customStyle="1">
    <w:name w:val="Heading 5 Char"/>
    <w:link w:val="Heading5"/>
    <w:uiPriority w:val="9"/>
    <w:rsid w:val="002F76D2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pple-style-span" w:customStyle="1">
    <w:name w:val="apple-style-span"/>
    <w:basedOn w:val="DefaultParagraphFont"/>
    <w:rsid w:val="002F76D2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76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2F76D2"/>
    <w:rPr>
      <w:rFonts w:ascii="Tahoma" w:cs="Tahoma" w:hAnsi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9A321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BodyTextIndentChar" w:customStyle="1">
    <w:name w:val="Body Text Indent Char"/>
    <w:link w:val="BodyTextIndent"/>
    <w:rsid w:val="009A321D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 w:val="1"/>
    <w:rsid w:val="008D7652"/>
    <w:pPr>
      <w:ind w:left="720"/>
      <w:contextualSpacing w:val="1"/>
    </w:pPr>
  </w:style>
  <w:style w:type="paragraph" w:styleId="Normal1" w:customStyle="1">
    <w:name w:val="Normal1"/>
    <w:rsid w:val="00C84210"/>
    <w:rPr>
      <w:rFonts w:ascii="Times New Roman" w:eastAsia="Times New Roman" w:hAnsi="Times New Roman"/>
      <w:snapToGrid w:val="0"/>
      <w:lang w:val="en-US"/>
    </w:rPr>
  </w:style>
  <w:style w:type="table" w:styleId="TableGrid">
    <w:name w:val="Table Grid"/>
    <w:basedOn w:val="TableNormal"/>
    <w:uiPriority w:val="59"/>
    <w:rsid w:val="00FA33D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Reference">
    <w:name w:val="annotation reference"/>
    <w:uiPriority w:val="99"/>
    <w:semiHidden w:val="1"/>
    <w:unhideWhenUsed w:val="1"/>
    <w:rsid w:val="00842D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42D04"/>
    <w:rPr>
      <w:sz w:val="20"/>
      <w:szCs w:val="20"/>
    </w:rPr>
  </w:style>
  <w:style w:type="character" w:styleId="CommentTextChar" w:customStyle="1">
    <w:name w:val="Comment Text Char"/>
    <w:link w:val="CommentText"/>
    <w:uiPriority w:val="99"/>
    <w:semiHidden w:val="1"/>
    <w:rsid w:val="00842D04"/>
    <w:rPr>
      <w:lang w:eastAsia="en-US"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42D04"/>
    <w:rPr>
      <w:b w:val="1"/>
      <w:bCs w:val="1"/>
    </w:rPr>
  </w:style>
  <w:style w:type="character" w:styleId="CommentSubjectChar" w:customStyle="1">
    <w:name w:val="Comment Subject Char"/>
    <w:link w:val="CommentSubject"/>
    <w:uiPriority w:val="99"/>
    <w:semiHidden w:val="1"/>
    <w:rsid w:val="00842D04"/>
    <w:rPr>
      <w:b w:val="1"/>
      <w:bCs w:val="1"/>
      <w:lang w:eastAsia="en-US" w:val="ru-RU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45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PreformattedChar" w:customStyle="1">
    <w:name w:val="HTML Preformatted Char"/>
    <w:link w:val="HTMLPreformatted"/>
    <w:uiPriority w:val="99"/>
    <w:rsid w:val="00456F37"/>
    <w:rPr>
      <w:rFonts w:ascii="Courier New" w:cs="Courier New" w:eastAsia="Times New Roman" w:hAnsi="Courier New"/>
    </w:rPr>
  </w:style>
  <w:style w:type="character" w:styleId="PlaceholderText">
    <w:name w:val="Placeholder Text"/>
    <w:basedOn w:val="DefaultParagraphFont"/>
    <w:uiPriority w:val="99"/>
    <w:semiHidden w:val="1"/>
    <w:rsid w:val="005A78B1"/>
    <w:rPr>
      <w:color w:val="808080"/>
    </w:rPr>
  </w:style>
  <w:style w:type="character" w:styleId="kwd" w:customStyle="1">
    <w:name w:val="kwd"/>
    <w:basedOn w:val="DefaultParagraphFont"/>
    <w:rsid w:val="00F861F4"/>
  </w:style>
  <w:style w:type="character" w:styleId="pln" w:customStyle="1">
    <w:name w:val="pln"/>
    <w:basedOn w:val="DefaultParagraphFont"/>
    <w:rsid w:val="00F861F4"/>
  </w:style>
  <w:style w:type="character" w:styleId="pun" w:customStyle="1">
    <w:name w:val="pun"/>
    <w:basedOn w:val="DefaultParagraphFont"/>
    <w:rsid w:val="00F861F4"/>
  </w:style>
  <w:style w:type="character" w:styleId="str" w:customStyle="1">
    <w:name w:val="str"/>
    <w:basedOn w:val="DefaultParagraphFont"/>
    <w:rsid w:val="00F861F4"/>
  </w:style>
  <w:style w:type="character" w:styleId="Bodytext4" w:customStyle="1">
    <w:name w:val="Body text (4)_"/>
    <w:basedOn w:val="DefaultParagraphFont"/>
    <w:link w:val="Bodytext40"/>
    <w:rsid w:val="00435894"/>
    <w:rPr>
      <w:rFonts w:ascii="Times New Roman" w:eastAsia="Times New Roman" w:hAnsi="Times New Roman"/>
      <w:sz w:val="21"/>
      <w:szCs w:val="21"/>
      <w:shd w:color="auto" w:fill="ffffff" w:val="clear"/>
    </w:rPr>
  </w:style>
  <w:style w:type="character" w:styleId="Bodytext411pt" w:customStyle="1">
    <w:name w:val="Body text (4) + 11 pt"/>
    <w:basedOn w:val="Bodytext4"/>
    <w:rsid w:val="00435894"/>
    <w:rPr>
      <w:rFonts w:ascii="Times New Roman" w:eastAsia="Times New Roman" w:hAnsi="Times New Roman"/>
      <w:color w:val="000000"/>
      <w:spacing w:val="0"/>
      <w:w w:val="100"/>
      <w:position w:val="0"/>
      <w:sz w:val="22"/>
      <w:szCs w:val="22"/>
      <w:shd w:color="auto" w:fill="ffffff" w:val="clear"/>
      <w:lang w:bidi="uk-UA" w:eastAsia="uk-UA" w:val="uk-UA"/>
    </w:rPr>
  </w:style>
  <w:style w:type="character" w:styleId="Bodytext4SmallCaps" w:customStyle="1">
    <w:name w:val="Body text (4) + Small Caps"/>
    <w:basedOn w:val="Bodytext4"/>
    <w:rsid w:val="00435894"/>
    <w:rPr>
      <w:rFonts w:ascii="Times New Roman" w:eastAsia="Times New Roman" w:hAnsi="Times New Roman"/>
      <w:smallCaps w:val="1"/>
      <w:color w:val="000000"/>
      <w:spacing w:val="0"/>
      <w:w w:val="100"/>
      <w:position w:val="0"/>
      <w:sz w:val="21"/>
      <w:szCs w:val="21"/>
      <w:shd w:color="auto" w:fill="ffffff" w:val="clear"/>
      <w:lang w:bidi="uk-UA" w:eastAsia="uk-UA" w:val="uk-UA"/>
    </w:rPr>
  </w:style>
  <w:style w:type="character" w:styleId="Bodytext2" w:customStyle="1">
    <w:name w:val="Body text (2)_"/>
    <w:basedOn w:val="DefaultParagraphFont"/>
    <w:link w:val="Bodytext20"/>
    <w:rsid w:val="00435894"/>
    <w:rPr>
      <w:rFonts w:ascii="Times New Roman" w:eastAsia="Times New Roman" w:hAnsi="Times New Roman"/>
      <w:shd w:color="auto" w:fill="ffffff" w:val="clear"/>
    </w:rPr>
  </w:style>
  <w:style w:type="character" w:styleId="Bodytext2Bold" w:customStyle="1">
    <w:name w:val="Body text (2) + Bold"/>
    <w:basedOn w:val="Bodytext2"/>
    <w:rsid w:val="00435894"/>
    <w:rPr>
      <w:rFonts w:ascii="Times New Roman" w:eastAsia="Times New Roman" w:hAnsi="Times New Roman"/>
      <w:b w:val="1"/>
      <w:bCs w:val="1"/>
      <w:color w:val="000000"/>
      <w:spacing w:val="0"/>
      <w:w w:val="100"/>
      <w:position w:val="0"/>
      <w:shd w:color="auto" w:fill="ffffff" w:val="clear"/>
      <w:lang w:bidi="uk-UA" w:eastAsia="uk-UA" w:val="uk-UA"/>
    </w:rPr>
  </w:style>
  <w:style w:type="character" w:styleId="Bodytext29ptItalic" w:customStyle="1">
    <w:name w:val="Body text (2) + 9 pt;Italic"/>
    <w:basedOn w:val="Bodytext2"/>
    <w:rsid w:val="00435894"/>
    <w:rPr>
      <w:rFonts w:ascii="Times New Roman" w:eastAsia="Times New Roman" w:hAnsi="Times New Roman"/>
      <w:i w:val="1"/>
      <w:iCs w:val="1"/>
      <w:color w:val="000000"/>
      <w:spacing w:val="0"/>
      <w:w w:val="100"/>
      <w:position w:val="0"/>
      <w:sz w:val="18"/>
      <w:szCs w:val="18"/>
      <w:shd w:color="auto" w:fill="ffffff" w:val="clear"/>
      <w:lang w:bidi="uk-UA" w:eastAsia="uk-UA" w:val="uk-UA"/>
    </w:rPr>
  </w:style>
  <w:style w:type="paragraph" w:styleId="Bodytext40" w:customStyle="1">
    <w:name w:val="Body text (4)"/>
    <w:basedOn w:val="Normal"/>
    <w:link w:val="Bodytext4"/>
    <w:rsid w:val="00435894"/>
    <w:pPr>
      <w:widowControl w:val="0"/>
      <w:shd w:color="auto" w:fill="ffffff" w:val="clear"/>
      <w:spacing w:after="0" w:line="255" w:lineRule="exact"/>
      <w:ind w:hanging="460"/>
      <w:jc w:val="both"/>
    </w:pPr>
    <w:rPr>
      <w:rFonts w:ascii="Times New Roman" w:eastAsia="Times New Roman" w:hAnsi="Times New Roman"/>
      <w:sz w:val="21"/>
      <w:szCs w:val="21"/>
      <w:lang w:eastAsia="ru-RU"/>
    </w:rPr>
  </w:style>
  <w:style w:type="paragraph" w:styleId="Bodytext20" w:customStyle="1">
    <w:name w:val="Body text (2)"/>
    <w:basedOn w:val="Normal"/>
    <w:link w:val="Bodytext2"/>
    <w:rsid w:val="00435894"/>
    <w:pPr>
      <w:widowControl w:val="0"/>
      <w:shd w:color="auto" w:fill="ffffff" w:val="clear"/>
      <w:spacing w:after="0" w:line="255" w:lineRule="exact"/>
      <w:ind w:hanging="460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GjRcEeCTs9LxxTrfDJ/TtB+8Vg==">CgMxLjA4AHIhMWo1Ukc4U3lHbkVuX0FvMHVMOGxydHd5Qi1jdzJ4STFG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2021-05-13T13:06:00Z</dcterms:created>
  <dc:creator>Сергей</dc:creator>
</cp:coreProperties>
</file>