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336"/>
        <w:gridCol w:w="3825"/>
      </w:tblGrid>
      <w:tr w:rsidR="00235C51" w:rsidRPr="00235C51" w14:paraId="4905E957" w14:textId="77777777" w:rsidTr="00235C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75C79" w14:textId="77777777" w:rsidR="00235C51" w:rsidRPr="00235C51" w:rsidRDefault="00235C51" w:rsidP="00235C51">
            <w:pPr>
              <w:rPr>
                <w:b/>
                <w:bCs/>
              </w:rPr>
            </w:pPr>
            <w:r w:rsidRPr="00235C51">
              <w:rPr>
                <w:b/>
                <w:bCs/>
              </w:rPr>
              <w:t>Kiến trúc</w:t>
            </w:r>
          </w:p>
        </w:tc>
        <w:tc>
          <w:tcPr>
            <w:tcW w:w="0" w:type="auto"/>
            <w:vAlign w:val="center"/>
            <w:hideMark/>
          </w:tcPr>
          <w:p w14:paraId="21534089" w14:textId="77777777" w:rsidR="00235C51" w:rsidRPr="00235C51" w:rsidRDefault="00235C51" w:rsidP="00235C51">
            <w:pPr>
              <w:rPr>
                <w:b/>
                <w:bCs/>
              </w:rPr>
            </w:pPr>
            <w:r w:rsidRPr="00235C51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11DF928D" w14:textId="77777777" w:rsidR="00235C51" w:rsidRPr="00235C51" w:rsidRDefault="00235C51" w:rsidP="00235C51">
            <w:pPr>
              <w:rPr>
                <w:b/>
                <w:bCs/>
              </w:rPr>
            </w:pPr>
            <w:r w:rsidRPr="00235C51">
              <w:rPr>
                <w:b/>
                <w:bCs/>
              </w:rPr>
              <w:t>Nhược điểm / Thách thức</w:t>
            </w:r>
          </w:p>
        </w:tc>
      </w:tr>
      <w:tr w:rsidR="00235C51" w:rsidRPr="00235C51" w14:paraId="3FD0B13C" w14:textId="77777777" w:rsidTr="0023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7857" w14:textId="77777777" w:rsidR="00235C51" w:rsidRPr="00235C51" w:rsidRDefault="00235C51" w:rsidP="00235C51">
            <w:pPr>
              <w:rPr>
                <w:b/>
                <w:bCs/>
              </w:rPr>
            </w:pPr>
            <w:r w:rsidRPr="00235C51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2764AE4" w14:textId="77777777" w:rsidR="00235C51" w:rsidRPr="00235C51" w:rsidRDefault="00235C51" w:rsidP="00235C51">
            <w:r w:rsidRPr="00235C51">
              <w:t>- Độc lập công nghệ: mỗi service có thể dùng ngôn ngữ/framework khác nhau. - Dễ mở rộng: scale theo từng service thay vì toàn hệ thống. - Triển khai nhanh: CI/CD cho từng module riêng. - Đội ngũ phát triển độc lập: chia nhỏ trách nhiệm, dễ quản lý. - Tăng khả năng chịu lỗi: một service hỏng không làm sập toàn bộ hệ thống.</w:t>
            </w:r>
          </w:p>
        </w:tc>
        <w:tc>
          <w:tcPr>
            <w:tcW w:w="0" w:type="auto"/>
            <w:vAlign w:val="center"/>
            <w:hideMark/>
          </w:tcPr>
          <w:p w14:paraId="1F23E9E5" w14:textId="77777777" w:rsidR="00235C51" w:rsidRPr="00235C51" w:rsidRDefault="00235C51" w:rsidP="00235C51">
            <w:r w:rsidRPr="00235C51">
              <w:t>- Độ trễ mạng: giao tiếp qua API, dễ phát sinh latency. - Quản lý dữ liệu phức tạp: mỗi service có DB riêng, khó đồng bộ. - Vận hành phức tạp: cần hệ thống giám sát, logging, tracing. - Chi phí hạ tầng cao: nhiều service → nhiều container/VM. - Yêu cầu kỹ năng DevOps mạnh.</w:t>
            </w:r>
          </w:p>
        </w:tc>
      </w:tr>
      <w:tr w:rsidR="00235C51" w:rsidRPr="00235C51" w14:paraId="5E4798A5" w14:textId="77777777" w:rsidTr="0023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29BB" w14:textId="77777777" w:rsidR="00235C51" w:rsidRPr="00235C51" w:rsidRDefault="00235C51" w:rsidP="00235C51">
            <w:pPr>
              <w:rPr>
                <w:b/>
                <w:bCs/>
              </w:rPr>
            </w:pPr>
            <w:r w:rsidRPr="00235C51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6D49CA17" w14:textId="77777777" w:rsidR="00235C51" w:rsidRPr="00235C51" w:rsidRDefault="00235C51" w:rsidP="00235C51">
            <w:r w:rsidRPr="00235C51">
              <w:t>- Đơn giản: dễ phát triển ban đầu. - Hiệu năng cao: gọi nội bộ, không qua mạng. - Dễ kiểm thử: một khối thống nhất. - Triển khai nhanh: chỉ cần build &amp; deploy một ứng dụng. - Chi phí hạ tầng thấp.</w:t>
            </w:r>
          </w:p>
        </w:tc>
        <w:tc>
          <w:tcPr>
            <w:tcW w:w="0" w:type="auto"/>
            <w:vAlign w:val="center"/>
            <w:hideMark/>
          </w:tcPr>
          <w:p w14:paraId="42DAC86B" w14:textId="77777777" w:rsidR="00235C51" w:rsidRPr="00235C51" w:rsidRDefault="00235C51" w:rsidP="00235C51">
            <w:r w:rsidRPr="00235C51">
              <w:t>- Khó mở rộng: phải scale toàn bộ ứng dụng. - Khó bảo trì: codebase lớn, dễ rối. - Triển khai chậm: thay đổi nhỏ cũng phải build lại toàn bộ. - Đội ngũ khó phân chia: dễ chồng chéo trách nhiệm. - Rủi ro cao: lỗi nhỏ có thể làm sập toàn hệ thống.</w:t>
            </w:r>
          </w:p>
        </w:tc>
      </w:tr>
    </w:tbl>
    <w:p w14:paraId="65ABF115" w14:textId="77777777" w:rsidR="00C311DA" w:rsidRDefault="00C311DA"/>
    <w:sectPr w:rsidR="00C311D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51"/>
    <w:rsid w:val="001064D4"/>
    <w:rsid w:val="001469AB"/>
    <w:rsid w:val="00235C51"/>
    <w:rsid w:val="00C311DA"/>
    <w:rsid w:val="00C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1C08"/>
  <w15:chartTrackingRefBased/>
  <w15:docId w15:val="{EE325548-C442-4C18-ADC2-D0DDF55C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5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5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5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2026-06-10T16:35:00Z</dcterms:created>
  <dcterms:modified xsi:type="dcterms:W3CDTF">2026-06-10T16:39:00Z</dcterms:modified>
</cp:coreProperties>
</file>