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CFB09"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8"/>
          <w:szCs w:val="28"/>
        </w:rPr>
        <w:t>PHẦN I – PHÂN TÍCH HỆ THỐNG VÀ THU THẬP YÊU CẦU</w:t>
      </w:r>
    </w:p>
    <w:p w14:paraId="75E74E79"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1. Năm thành phần của Hệ thống thông tin</w:t>
      </w:r>
    </w:p>
    <w:p w14:paraId="45BA7FBA"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Phần cứng: Máy tính tại quầy lễ tân, máy tính của nha sĩ, máy in hóa đơn, thiết bị mạng và máy chủ.</w:t>
      </w:r>
    </w:p>
    <w:p w14:paraId="1EC2E182"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Phần mềm: Hệ thống DentCare, cơ sở dữ liệu, phần mềm quản lý và giao diện web/app.</w:t>
      </w:r>
    </w:p>
    <w:p w14:paraId="3551F106"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Dữ liệu: Thông tin bệnh nhân, nha sĩ, lịch hẹn, hồ sơ khám bệnh, dịch vụ, hóa đơn và thanh toán.</w:t>
      </w:r>
    </w:p>
    <w:p w14:paraId="239840E2"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Quy trình: Đặt lịch, tiếp nhận bệnh nhân, khám bệnh, ghi hồ sơ, tạo hóa đơn, thanh toán và lập báo cáo.</w:t>
      </w:r>
    </w:p>
    <w:p w14:paraId="22FDDF71"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Con người: Bệnh nhân, lễ tân, nha sĩ và quản lý.</w:t>
      </w:r>
    </w:p>
    <w:p w14:paraId="0071B484"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mbria" w:eastAsia="Times New Roman" w:hAnsi="Cambria" w:cs="Times New Roman"/>
        </w:rPr>
        <w:t>DentCare thuộc hệ thống xử lý giao dịch (TPS) vì hệ thống chủ yếu xử lý các giao dịch hằng ngày như đặt lịch, khám bệnh, tạo hóa đơn và thanh toán.</w:t>
      </w:r>
    </w:p>
    <w:p w14:paraId="2526E3DA"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2. Các bước SDLC</w:t>
      </w:r>
    </w:p>
    <w:p w14:paraId="5FFFE901"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Khởi tạo và lập kế hoạch: Xác định mục tiêu, phạm vi, chi phí và thời gian thực hiện.</w:t>
      </w:r>
    </w:p>
    <w:p w14:paraId="779AA34A"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Phân tích yêu cầu: Thu thập và xác định yêu cầu của bệnh nhân, lễ tân, nha sĩ và quản lý.</w:t>
      </w:r>
    </w:p>
    <w:p w14:paraId="027740D4"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Thiết kế hệ thống: Thiết kế cơ sở dữ liệu, giao diện, kiến trúc và các sơ đồ UML.</w:t>
      </w:r>
    </w:p>
    <w:p w14:paraId="33FEAAB5"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Phát triển: Lập trình các chức năng của DentCare.</w:t>
      </w:r>
    </w:p>
    <w:p w14:paraId="4BE7A33E"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Kiểm thử: Kiểm tra chức năng, dữ liệu, phân quyền và các ràng buộc nghiệp vụ.</w:t>
      </w:r>
    </w:p>
    <w:p w14:paraId="106E68ED"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Triển khai: Đưa hệ thống vào sử dụng tại phòng khám.</w:t>
      </w:r>
    </w:p>
    <w:p w14:paraId="76BC190C"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Bảo trì: Sửa lỗi, cập nhật và bổ sung chức năng.</w:t>
      </w:r>
    </w:p>
    <w:p w14:paraId="2919D01B"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3. Mô hình phát triển</w:t>
      </w:r>
    </w:p>
    <w:p w14:paraId="5E516144"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mbria" w:eastAsia="Times New Roman" w:hAnsi="Cambria" w:cs="Times New Roman"/>
        </w:rPr>
        <w:t>Đề xuất Agile vì yêu cầu của phòng khám có thể thay đổi trong quá trình xây dựng. Có thể chia hệ thống thành các phần nhỏ như đặt lịch, quản lý hồ sơ, thanh toán và báo cáo để phát triển, kiểm thử và nhận phản hồi sau từng giai đoạn.</w:t>
      </w:r>
    </w:p>
    <w:p w14:paraId="730D5626"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4. Stakeholders và kỹ thuật thu thập yêu cầu</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7079BB" w:rsidRPr="007079BB" w14:paraId="1F9F1B07" w14:textId="77777777" w:rsidTr="007079BB">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1AEF7F3"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Stakeholder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06B00C5"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Nguồn yêu cầu</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40930B9"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Kỹ thuật thu thập</w:t>
            </w:r>
          </w:p>
        </w:tc>
      </w:tr>
      <w:tr w:rsidR="007079BB" w:rsidRPr="007079BB" w14:paraId="3F3925C7" w14:textId="77777777" w:rsidTr="007079BB">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5DC8BB9"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Bệnh nhân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8E90A2D"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Con người, quy trình đặt lịch hiện tại</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F38559C"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Phỏng vấn, khảo sát</w:t>
            </w:r>
          </w:p>
        </w:tc>
      </w:tr>
      <w:tr w:rsidR="007079BB" w:rsidRPr="007079BB" w14:paraId="3DF8BB33" w14:textId="77777777" w:rsidTr="007079BB">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E6B108C"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Lễ tân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C6688C0"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Con người, sổ lịch và hóa đơn hiện tại</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49908F0"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Phỏng vấn, quan sát</w:t>
            </w:r>
          </w:p>
        </w:tc>
      </w:tr>
      <w:tr w:rsidR="007079BB" w:rsidRPr="007079BB" w14:paraId="576D941D" w14:textId="77777777" w:rsidTr="007079BB">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A326F78"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Nha sĩ</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BEAFD33"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Con người, hồ sơ khám giấy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100669F"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Phỏng vấn, quan sát</w:t>
            </w:r>
          </w:p>
        </w:tc>
      </w:tr>
      <w:tr w:rsidR="007079BB" w:rsidRPr="007079BB" w14:paraId="328A120A" w14:textId="77777777" w:rsidTr="007079BB">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1D7F8C6"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Quản lý</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56F8E68"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Con người, báo cáo hiện tại</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3B71AC0"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Phỏng vấn, họp trao đổi</w:t>
            </w:r>
          </w:p>
        </w:tc>
      </w:tr>
    </w:tbl>
    <w:p w14:paraId="75E2DEC0"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5. Yêu cầu chức năng</w:t>
      </w:r>
    </w:p>
    <w:p w14:paraId="1B8852C7"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Đăng ký và quản lý thông tin bệnh nhân.</w:t>
      </w:r>
    </w:p>
    <w:p w14:paraId="57DC6CD7"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Đặt, xem và hủy lịch hẹn.</w:t>
      </w:r>
    </w:p>
    <w:p w14:paraId="3E48580F"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Kiểm tra lịch trống của nha sĩ và không cho phép trùng lịch.</w:t>
      </w:r>
    </w:p>
    <w:p w14:paraId="78671D20"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Nha sĩ xem lịch làm việc, khám bệnh và ghi hồ sơ điều trị.</w:t>
      </w:r>
    </w:p>
    <w:p w14:paraId="26D5411F"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Quản lý danh mục dịch vụ và đơn giá.</w:t>
      </w:r>
    </w:p>
    <w:p w14:paraId="5E301CB3"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Tạo hóa đơn, thêm dịch vụ, tính tổng tiền và thanh toán.</w:t>
      </w:r>
    </w:p>
    <w:p w14:paraId="76C9E214"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Tra cứu hồ sơ bệnh nhân theo mã hoặc số điện thoại.</w:t>
      </w:r>
    </w:p>
    <w:p w14:paraId="39F31E6A"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Xem lịch sử khám bệnh và hóa đơn.</w:t>
      </w:r>
    </w:p>
    <w:p w14:paraId="3EE299CE"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Xem báo cáo doanh thu theo ngày/tháng và số lượt khám.</w:t>
      </w:r>
    </w:p>
    <w:p w14:paraId="163350C0"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6. Yêu cầu phi chức năng</w:t>
      </w:r>
    </w:p>
    <w:p w14:paraId="49AD9238"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Thời gian phản hồi các thao tác thông thường không quá 3 giây.</w:t>
      </w:r>
    </w:p>
    <w:p w14:paraId="22CF383A"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Bảo mật thông tin bệnh nhân và phân quyền theo vai trò.</w:t>
      </w:r>
    </w:p>
    <w:p w14:paraId="02ACC04C"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Dữ liệu phải được lưu trữ chính xác, tránh mất dữ liệu.</w:t>
      </w:r>
    </w:p>
    <w:p w14:paraId="3859D211"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Hệ thống hoạt động ổn định và có cơ chế sao lưu dữ liệu.</w:t>
      </w:r>
    </w:p>
    <w:p w14:paraId="68DCA154"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Giao diện đơn giản, dễ sử dụng đối với lễ tân và nha sĩ.</w:t>
      </w:r>
    </w:p>
    <w:p w14:paraId="73260B79"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lastRenderedPageBreak/>
        <w:t>7. User Story</w:t>
      </w:r>
    </w:p>
    <w:p w14:paraId="159319BF"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Là Bệnh nhân, tôi muốn đặt lịch hẹn để chủ động chọn thời gian khám.</w:t>
      </w:r>
    </w:p>
    <w:p w14:paraId="474F605F"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Là Bệnh nhân, tôi muốn xem lịch hẹn và hồ sơ của mình để theo dõi quá trình khám.</w:t>
      </w:r>
    </w:p>
    <w:p w14:paraId="4B30E7E4"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Là Lễ tân, tôi muốn đặt lịch cho bệnh nhân để sắp xếp lịch khám không bị trùng.</w:t>
      </w:r>
    </w:p>
    <w:p w14:paraId="2E3CE554"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Là Lễ tân, tôi muốn tạo hóa đơn và ghi nhận thanh toán để quản lý chi phí khám.</w:t>
      </w:r>
    </w:p>
    <w:p w14:paraId="713696A3"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Là Nha sĩ, tôi muốn xem lịch làm việc để biết danh sách bệnh nhân cần khám.</w:t>
      </w:r>
    </w:p>
    <w:p w14:paraId="563DE439"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Là Nha sĩ, tôi muốn ghi hồ sơ điều trị để lưu lại kết quả khám.</w:t>
      </w:r>
    </w:p>
    <w:p w14:paraId="1F694609"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Là Quản lý, tôi muốn quản lý dịch vụ để cập nhật danh mục và đơn giá.</w:t>
      </w:r>
    </w:p>
    <w:p w14:paraId="24B08D41"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Là Quản lý, tôi muốn xem báo cáo doanh thu để theo dõi tình hình hoạt động của phòng khám.</w:t>
      </w:r>
    </w:p>
    <w:p w14:paraId="2427C31E"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8"/>
          <w:szCs w:val="28"/>
        </w:rPr>
        <w:t>PHẦN II – MÔ HÌNH HÓA QUY TRÌNH VÀ USE CASE</w:t>
      </w:r>
    </w:p>
    <w:p w14:paraId="24751AD6"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1. Phân tích Activity Diagram – Đặt lịch hẹn</w:t>
      </w:r>
    </w:p>
    <w:p w14:paraId="3B933B6A"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mbria" w:eastAsia="Times New Roman" w:hAnsi="Cambria" w:cs="Times New Roman"/>
        </w:rPr>
        <w:t>Quy trình bắt đầu khi bệnh nhân yêu cầu đặt lịch. Lễ tân tiếp nhận và kiểm tra lịch trống của nha sĩ. Tại Decision Node, nếu còn khung giờ trống thì tạo và xác nhận lịch hẹn. Nếu không còn thì đề xuất khung giờ khác cho bệnh nhân. Quy trình kết thúc khi lịch được tạo hoặc bệnh nhân chọn lại thời gian.</w:t>
      </w:r>
    </w:p>
    <w:p w14:paraId="1A5B29C7"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mbria" w:eastAsia="Times New Roman" w:hAnsi="Cambria" w:cs="Times New Roman"/>
        </w:rPr>
        <w:t>Nếu cần thực hiện các thao tác song song như lưu lịch và gửi thông báo, có thể sử dụng Fork/Join.</w:t>
      </w:r>
    </w:p>
    <w:p w14:paraId="365E69B8"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2. Phân tích Activity Diagram – Khám bệnh và thanh toán</w:t>
      </w:r>
    </w:p>
    <w:p w14:paraId="5F0A9B0C"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mbria" w:eastAsia="Times New Roman" w:hAnsi="Cambria" w:cs="Times New Roman"/>
        </w:rPr>
        <w:t>Swimlane gồm Bệnh nhân, Nha sĩ và Lễ tân. Bệnh nhân đến khám → Nha sĩ tiếp nhận và khám → chẩn đoán → ghi MedicalRecord → chuyển sang Lễ tân → Lễ tân tạo Invoice → Bệnh nhân thanh toán → kết thúc.</w:t>
      </w:r>
    </w:p>
    <w:p w14:paraId="34EB0815"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3. Phân tích Use Case tổng thể</w:t>
      </w:r>
    </w:p>
    <w:p w14:paraId="37A1D69C"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Bệnh nhân: Đặt lịch hẹn, xem lịch hẹn, hủy lịch, xem hồ sơ cá nhân.</w:t>
      </w:r>
    </w:p>
    <w:p w14:paraId="56B2F55D"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Lễ tân: Quản lý bệnh nhân, đặt/hủy lịch, tạo hóa đơn, thanh toán.</w:t>
      </w:r>
    </w:p>
    <w:p w14:paraId="2A7BD0B2"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Nha sĩ: Xem lịch, khám bệnh, ghi hồ sơ điều trị, xem hồ sơ bệnh nhân.</w:t>
      </w:r>
    </w:p>
    <w:p w14:paraId="6B020352"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Quản lý: Quản lý dịch vụ, xem báo cáo doanh thu và tra cứu dữ liệu.</w:t>
      </w:r>
    </w:p>
    <w:p w14:paraId="474645A4"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mbria" w:eastAsia="Times New Roman" w:hAnsi="Cambria" w:cs="Times New Roman"/>
        </w:rPr>
        <w:t>Quan hệ include: Thanh toán &lt;&lt;include&gt;&gt; Tạo hóa đơn vì thanh toán cần có hóa đơn. Có thể sử dụng include cho các chức năng bắt buộc khác.</w:t>
      </w:r>
    </w:p>
    <w:p w14:paraId="6DEA914C"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mbria" w:eastAsia="Times New Roman" w:hAnsi="Cambria" w:cs="Times New Roman"/>
        </w:rPr>
        <w:t>Quan hệ extend: Gửi SMS nhắc hẹn có thể &lt;&lt;extend&gt;&gt; Đặt lịch hẹn vì gửi SMS là chức năng mở rộng, không nhất thiết phải xảy ra trong mọi lần đặt lịch.</w:t>
      </w:r>
    </w:p>
    <w:p w14:paraId="5AD4FFF4"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mbria" w:eastAsia="Times New Roman" w:hAnsi="Cambria" w:cs="Times New Roman"/>
        </w:rPr>
        <w:t>Kế thừa Actor: Trong phạm vi đề bài, 4 nhóm Actor đã được phân biệt theo quyền nên không bắt buộc phải tạo Actor cha.</w:t>
      </w:r>
    </w:p>
    <w:p w14:paraId="386C0A7C"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4. Đặc tả Use Case – Đặt lịch hẹn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7079BB" w:rsidRPr="007079BB" w14:paraId="37460EE5" w14:textId="77777777" w:rsidTr="007079BB">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3DAFE88"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Tên Use Case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36365D3"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Đặt lịch hẹn</w:t>
            </w:r>
          </w:p>
        </w:tc>
      </w:tr>
      <w:tr w:rsidR="007079BB" w:rsidRPr="007079BB" w14:paraId="42FD4314" w14:textId="77777777" w:rsidTr="007079BB">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5B6265C"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Actor chính</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7EA4F9F"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Bệnh nhân, Lễ tân</w:t>
            </w:r>
          </w:p>
        </w:tc>
      </w:tr>
      <w:tr w:rsidR="007079BB" w:rsidRPr="007079BB" w14:paraId="5C12FEB7" w14:textId="77777777" w:rsidTr="007079BB">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9033893"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Mô tả</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B9E1EDE"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Cho phép tạo lịch khám cho bệnh nhân theo thời gian và nha sĩ còn trống.</w:t>
            </w:r>
          </w:p>
        </w:tc>
      </w:tr>
      <w:tr w:rsidR="007079BB" w:rsidRPr="007079BB" w14:paraId="0F20DA6F" w14:textId="77777777" w:rsidTr="007079BB">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FC2AB0A"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Tiền điều kiện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A288270"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Bệnh nhân đã có thông tin; nha sĩ và khung giờ cần đặt tồn tại.</w:t>
            </w:r>
          </w:p>
        </w:tc>
      </w:tr>
      <w:tr w:rsidR="007079BB" w:rsidRPr="007079BB" w14:paraId="09073CA3" w14:textId="77777777" w:rsidTr="007079BB">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A687C55"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Luồng chính</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576C8EF"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1. Bệnh nhân yêu cầu đặt lịch. 2. Hệ thống nhận thông tin. 3. Kiểm tra lịch trống. 4. Nếu còn slot, hệ thống tạo lịch. 5. Lưu trạng thái 'Đã xác nhận'. 6. Thông báo kết quả.</w:t>
            </w:r>
          </w:p>
        </w:tc>
      </w:tr>
      <w:tr w:rsidR="007079BB" w:rsidRPr="007079BB" w14:paraId="0C608D63" w14:textId="77777777" w:rsidTr="007079BB">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5ADFB73"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Luồng thay thế</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E945A7F"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Nếu không còn slot, hệ thống thông báo và đề xuất khung giờ khác. Nếu bệnh nhân chọn thời gian khác thì thực hiện kiểm tra lại.</w:t>
            </w:r>
          </w:p>
        </w:tc>
      </w:tr>
      <w:tr w:rsidR="007079BB" w:rsidRPr="007079BB" w14:paraId="147DDDB8" w14:textId="77777777" w:rsidTr="007079BB">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6F1CBADF"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lastRenderedPageBreak/>
              <w:t>Hậu điều kiện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C39E7C9"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Lịch hẹn được lưu thành công và không bị trùng với lịch đã xác nhận khác.</w:t>
            </w:r>
          </w:p>
        </w:tc>
      </w:tr>
    </w:tbl>
    <w:p w14:paraId="3BAF8B33"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5. Ràng buộc nghiệp vụ</w:t>
      </w:r>
    </w:p>
    <w:p w14:paraId="587BF593"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Một timeSlot của một Dentist trong một ngày chỉ có tối đa 1 Appointment ở trạng thái 'Đã xác nhận'.</w:t>
      </w:r>
    </w:p>
    <w:p w14:paraId="2688DE46"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Không cho phép tạo lịch hẹn bị trùng.</w:t>
      </w:r>
    </w:p>
    <w:p w14:paraId="6BC3DD0C"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Chỉ được hủy Appointment ở trạng thái 'Chờ xác nhận' hoặc 'Đã xác nhận'.</w:t>
      </w:r>
    </w:p>
    <w:p w14:paraId="54040959"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Appointment ở trạng thái 'Đã khám' không được hủy.</w:t>
      </w:r>
    </w:p>
    <w:p w14:paraId="39E77C11"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8"/>
          <w:szCs w:val="28"/>
        </w:rPr>
        <w:t>PHẦN III – THIẾT KẾ CẤU TRÚC TĨNH</w:t>
      </w:r>
    </w:p>
    <w:p w14:paraId="008F5EC3"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1. Các Class chính</w:t>
      </w:r>
    </w:p>
    <w:p w14:paraId="1733165D"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Patient: patientId, fullName, phone, dateOfBirth; phương thức đăng ký, cập nhật thông tin, xem hồ sơ.</w:t>
      </w:r>
    </w:p>
    <w:p w14:paraId="1DEDB81E"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Appointment: appointmentId, appointmentDate, timeSlot, status; phương thức tạo lịch, xác nhận, hủy lịch.</w:t>
      </w:r>
    </w:p>
    <w:p w14:paraId="43BD1D12"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Dentist: dentistId, fullName, specialty; phương thức xem lịch và khám bệnh.</w:t>
      </w:r>
    </w:p>
    <w:p w14:paraId="49110648"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MedicalRecord: recordId, diagnosis, treatment, createdAt; phương thức tạo và cập nhật hồ sơ.</w:t>
      </w:r>
    </w:p>
    <w:p w14:paraId="2D2AC5EF"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DentalService: serviceId, serviceName, unitPrice; phương thức thêm, sửa, xóa dịch vụ.</w:t>
      </w:r>
    </w:p>
    <w:p w14:paraId="5CF82A21"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Invoice: invoiceId, totalAmount, createdAt, status; phương thức tạo hóa đơn, tính tổng, thanh toán.</w:t>
      </w:r>
    </w:p>
    <w:p w14:paraId="377518B1"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InvoiceDetail: quantity, unitPrice, lineTotal; phương thức tính thành tiền.</w:t>
      </w:r>
    </w:p>
    <w:p w14:paraId="22411CF0"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PaymentMethod: paymentId, paymentDate, amount; phương thức thanh toán. CashPayment và TransferPayment kế thừa từ lớp này.</w:t>
      </w:r>
    </w:p>
    <w:p w14:paraId="36FFE679"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2. Quan hệ và Multiplicity</w:t>
      </w:r>
    </w:p>
    <w:p w14:paraId="12398E25"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Patient (1) — (0..*) Appointment: một bệnh nhân có thể có nhiều lịch hẹn; mỗi lịch hẹn thuộc đúng một bệnh nhân.</w:t>
      </w:r>
    </w:p>
    <w:p w14:paraId="450EE148"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Dentist (1) — (0..*) Appointment: một nha sĩ có nhiều lịch hẹn; mỗi lịch hẹn thuộc đúng một nha sĩ.</w:t>
      </w:r>
    </w:p>
    <w:p w14:paraId="66E557B4"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Appointment (1) — (1) MedicalRecord: mỗi hồ sơ khám gắn với đúng một lịch hẹn.</w:t>
      </w:r>
    </w:p>
    <w:p w14:paraId="07627859"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MedicalRecord (1) — (1) Invoice: mỗi hóa đơn gắn với đúng một hồ sơ khám.</w:t>
      </w:r>
    </w:p>
    <w:p w14:paraId="67AFADA5"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 xml:space="preserve">Invoice (1) </w:t>
      </w:r>
      <w:r w:rsidRPr="007079BB">
        <w:rPr>
          <w:rFonts w:ascii="Cambria Math" w:eastAsia="Times New Roman" w:hAnsi="Cambria Math" w:cs="Cambria Math"/>
          <w:sz w:val="24"/>
          <w:szCs w:val="24"/>
        </w:rPr>
        <w:t>◆</w:t>
      </w:r>
      <w:r w:rsidRPr="007079BB">
        <w:rPr>
          <w:rFonts w:ascii="Times New Roman" w:eastAsia="Times New Roman" w:hAnsi="Times New Roman" w:cs="Times New Roman"/>
          <w:sz w:val="24"/>
          <w:szCs w:val="24"/>
        </w:rPr>
        <w:t>— (1..*) InvoiceDetail: Invoice Composition với InvoiceDetail.</w:t>
      </w:r>
    </w:p>
    <w:p w14:paraId="59A57F70"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Invoice (1) — (1) PaymentMethod: mỗi hóa đơn sử dụng một phương thức thanh toán.</w:t>
      </w:r>
    </w:p>
    <w:p w14:paraId="3D16C620"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PaymentMethod là lớp cha; CashPayment và TransferPayment là hai lớp con.</w:t>
      </w:r>
    </w:p>
    <w:p w14:paraId="2DBB9CAF"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3. Ràng buộc dữ liệu</w:t>
      </w:r>
    </w:p>
    <w:p w14:paraId="11769E00"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patientId, dentistId, appointmentId, recordId, invoiceId và serviceId phải duy nhất.</w:t>
      </w:r>
    </w:p>
    <w:p w14:paraId="0E9810DD"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Một Appointment phải có đúng một Patient và một Dentist.</w:t>
      </w:r>
    </w:p>
    <w:p w14:paraId="7ACB9DDD"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Một MedicalRecord phải gắn với đúng một Appointment.</w:t>
      </w:r>
    </w:p>
    <w:p w14:paraId="70740E3C"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Một Invoice phải gắn với đúng một MedicalRecord.</w:t>
      </w:r>
    </w:p>
    <w:p w14:paraId="2F5303D1"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Xóa Patient không được làm mất MedicalRecord và Invoice lịch sử.</w:t>
      </w:r>
    </w:p>
    <w:p w14:paraId="1EC631AF"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8"/>
          <w:szCs w:val="28"/>
        </w:rPr>
        <w:t>PHẦN IV – MÔ HÌNH HÓA TƯƠNG TÁC</w:t>
      </w:r>
    </w:p>
    <w:p w14:paraId="346CC85D"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1. Sequence Diagram – Đặt lịch hẹn</w:t>
      </w:r>
    </w:p>
    <w:p w14:paraId="4C4F5DB1"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mbria" w:eastAsia="Times New Roman" w:hAnsi="Cambria" w:cs="Times New Roman"/>
        </w:rPr>
        <w:t>BenhNhan gửi yêu cầu đến DatLichUI. DatLichUI gọi AppointmentService. AppointmentService yêu cầu DentistService kiểm tra lịch và truy vấn CSDL. Sau khi có kết quả, sử dụng alt với hai nhánh: [Còn slot trống] tạo lịch và trả kết quả thành công; [else] trả thông báo không còn slot. Các thông điệp trả về sử dụng Return Message nét đứt.</w:t>
      </w:r>
    </w:p>
    <w:p w14:paraId="1BCA3B33"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2. Sequence Diagram – Khám bệnh và tạo hóa đơn</w:t>
      </w:r>
    </w:p>
    <w:p w14:paraId="384DDC95"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mbria" w:eastAsia="Times New Roman" w:hAnsi="Cambria" w:cs="Times New Roman"/>
        </w:rPr>
        <w:t>NhaSi nhập kết quả khám qua KhamBenhUI. RecordService lưu MedicalRecord vào CSDL. Sau khi ghi hồ sơ thành công, InvoiceService tạo Invoice. Với loop [cho mỗi dịch vụ đã thực hiện], hệ thống thêm từng InvoiceDetail. InvoiceService sử dụng Self Message để tính totalAmount từ tổng lineTotal. Với opt [Bệnh nhân yêu cầu in hóa đơn], hệ thống thực hiện thao tác in hóa đơn.</w:t>
      </w:r>
    </w:p>
    <w:p w14:paraId="1E141DCB"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lastRenderedPageBreak/>
        <w:t>3. Sequence Diagram – Hủy lịch hẹn</w:t>
      </w:r>
    </w:p>
    <w:p w14:paraId="04C7AA2D"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mbria" w:eastAsia="Times New Roman" w:hAnsi="Cambria" w:cs="Times New Roman"/>
        </w:rPr>
        <w:t>BenhNhan gửi yêu cầu hủy qua HuyLichUI. AppointmentService kiểm tra trạng thái trong CSDL. Sử dụng alt: nếu trạng thái cho phép hủy thì cập nhật trạng thái; nếu không thì báo lỗi. Sau khi hủy thành công, hệ thống gửi SMS thông báo cho Nha sĩ bằng thông điệp bất đồng bộ.</w:t>
      </w:r>
    </w:p>
    <w:p w14:paraId="7AD82103"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4. Ràng buộc</w:t>
      </w:r>
    </w:p>
    <w:p w14:paraId="507777C9"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Invoice chỉ được tạo sau khi Nha sĩ hoàn tất MedicalRecord.</w:t>
      </w:r>
    </w:p>
    <w:p w14:paraId="123B3210"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totalAmount được tính tự động bằng tổng lineTotal của các InvoiceDetail.</w:t>
      </w:r>
    </w:p>
    <w:p w14:paraId="03FC53B4"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8"/>
          <w:szCs w:val="28"/>
        </w:rPr>
        <w:t>PHẦN V – RÀNG BUỘC NGHIỆP VỤ VÀ PHÂN QUYỀN</w:t>
      </w:r>
    </w:p>
    <w:p w14:paraId="0223C33D"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1. Validation</w:t>
      </w:r>
    </w:p>
    <w:p w14:paraId="31059A08"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Số điện thoại: đúng 10 chữ số và bắt đầu bằng 0.</w:t>
      </w:r>
    </w:p>
    <w:p w14:paraId="3EF2F874"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Ngày sinh không được lớn hơn ngày hiện tại.</w:t>
      </w:r>
    </w:p>
    <w:p w14:paraId="0A3258EE"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Ngày hẹn không được nhỏ hơn ngày hiện tại.</w:t>
      </w:r>
    </w:p>
    <w:p w14:paraId="488A4D52"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Đơn giá dịch vụ phải lớn hơn 0.</w:t>
      </w:r>
    </w:p>
    <w:p w14:paraId="7CC518BA" w14:textId="77777777" w:rsidR="007079BB" w:rsidRPr="007079BB" w:rsidRDefault="007079BB" w:rsidP="007079BB">
      <w:pPr>
        <w:shd w:val="clear" w:color="auto" w:fill="FFFFFF"/>
        <w:spacing w:after="0" w:line="240" w:lineRule="auto"/>
        <w:ind w:hanging="360"/>
        <w:rPr>
          <w:rFonts w:ascii="Times New Roman" w:eastAsia="Times New Roman" w:hAnsi="Times New Roman" w:cs="Times New Roman"/>
          <w:sz w:val="27"/>
          <w:szCs w:val="27"/>
        </w:rPr>
      </w:pPr>
      <w:r w:rsidRPr="007079BB">
        <w:rPr>
          <w:rFonts w:ascii="Times New Roman" w:eastAsia="Times New Roman" w:hAnsi="Times New Roman" w:cs="Times New Roman"/>
          <w:sz w:val="24"/>
          <w:szCs w:val="24"/>
        </w:rPr>
        <w:t>Số lượng dịch vụ trong hóa đơn phải lớn hơn hoặc bằng 1.</w:t>
      </w:r>
    </w:p>
    <w:p w14:paraId="3052A4E3"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2. Phân quyền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7079BB" w:rsidRPr="007079BB" w14:paraId="4C4689E2" w14:textId="77777777" w:rsidTr="007079BB">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6D8C621E"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Vai trò</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D9D07F1"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Quyền</w:t>
            </w:r>
          </w:p>
        </w:tc>
      </w:tr>
      <w:tr w:rsidR="007079BB" w:rsidRPr="007079BB" w14:paraId="5BA73BD4" w14:textId="77777777" w:rsidTr="007079BB">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9247B11"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Bệnh nhân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7921E75"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Chỉ xem hồ sơ và lịch hẹn của mình; không truy cập khám bệnh, hóa đơn, dịch vụ, báo cáo.</w:t>
            </w:r>
          </w:p>
        </w:tc>
      </w:tr>
      <w:tr w:rsidR="007079BB" w:rsidRPr="007079BB" w14:paraId="6AB61374" w14:textId="77777777" w:rsidTr="007079BB">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9AF1F3D"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Lễ tân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E4E3E3B"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Đăng ký/cập nhật bệnh nhân, đặt/hủy lịch, tạo hóa đơn và thanh toán.</w:t>
            </w:r>
          </w:p>
        </w:tc>
      </w:tr>
      <w:tr w:rsidR="007079BB" w:rsidRPr="007079BB" w14:paraId="751F3F0B" w14:textId="77777777" w:rsidTr="007079BB">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661547EB"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Nha sĩ</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974E919"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Khám bệnh, ghi hồ sơ điều trị, xem lịch hẹn và hồ sơ bệnh nhân.</w:t>
            </w:r>
          </w:p>
        </w:tc>
      </w:tr>
      <w:tr w:rsidR="007079BB" w:rsidRPr="007079BB" w14:paraId="5329641F" w14:textId="77777777" w:rsidTr="007079BB">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AC27677"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Quản lý</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1479B9C" w14:textId="77777777" w:rsidR="007079BB" w:rsidRPr="007079BB" w:rsidRDefault="007079BB" w:rsidP="007079BB">
            <w:pPr>
              <w:spacing w:after="0" w:line="240" w:lineRule="auto"/>
              <w:rPr>
                <w:rFonts w:ascii="Times New Roman" w:eastAsia="Times New Roman" w:hAnsi="Times New Roman" w:cs="Times New Roman"/>
                <w:sz w:val="24"/>
                <w:szCs w:val="24"/>
              </w:rPr>
            </w:pPr>
            <w:r w:rsidRPr="007079BB">
              <w:rPr>
                <w:rFonts w:ascii="Cambria" w:eastAsia="Times New Roman" w:hAnsi="Cambria" w:cs="Times New Roman"/>
              </w:rPr>
              <w:t>Quản lý dịch vụ, xem báo cáo thống kê và xem các chức năng còn lại.</w:t>
            </w:r>
          </w:p>
        </w:tc>
      </w:tr>
    </w:tbl>
    <w:p w14:paraId="75F2D8CB"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8"/>
          <w:szCs w:val="28"/>
        </w:rPr>
        <w:t>PHẦN VI – HIỂN THỊ VÀ BÁO CÁO</w:t>
      </w:r>
    </w:p>
    <w:p w14:paraId="0073D44B"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1. Báo cáo tồn kho dịch vụ</w:t>
      </w:r>
    </w:p>
    <w:p w14:paraId="76A3EE20"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mbria" w:eastAsia="Times New Roman" w:hAnsi="Cambria" w:cs="Times New Roman"/>
        </w:rPr>
        <w:t>Hiển thị toàn bộ dịch vụ nha khoa gồm mã dịch vụ, tên dịch vụ và đơn giá.</w:t>
      </w:r>
    </w:p>
    <w:p w14:paraId="09F33A44"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2. Báo cáo doanh thu</w:t>
      </w:r>
    </w:p>
    <w:p w14:paraId="530EEC4A"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mbria" w:eastAsia="Times New Roman" w:hAnsi="Cambria" w:cs="Times New Roman"/>
        </w:rPr>
        <w:t>Cho phép quản lý chọn kỳ báo cáo theo ngày hoặc tháng. Kết quả gồm tổng số lượt khám và tổng tiền đã thu.</w:t>
      </w:r>
    </w:p>
    <w:p w14:paraId="7E8BA573"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libri" w:eastAsia="Times New Roman" w:hAnsi="Calibri" w:cs="Calibri"/>
          <w:b/>
          <w:bCs/>
          <w:sz w:val="26"/>
          <w:szCs w:val="26"/>
        </w:rPr>
        <w:t>3. Tra cứu hồ sơ bệnh nhân</w:t>
      </w:r>
    </w:p>
    <w:p w14:paraId="4E57336C" w14:textId="77777777" w:rsidR="007079BB" w:rsidRPr="007079BB" w:rsidRDefault="007079BB" w:rsidP="007079BB">
      <w:pPr>
        <w:shd w:val="clear" w:color="auto" w:fill="FFFFFF"/>
        <w:spacing w:after="0" w:line="240" w:lineRule="auto"/>
        <w:rPr>
          <w:rFonts w:ascii="Times New Roman" w:eastAsia="Times New Roman" w:hAnsi="Times New Roman" w:cs="Times New Roman"/>
          <w:sz w:val="27"/>
          <w:szCs w:val="27"/>
        </w:rPr>
      </w:pPr>
      <w:r w:rsidRPr="007079BB">
        <w:rPr>
          <w:rFonts w:ascii="Cambria" w:eastAsia="Times New Roman" w:hAnsi="Cambria" w:cs="Times New Roman"/>
        </w:rPr>
        <w:t>Cho phép tìm bệnh nhân theo patientId hoặc số điện thoại. Kết quả hiển thị thông tin bệnh nhân, lịch sử khám bệnh và các hóa đơn liên quan.</w:t>
      </w:r>
    </w:p>
    <w:p w14:paraId="766DD2D2" w14:textId="77777777" w:rsidR="008241ED" w:rsidRPr="007079BB" w:rsidRDefault="008241ED"/>
    <w:sectPr w:rsidR="008241ED" w:rsidRPr="00707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9BB"/>
    <w:rsid w:val="002F7029"/>
    <w:rsid w:val="007079BB"/>
    <w:rsid w:val="008241ED"/>
    <w:rsid w:val="00A06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E6062"/>
  <w15:chartTrackingRefBased/>
  <w15:docId w15:val="{D427A533-3D69-46C7-BCBF-EF7AC5DA1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fact-docx-previewheading1">
    <w:name w:val="artifact-docx-preview_heading1"/>
    <w:basedOn w:val="Normal"/>
    <w:rsid w:val="007079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heading2">
    <w:name w:val="artifact-docx-preview_heading2"/>
    <w:basedOn w:val="Normal"/>
    <w:rsid w:val="007079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7079B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079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600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1442</Words>
  <Characters>8223</Characters>
  <Application>Microsoft Office Word</Application>
  <DocSecurity>0</DocSecurity>
  <Lines>68</Lines>
  <Paragraphs>19</Paragraphs>
  <ScaleCrop>false</ScaleCrop>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kaito sưhion</dc:creator>
  <cp:keywords/>
  <dc:description/>
  <cp:lastModifiedBy>kaito sưhion</cp:lastModifiedBy>
  <cp:revision>1</cp:revision>
  <dcterms:created xsi:type="dcterms:W3CDTF">2026-09-24T18:43:00Z</dcterms:created>
  <dcterms:modified xsi:type="dcterms:W3CDTF">2026-09-24T18:44:00Z</dcterms:modified>
</cp:coreProperties>
</file>