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F6D4A" w14:textId="77777777" w:rsidR="00822D00" w:rsidRPr="0061078D" w:rsidRDefault="0061078D">
      <w:pPr>
        <w:pStyle w:val="Heading1"/>
        <w:rPr>
          <w:color w:val="auto"/>
        </w:rPr>
      </w:pPr>
      <w:r w:rsidRPr="0061078D">
        <w:rPr>
          <w:color w:val="auto"/>
        </w:rPr>
        <w:t>1. Đ</w:t>
      </w:r>
      <w:r w:rsidRPr="0061078D">
        <w:rPr>
          <w:color w:val="auto"/>
        </w:rPr>
        <w:t>ố</w:t>
      </w:r>
      <w:r w:rsidRPr="0061078D">
        <w:rPr>
          <w:color w:val="auto"/>
        </w:rPr>
        <w:t>i soát l</w:t>
      </w:r>
      <w:r w:rsidRPr="0061078D">
        <w:rPr>
          <w:color w:val="auto"/>
        </w:rPr>
        <w:t>ỗ</w:t>
      </w:r>
      <w:r w:rsidRPr="0061078D">
        <w:rPr>
          <w:color w:val="auto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1078D" w:rsidRPr="0061078D" w14:paraId="571F6DF3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2F409E67" w14:textId="77777777" w:rsidR="00822D00" w:rsidRPr="0061078D" w:rsidRDefault="0061078D">
            <w:r w:rsidRPr="0061078D">
              <w:rPr>
                <w:b/>
                <w:sz w:val="20"/>
              </w:rPr>
              <w:t>Lỗi</w:t>
            </w:r>
          </w:p>
        </w:tc>
        <w:tc>
          <w:tcPr>
            <w:tcW w:w="5040" w:type="dxa"/>
            <w:shd w:val="clear" w:color="auto" w:fill="auto"/>
          </w:tcPr>
          <w:p w14:paraId="5D09AC2F" w14:textId="77777777" w:rsidR="00822D00" w:rsidRPr="0061078D" w:rsidRDefault="0061078D">
            <w:r w:rsidRPr="0061078D">
              <w:rPr>
                <w:b/>
                <w:sz w:val="20"/>
              </w:rPr>
              <w:t>Phân tích ngắn</w:t>
            </w:r>
          </w:p>
        </w:tc>
      </w:tr>
      <w:tr w:rsidR="0061078D" w:rsidRPr="0061078D" w14:paraId="243D7387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6BC9EC2D" w14:textId="77777777" w:rsidR="00822D00" w:rsidRPr="0061078D" w:rsidRDefault="0061078D">
            <w:r w:rsidRPr="0061078D">
              <w:rPr>
                <w:sz w:val="20"/>
              </w:rPr>
              <w:t>Sai vị trí mục</w:t>
            </w:r>
          </w:p>
        </w:tc>
        <w:tc>
          <w:tcPr>
            <w:tcW w:w="5040" w:type="dxa"/>
            <w:shd w:val="clear" w:color="auto" w:fill="auto"/>
          </w:tcPr>
          <w:p w14:paraId="3C765F94" w14:textId="77777777" w:rsidR="00822D00" w:rsidRPr="0061078D" w:rsidRDefault="0061078D">
            <w:r w:rsidRPr="0061078D">
              <w:rPr>
                <w:sz w:val="20"/>
              </w:rPr>
              <w:t>Định nghĩa COD và bưu kiện hỏa tốc phải nằm ở 1.3 Definitions, không phải 2.4 Constraints.</w:t>
            </w:r>
          </w:p>
        </w:tc>
      </w:tr>
      <w:tr w:rsidR="0061078D" w:rsidRPr="0061078D" w14:paraId="299A8A2D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6485D5D0" w14:textId="77777777" w:rsidR="00822D00" w:rsidRPr="0061078D" w:rsidRDefault="0061078D">
            <w:r w:rsidRPr="0061078D">
              <w:rPr>
                <w:sz w:val="20"/>
              </w:rPr>
              <w:t>Unambiguous</w:t>
            </w:r>
          </w:p>
        </w:tc>
        <w:tc>
          <w:tcPr>
            <w:tcW w:w="5040" w:type="dxa"/>
            <w:shd w:val="clear" w:color="auto" w:fill="auto"/>
          </w:tcPr>
          <w:p w14:paraId="7D68693F" w14:textId="77777777" w:rsidR="00822D00" w:rsidRPr="0061078D" w:rsidRDefault="0061078D">
            <w:r w:rsidRPr="0061078D">
              <w:rPr>
                <w:sz w:val="20"/>
              </w:rPr>
              <w:t>“Đẹp mắt”, “hài hòa”, “siêu nhanh” không có nghĩa kỹ thuật rõ ràng.</w:t>
            </w:r>
          </w:p>
        </w:tc>
      </w:tr>
      <w:tr w:rsidR="0061078D" w:rsidRPr="0061078D" w14:paraId="280351D0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28B3B698" w14:textId="77777777" w:rsidR="00822D00" w:rsidRPr="0061078D" w:rsidRDefault="0061078D">
            <w:r w:rsidRPr="0061078D">
              <w:rPr>
                <w:sz w:val="20"/>
              </w:rPr>
              <w:t>Verifiable</w:t>
            </w:r>
          </w:p>
        </w:tc>
        <w:tc>
          <w:tcPr>
            <w:tcW w:w="5040" w:type="dxa"/>
            <w:shd w:val="clear" w:color="auto" w:fill="auto"/>
          </w:tcPr>
          <w:p w14:paraId="11709B52" w14:textId="77777777" w:rsidR="00822D00" w:rsidRPr="0061078D" w:rsidRDefault="0061078D">
            <w:r w:rsidRPr="0061078D">
              <w:rPr>
                <w:sz w:val="20"/>
              </w:rPr>
              <w:t>“Làm khách hài lòng” không có chỉ số hoặc cách kiểm thử.</w:t>
            </w:r>
          </w:p>
        </w:tc>
      </w:tr>
      <w:tr w:rsidR="0061078D" w:rsidRPr="0061078D" w14:paraId="31EE07EF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226654CF" w14:textId="77777777" w:rsidR="00822D00" w:rsidRPr="0061078D" w:rsidRDefault="0061078D">
            <w:r w:rsidRPr="0061078D">
              <w:rPr>
                <w:sz w:val="20"/>
              </w:rPr>
              <w:t>Complete</w:t>
            </w:r>
          </w:p>
        </w:tc>
        <w:tc>
          <w:tcPr>
            <w:tcW w:w="5040" w:type="dxa"/>
            <w:shd w:val="clear" w:color="auto" w:fill="auto"/>
          </w:tcPr>
          <w:p w14:paraId="4AD03E2C" w14:textId="77777777" w:rsidR="00822D00" w:rsidRPr="0061078D" w:rsidRDefault="0061078D">
            <w:r w:rsidRPr="0061078D">
              <w:rPr>
                <w:sz w:val="20"/>
              </w:rPr>
              <w:t>Tạo đơn không đồng nghĩa đã chuyển đến kho; ghi nhật ký “nếu cần” không xác định sự kiện/dữ liệu.</w:t>
            </w:r>
          </w:p>
        </w:tc>
      </w:tr>
    </w:tbl>
    <w:p w14:paraId="13B32F86" w14:textId="77777777" w:rsidR="00822D00" w:rsidRPr="0061078D" w:rsidRDefault="0061078D">
      <w:pPr>
        <w:pStyle w:val="Heading1"/>
        <w:rPr>
          <w:color w:val="auto"/>
        </w:rPr>
      </w:pPr>
      <w:r w:rsidRPr="0061078D">
        <w:rPr>
          <w:color w:val="auto"/>
        </w:rPr>
        <w:t>2. Đ</w:t>
      </w:r>
      <w:r w:rsidRPr="0061078D">
        <w:rPr>
          <w:color w:val="auto"/>
        </w:rPr>
        <w:t>ặ</w:t>
      </w:r>
      <w:r w:rsidRPr="0061078D">
        <w:rPr>
          <w:color w:val="auto"/>
        </w:rPr>
        <w:t>c t</w:t>
      </w:r>
      <w:r w:rsidRPr="0061078D">
        <w:rPr>
          <w:color w:val="auto"/>
        </w:rPr>
        <w:t>ả</w:t>
      </w:r>
      <w:r w:rsidRPr="0061078D">
        <w:rPr>
          <w:color w:val="auto"/>
        </w:rPr>
        <w:t xml:space="preserve"> sau ch</w:t>
      </w:r>
      <w:r w:rsidRPr="0061078D">
        <w:rPr>
          <w:color w:val="auto"/>
        </w:rPr>
        <w:t>ỉ</w:t>
      </w:r>
      <w:r w:rsidRPr="0061078D">
        <w:rPr>
          <w:color w:val="auto"/>
        </w:rPr>
        <w:t>nh s</w:t>
      </w:r>
      <w:r w:rsidRPr="0061078D">
        <w:rPr>
          <w:color w:val="auto"/>
        </w:rPr>
        <w:t>ử</w:t>
      </w:r>
      <w:r w:rsidRPr="0061078D">
        <w:rPr>
          <w:color w:val="auto"/>
        </w:rPr>
        <w:t>a</w:t>
      </w:r>
    </w:p>
    <w:p w14:paraId="5C32D708" w14:textId="77777777" w:rsidR="00822D00" w:rsidRPr="0061078D" w:rsidRDefault="0061078D">
      <w:r w:rsidRPr="0061078D">
        <w:t>1.3 Definitions</w:t>
      </w:r>
    </w:p>
    <w:p w14:paraId="25704651" w14:textId="77777777" w:rsidR="00822D00" w:rsidRPr="0061078D" w:rsidRDefault="0061078D">
      <w:r w:rsidRPr="0061078D">
        <w:t>COD: Thu hộ tiền người nhận khi giao hàng. Bưu kiện hỏa tốc: Bưu kiện dùng dịch vụ hỏa tốc theo cấu hình hệ thống.</w:t>
      </w:r>
    </w:p>
    <w:p w14:paraId="5F46674B" w14:textId="77777777" w:rsidR="00822D00" w:rsidRPr="0061078D" w:rsidRDefault="0061078D">
      <w:r w:rsidRPr="0061078D">
        <w:t>2.4 Constraints</w:t>
      </w:r>
    </w:p>
    <w:p w14:paraId="2AF5883B" w14:textId="77777777" w:rsidR="00822D00" w:rsidRPr="0061078D" w:rsidRDefault="0061078D">
      <w:r w:rsidRPr="0061078D">
        <w:t xml:space="preserve">Cân nặng và kích thước phải lớn hơn 0. Tải trọng tối đa: xe máy 50 kg, xe tải </w:t>
      </w:r>
      <w:r w:rsidRPr="0061078D">
        <w:t>500 kg; vượt giới hạn phải từ chối và báo rõ giới hạn.</w:t>
      </w:r>
    </w:p>
    <w:p w14:paraId="28780D10" w14:textId="77777777" w:rsidR="00822D00" w:rsidRPr="0061078D" w:rsidRDefault="0061078D">
      <w:r w:rsidRPr="0061078D">
        <w:t>3.2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1078D" w:rsidRPr="0061078D" w14:paraId="775F58EA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2099D92F" w14:textId="77777777" w:rsidR="00822D00" w:rsidRPr="0061078D" w:rsidRDefault="0061078D">
            <w:r w:rsidRPr="0061078D">
              <w:rPr>
                <w:b/>
                <w:sz w:val="18"/>
              </w:rPr>
              <w:t>Mã</w:t>
            </w:r>
          </w:p>
        </w:tc>
        <w:tc>
          <w:tcPr>
            <w:tcW w:w="5040" w:type="dxa"/>
            <w:shd w:val="clear" w:color="auto" w:fill="auto"/>
          </w:tcPr>
          <w:p w14:paraId="492DA6A8" w14:textId="77777777" w:rsidR="00822D00" w:rsidRPr="0061078D" w:rsidRDefault="0061078D">
            <w:r w:rsidRPr="0061078D">
              <w:rPr>
                <w:b/>
                <w:sz w:val="18"/>
              </w:rPr>
              <w:t>Yêu cầu và tiêu chí kiểm chứng</w:t>
            </w:r>
          </w:p>
        </w:tc>
      </w:tr>
      <w:tr w:rsidR="0061078D" w:rsidRPr="0061078D" w14:paraId="3F3E06E8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1FE2F9B4" w14:textId="77777777" w:rsidR="00822D00" w:rsidRPr="0061078D" w:rsidRDefault="0061078D">
            <w:r w:rsidRPr="0061078D">
              <w:rPr>
                <w:sz w:val="18"/>
              </w:rPr>
              <w:t>REQ-INTAKE-01</w:t>
            </w:r>
          </w:p>
        </w:tc>
        <w:tc>
          <w:tcPr>
            <w:tcW w:w="5040" w:type="dxa"/>
            <w:shd w:val="clear" w:color="auto" w:fill="auto"/>
          </w:tcPr>
          <w:p w14:paraId="6192290F" w14:textId="77777777" w:rsidR="00822D00" w:rsidRPr="0061078D" w:rsidRDefault="0061078D">
            <w:r w:rsidRPr="0061078D">
              <w:rPr>
                <w:sz w:val="18"/>
              </w:rPr>
              <w:t>Khi thông tin bắt buộc hợp lệ, hệ thống tạo mã vận đơn duy nhất và đặt trạng thái “Chờ tiếp nhận tại kho”. Kiểm thử: tạo đơn</w:t>
            </w:r>
            <w:r w:rsidRPr="0061078D">
              <w:rPr>
                <w:sz w:val="18"/>
              </w:rPr>
              <w:t xml:space="preserve"> hợp lệ và xác nhận mã/trạng thái; dữ liệu sai bị chặn.</w:t>
            </w:r>
          </w:p>
        </w:tc>
      </w:tr>
      <w:tr w:rsidR="0061078D" w:rsidRPr="0061078D" w14:paraId="0B530A5E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499BBFAF" w14:textId="77777777" w:rsidR="00822D00" w:rsidRPr="0061078D" w:rsidRDefault="0061078D">
            <w:r w:rsidRPr="0061078D">
              <w:rPr>
                <w:sz w:val="18"/>
              </w:rPr>
              <w:t>PER-01</w:t>
            </w:r>
          </w:p>
        </w:tc>
        <w:tc>
          <w:tcPr>
            <w:tcW w:w="5040" w:type="dxa"/>
            <w:shd w:val="clear" w:color="auto" w:fill="auto"/>
          </w:tcPr>
          <w:p w14:paraId="77156866" w14:textId="77777777" w:rsidR="00822D00" w:rsidRPr="0061078D" w:rsidRDefault="0061078D">
            <w:r w:rsidRPr="0061078D">
              <w:rPr>
                <w:sz w:val="18"/>
              </w:rPr>
              <w:t>Ở 100 yêu cầu đồng thời, ≥95% tra cứu trạng thái phản hồi ≤2 giây. Kiểm thử tải 1.000 lượt, đo p95.</w:t>
            </w:r>
          </w:p>
        </w:tc>
      </w:tr>
      <w:tr w:rsidR="0061078D" w:rsidRPr="0061078D" w14:paraId="0487B921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0BC16EA0" w14:textId="77777777" w:rsidR="00822D00" w:rsidRPr="0061078D" w:rsidRDefault="0061078D">
            <w:r w:rsidRPr="0061078D">
              <w:rPr>
                <w:sz w:val="18"/>
              </w:rPr>
              <w:t>USA-01</w:t>
            </w:r>
          </w:p>
        </w:tc>
        <w:tc>
          <w:tcPr>
            <w:tcW w:w="5040" w:type="dxa"/>
            <w:shd w:val="clear" w:color="auto" w:fill="auto"/>
          </w:tcPr>
          <w:p w14:paraId="16BDA5A0" w14:textId="77777777" w:rsidR="00822D00" w:rsidRPr="0061078D" w:rsidRDefault="0061078D">
            <w:r w:rsidRPr="0061078D">
              <w:rPr>
                <w:sz w:val="18"/>
              </w:rPr>
              <w:t>Ít nhất 9/10 nhân viên hoàn thành tạo đơn đúng trong ≤3 phút sau hướng dẫn ≤15 phút.</w:t>
            </w:r>
            <w:r w:rsidRPr="0061078D">
              <w:rPr>
                <w:sz w:val="18"/>
              </w:rPr>
              <w:t xml:space="preserve"> Kiểm thử với 10 nhân viên.</w:t>
            </w:r>
          </w:p>
        </w:tc>
      </w:tr>
      <w:tr w:rsidR="0061078D" w:rsidRPr="0061078D" w14:paraId="61308C63" w14:textId="77777777" w:rsidTr="0061078D">
        <w:trPr>
          <w:jc w:val="center"/>
        </w:trPr>
        <w:tc>
          <w:tcPr>
            <w:tcW w:w="5040" w:type="dxa"/>
            <w:shd w:val="clear" w:color="auto" w:fill="auto"/>
          </w:tcPr>
          <w:p w14:paraId="65D5DDD5" w14:textId="77777777" w:rsidR="00822D00" w:rsidRPr="0061078D" w:rsidRDefault="0061078D">
            <w:r w:rsidRPr="0061078D">
              <w:rPr>
                <w:sz w:val="18"/>
              </w:rPr>
              <w:t>AUD-01</w:t>
            </w:r>
          </w:p>
        </w:tc>
        <w:tc>
          <w:tcPr>
            <w:tcW w:w="5040" w:type="dxa"/>
            <w:shd w:val="clear" w:color="auto" w:fill="auto"/>
          </w:tcPr>
          <w:p w14:paraId="58AC3315" w14:textId="77777777" w:rsidR="00822D00" w:rsidRPr="0061078D" w:rsidRDefault="0061078D">
            <w:r w:rsidRPr="0061078D">
              <w:rPr>
                <w:sz w:val="18"/>
              </w:rPr>
              <w:t>Ghi nhật ký tạo đơn, từ chối, sửa đơn và đổi trạng thái; gồm tài khoản, thời điểm, thao tác, kết quả. Kiểm thử đối chiếu log sau từng sự kiện.</w:t>
            </w:r>
          </w:p>
        </w:tc>
      </w:tr>
    </w:tbl>
    <w:p w14:paraId="2B776675" w14:textId="5CA356D3" w:rsidR="00822D00" w:rsidRPr="0061078D" w:rsidRDefault="0061078D">
      <w:r w:rsidRPr="0061078D">
        <w:t xml:space="preserve">Chống gửi trùng: mỗi lần tạo đơn gửi kèm Idempotency Key; gửi lại cùng </w:t>
      </w:r>
      <w:r w:rsidRPr="0061078D">
        <w:t>khóa chỉ trả kết quả cũ, không tạo đơn mới. Kiểm thử gửi lặp 3 lần và xác nhận chỉ có một mã.</w:t>
      </w:r>
    </w:p>
    <w:sectPr w:rsidR="00822D00" w:rsidRPr="0061078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78D"/>
    <w:rsid w:val="00822D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90F62B"/>
  <w14:defaultImageDpi w14:val="300"/>
  <w15:docId w15:val="{8213AB55-EDE4-4B40-9886-C449242D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kaito sưhion</cp:lastModifiedBy>
  <cp:revision>2</cp:revision>
  <dcterms:created xsi:type="dcterms:W3CDTF">2013-12-23T23:15:00Z</dcterms:created>
  <dcterms:modified xsi:type="dcterms:W3CDTF">2026-10-01T17:26:00Z</dcterms:modified>
  <cp:category/>
</cp:coreProperties>
</file>