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AgriVision AI</w:t>
      </w:r>
    </w:p>
    <w:p>
      <w:pPr>
        <w:pStyle w:val="Subtitle"/>
        <w:jc w:val="center"/>
      </w:pPr>
      <w:r>
        <w:t>Crop Disease Understanding and Farmer Advisory Assistant</w:t>
      </w:r>
    </w:p>
    <w:p>
      <w:r>
        <w:rPr>
          <w:b/>
        </w:rPr>
        <w:t>Project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Submission detail</w:t>
            </w:r>
          </w:p>
        </w:tc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Information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Submitted by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[Student name]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Student ID / USN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[Student ID]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Programme / semester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[Programme and semester]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Submitted to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Dr Praveen Kumar P S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Department of Computer Science and Engineering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Institution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Siddaganga Institute of Technology, Tumakuru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Submission date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[Date]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ind w:left="360"/>
      </w:pPr>
      <w:r>
        <w:rPr>
          <w:i/>
        </w:rPr>
        <w:t>Replace the bracketed student details before submission. This report</w:t>
      </w:r>
    </w:p>
    <w:p>
      <w:pPr>
        <w:ind w:left="360"/>
      </w:pPr>
      <w:r>
        <w:rPr>
          <w:i/>
        </w:rPr>
        <w:t>describes the implemented prototype and its verified results as of</w:t>
      </w:r>
    </w:p>
    <w:p>
      <w:pPr>
        <w:ind w:left="360"/>
      </w:pPr>
      <w:r>
        <w:rPr>
          <w:i/>
        </w:rPr>
        <w:t>16 October 2026.</w:t>
      </w:r>
    </w:p>
    <w:p>
      <w:pPr>
        <w:pStyle w:val="Heading1"/>
      </w:pPr>
      <w:r>
        <w:t>Abstract</w:t>
      </w:r>
    </w:p>
    <w:p>
      <w:r>
        <w:t>AgriVision AI is a prototype decision-support application for exploring</w:t>
      </w:r>
    </w:p>
    <w:p>
      <w:r>
        <w:t>plant-leaf disease symptoms. A user uploads an image through a Streamlit</w:t>
      </w:r>
    </w:p>
    <w:p>
      <w:r>
        <w:t>interface. A fine-tuned MobileNetV3-Small classifier predicts one of six</w:t>
      </w:r>
    </w:p>
    <w:p>
      <w:r>
        <w:t>PlantVillage classes. A local Gemma 3 4B vision model can describe visible</w:t>
      </w:r>
    </w:p>
    <w:p>
      <w:r>
        <w:t>features, while a retrieval-augmented generation (RAG) component searches a</w:t>
      </w:r>
    </w:p>
    <w:p>
      <w:r>
        <w:t>small curated plant-disease knowledge base using sentence embeddings and a</w:t>
      </w:r>
    </w:p>
    <w:p>
      <w:r>
        <w:t>FAISS index. The application combines these outputs into a farmer-oriented</w:t>
      </w:r>
    </w:p>
    <w:p>
      <w:r>
        <w:t>advisory and states that the result is not a confirmed diagnosis.</w:t>
      </w:r>
    </w:p>
    <w:p>
      <w:r>
        <w:t>The classifier was evaluated on 1,379 held-out PlantVillage images and</w:t>
      </w:r>
    </w:p>
    <w:p>
      <w:r>
        <w:t>achieved 97.61% accuracy, 97.92% macro precision, 97.77% macro recall, and</w:t>
      </w:r>
    </w:p>
    <w:p>
      <w:r>
        <w:t>97.84% macro F1. The report presents these measurements as the project's</w:t>
      </w:r>
    </w:p>
    <w:p>
      <w:r>
        <w:t>held-out PlantVillage benchmark. Testing also covered prediction policy,</w:t>
      </w:r>
    </w:p>
    <w:p>
      <w:r>
        <w:t>translation-output checks, knowledge retrieval, the integrated advisory</w:t>
      </w:r>
    </w:p>
    <w:p>
      <w:r>
        <w:t>pipeline, and local application startup. The project includes an English</w:t>
      </w:r>
    </w:p>
    <w:p>
      <w:r>
        <w:t>advisory path and optional Kannada and Hindi translation.</w:t>
      </w:r>
    </w:p>
    <w:p>
      <w:r>
        <w:rPr>
          <w:b/>
        </w:rPr>
        <w:t>Keywords:</w:t>
      </w:r>
      <w:r>
        <w:t xml:space="preserve"> plant disease classification, computer vision, MobileNetV3,</w:t>
      </w:r>
    </w:p>
    <w:p>
      <w:r>
        <w:t>multimodal AI, retrieval-augmented generation, FAISS, Streamlit, uncertainty.</w:t>
      </w:r>
    </w:p>
    <w:p>
      <w:pPr>
        <w:pStyle w:val="Heading1"/>
      </w:pPr>
      <w:r>
        <w:t>1. Introduction</w:t>
      </w:r>
    </w:p>
    <w:p>
      <w:r>
        <w:t>Plant diseases can reduce crop health and productivity. Identifying likely</w:t>
      </w:r>
    </w:p>
    <w:p>
      <w:r>
        <w:t>symptoms from a leaf photograph can be difficult without agricultural</w:t>
      </w:r>
    </w:p>
    <w:p>
      <w:r>
        <w:t>knowledge. AgriVision AI explores how image classification, image-text</w:t>
      </w:r>
    </w:p>
    <w:p>
      <w:r>
        <w:t>analysis, and retrieval of reference information can be combined in an</w:t>
      </w:r>
    </w:p>
    <w:p>
      <w:r>
        <w:t>accessible application.</w:t>
      </w:r>
    </w:p>
    <w:p>
      <w:r>
        <w:t>The application is a prototype decision-support tool. It is not a</w:t>
      </w:r>
    </w:p>
    <w:p>
      <w:r>
        <w:t>plant-pathology diagnostic system, does not replace an agricultural expert,</w:t>
      </w:r>
    </w:p>
    <w:p>
      <w:r>
        <w:t>and should not be used as the sole basis for pesticide or other treatment</w:t>
      </w:r>
    </w:p>
    <w:p>
      <w:r>
        <w:t>decisions.</w:t>
      </w:r>
    </w:p>
    <w:p>
      <w:pPr>
        <w:pStyle w:val="Heading2"/>
      </w:pPr>
      <w:r>
        <w:t>1.1 Problem statement</w:t>
      </w:r>
    </w:p>
    <w:p>
      <w:r>
        <w:t>Develop a lightweight application that accepts a plant-leaf image, predicts</w:t>
      </w:r>
    </w:p>
    <w:p>
      <w:r>
        <w:t>among a limited set of crop/disease categories, provides an explanation</w:t>
      </w:r>
    </w:p>
    <w:p>
      <w:r>
        <w:t>informed by visible image features and curated reference material, and</w:t>
      </w:r>
    </w:p>
    <w:p>
      <w:r>
        <w:t>communicates uncertainty and safe next steps.</w:t>
      </w:r>
    </w:p>
    <w:p>
      <w:pPr>
        <w:pStyle w:val="Heading2"/>
      </w:pPr>
      <w:r>
        <w:t>1.2 Objectives</w:t>
      </w:r>
    </w:p>
    <w:p>
      <w:pPr>
        <w:pStyle w:val="ListNumber"/>
      </w:pPr>
      <w:r>
        <w:t>Prepare a reproducible, selected subset of the PlantVillage image data.</w:t>
      </w:r>
    </w:p>
    <w:p>
      <w:pPr>
        <w:pStyle w:val="ListNumber"/>
      </w:pPr>
      <w:r>
        <w:t>Train and evaluate a lightweight image classifier for six classes.</w:t>
      </w:r>
    </w:p>
    <w:p>
      <w:pPr>
        <w:pStyle w:val="ListNumber"/>
      </w:pPr>
      <w:r>
        <w:t>Retrieve disease reference information by semantic similarity.</w:t>
      </w:r>
    </w:p>
    <w:p>
      <w:pPr>
        <w:pStyle w:val="ListNumber"/>
      </w:pPr>
      <w:r>
        <w:t>Integrate image analysis, retrieval, and advisory text in a user interface.</w:t>
      </w:r>
    </w:p>
    <w:p>
      <w:pPr>
        <w:pStyle w:val="ListNumber"/>
      </w:pPr>
      <w:r>
        <w:t>Display confidence as an uncalibrated model score and withhold</w:t>
      </w:r>
    </w:p>
    <w:p>
      <w:r>
        <w:t>disease-specific advice for designated inconclusive cases.</w:t>
      </w:r>
    </w:p>
    <w:p>
      <w:pPr>
        <w:pStyle w:val="ListNumber"/>
      </w:pPr>
      <w:r>
        <w:t>Provide English output and optional Kannada and Hindi translation paths,</w:t>
      </w:r>
    </w:p>
    <w:p>
      <w:r>
        <w:t>while making the limits of translation checks clear.</w:t>
      </w:r>
    </w:p>
    <w:p>
      <w:pPr>
        <w:pStyle w:val="Heading2"/>
      </w:pPr>
      <w:r>
        <w:t>1.3 Scope</w:t>
      </w:r>
    </w:p>
    <w:p>
      <w:r>
        <w:t>The classifier recognizes only the following six labels: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Crop</w:t>
            </w:r>
          </w:p>
        </w:tc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Class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Apple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Apple scab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Grape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Black rot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Potato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Early blight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Early blight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Late blight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Healthy</w:t>
            </w:r>
          </w:p>
        </w:tc>
      </w:tr>
    </w:tbl>
    <w:p>
      <w:pPr>
        <w:spacing w:after="20"/>
      </w:pPr>
    </w:p>
    <w:p>
      <w:r>
        <w:t>An image outside these supported classes may still receive a top-class</w:t>
      </w:r>
    </w:p>
    <w:p>
      <w:r>
        <w:t>prediction. Therefore, classifying a supported label must not be interpreted</w:t>
      </w:r>
    </w:p>
    <w:p>
      <w:r>
        <w:t>as proof that the crop or disease is actually present.</w:t>
      </w:r>
    </w:p>
    <w:p>
      <w:pPr>
        <w:pStyle w:val="Heading1"/>
      </w:pPr>
      <w:r>
        <w:t>2. System overview</w:t>
      </w:r>
    </w:p>
    <w:p>
      <w:r>
        <w:t>The application flow is:</w:t>
      </w:r>
    </w:p>
    <w:p>
      <w:pPr>
        <w:spacing w:before="60" w:after="140"/>
        <w:ind w:left="259"/>
        <w:shd w:fill="F2F4F7"/>
      </w:pPr>
      <w:r>
        <w:rPr>
          <w:rFonts w:ascii="Consolas" w:hAnsi="Consolas"/>
          <w:sz w:val="16"/>
        </w:rPr>
        <w:t>User selects crop/language and uploads a leaf image</w:t>
        <w:br/>
        <w:t xml:space="preserve">                         |</w:t>
        <w:br/>
        <w:t xml:space="preserve">                         v</w:t>
        <w:br/>
        <w:t xml:space="preserve">     MobileNetV3-Small classifier (top-three class scores)</w:t>
        <w:br/>
        <w:t xml:space="preserve">                         |</w:t>
        <w:br/>
        <w:t xml:space="preserve">                         v</w:t>
        <w:br/>
        <w:t xml:space="preserve">       Crop-consistency and low-score review policy</w:t>
        <w:br/>
        <w:t xml:space="preserve">                         |</w:t>
        <w:br/>
        <w:t xml:space="preserve">          +--------------+---------------+</w:t>
        <w:br/>
        <w:t xml:space="preserve">          |                              |</w:t>
        <w:br/>
        <w:t xml:space="preserve">   Inconclusive                    Advisory requested</w:t>
        <w:br/>
        <w:t xml:space="preserve">   result; withhold                       |</w:t>
        <w:br/>
        <w:t xml:space="preserve">   disease-specific                       v</w:t>
        <w:br/>
        <w:t xml:space="preserve">   advice                         Gemma 3 4B visual analysis</w:t>
        <w:br/>
        <w:t xml:space="preserve">                                         +</w:t>
        <w:br/>
        <w:t xml:space="preserve">                             FAISS retrieval from six records</w:t>
        <w:br/>
        <w:t xml:space="preserve">                                         |</w:t>
        <w:br/>
        <w:t xml:space="preserve">                                         v</w:t>
        <w:br/>
        <w:t xml:space="preserve">                         Farmer-oriented advisory in UI</w:t>
        <w:br/>
        <w:t xml:space="preserve">                                         |</w:t>
        <w:br/>
        <w:t xml:space="preserve">                         Optional Gemini translation</w:t>
      </w:r>
    </w:p>
    <w:p>
      <w:r>
        <w:t>The Streamlit application also offers a separate text question form that</w:t>
      </w:r>
    </w:p>
    <w:p>
      <w:r>
        <w:t>retrieves and displays relevant records from the same indexed knowledge base.</w:t>
      </w:r>
    </w:p>
    <w:p>
      <w:r>
        <w:t>The retrieved content is reference material, not a diagnosis.</w:t>
      </w:r>
    </w:p>
    <w:p>
      <w:pPr>
        <w:pStyle w:val="Heading2"/>
      </w:pPr>
      <w:r>
        <w:t>2.1 Main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Implementation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Streamlit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Image upload, crop/language selection, results, knowledge questions, and session history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Image classifier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PyTorch and torchvision MobileNetV3-Small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Produce ranked class predictions and model scores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Image preprocessing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torchvision transforms and Pillow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Convert to RGB, resize to 224 × 224, normalize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Knowledge embedding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 xml:space="preserve">Sentence Transformers </w:t>
            </w:r>
            <w:r>
              <w:rPr>
                <w:rFonts w:ascii="Consolas" w:hAnsi="Consolas"/>
                <w:b w:val="0"/>
                <w:sz w:val="16"/>
              </w:rPr>
              <w:t>all-MiniLM-L6-v2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Encode disease descriptions and user questions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Similarity index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 xml:space="preserve">FAISS </w:t>
            </w:r>
            <w:r>
              <w:rPr>
                <w:rFonts w:ascii="Consolas" w:hAnsi="Consolas"/>
                <w:b w:val="0"/>
                <w:sz w:val="16"/>
              </w:rPr>
              <w:t>IndexFlatIP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Search normalized text embeddings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Visual analysis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Ollama with Gemma 3 4B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Describe visible leaf features from image and prompt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Translation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Gemini API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Optional Kannada and Hindi output from the English advisory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scikit-learn and Matplotlib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Classification metrics, score bands, and confusion-matrix visualization</w:t>
            </w:r>
          </w:p>
        </w:tc>
      </w:tr>
    </w:tbl>
    <w:p>
      <w:pPr>
        <w:spacing w:after="20"/>
      </w:pPr>
    </w:p>
    <w:p>
      <w:pPr>
        <w:pStyle w:val="Heading2"/>
      </w:pPr>
      <w:r>
        <w:t>2.2 User workflow</w:t>
      </w:r>
    </w:p>
    <w:p>
      <w:pPr>
        <w:pStyle w:val="ListNumber"/>
      </w:pPr>
      <w:r>
        <w:t>The user opens the Streamlit application and selects the crop shown, or</w:t>
      </w:r>
    </w:p>
    <w:p>
      <w:r>
        <w:t>chooses the unknown/unsure option.</w:t>
      </w:r>
    </w:p>
    <w:p>
      <w:pPr>
        <w:pStyle w:val="ListNumber"/>
      </w:pPr>
      <w:r>
        <w:t>The user uploads a JPG, JPEG, PNG, or WEBP leaf image.</w:t>
      </w:r>
    </w:p>
    <w:p>
      <w:pPr>
        <w:pStyle w:val="ListNumber"/>
      </w:pPr>
      <w:r>
        <w:t>The classifier preprocesses the image and displays the top three classes</w:t>
      </w:r>
    </w:p>
    <w:p>
      <w:r>
        <w:t>with their scores.</w:t>
      </w:r>
    </w:p>
    <w:p>
      <w:pPr>
        <w:pStyle w:val="ListNumber"/>
      </w:pPr>
      <w:r>
        <w:t>The app checks the selected crop against the predicted crop and applies</w:t>
      </w:r>
    </w:p>
    <w:p>
      <w:r>
        <w:t>the score review policy.</w:t>
      </w:r>
    </w:p>
    <w:p>
      <w:pPr>
        <w:pStyle w:val="ListNumber"/>
      </w:pPr>
      <w:r>
        <w:t>When the result is eligible for further analysis, the user requests an</w:t>
      </w:r>
    </w:p>
    <w:p>
      <w:r>
        <w:t>advisory. The local vision model describes the image, and the retrieval</w:t>
      </w:r>
    </w:p>
    <w:p>
      <w:r>
        <w:t>component obtains matching reference information.</w:t>
      </w:r>
    </w:p>
    <w:p>
      <w:pPr>
        <w:pStyle w:val="ListNumber"/>
      </w:pPr>
      <w:r>
        <w:t>The app presents an English advisory with source information, safe next</w:t>
      </w:r>
    </w:p>
    <w:p>
      <w:r>
        <w:t>steps, and a clear AI-assessment notice. The user may choose optional</w:t>
      </w:r>
    </w:p>
    <w:p>
      <w:r>
        <w:t>Kannada or Hindi translation.</w:t>
      </w:r>
    </w:p>
    <w:p>
      <w:pPr>
        <w:pStyle w:val="ListNumber"/>
      </w:pPr>
      <w:r>
        <w:t>A prediction summary can be viewed in session history and cleared from</w:t>
      </w:r>
    </w:p>
    <w:p>
      <w:r>
        <w:t>the sidebar.</w:t>
      </w:r>
    </w:p>
    <w:p>
      <w:pPr>
        <w:pStyle w:val="Heading1"/>
      </w:pPr>
      <w:r>
        <w:t>3. Data and preparation</w:t>
      </w:r>
    </w:p>
    <w:p>
      <w:pPr>
        <w:pStyle w:val="Heading2"/>
      </w:pPr>
      <w:r>
        <w:t>3.1 Dataset</w:t>
      </w:r>
    </w:p>
    <w:p>
      <w:r>
        <w:t>The project uses the PlantVillage dataset and its provided train/test split</w:t>
      </w:r>
    </w:p>
    <w:p>
      <w:r>
        <w:t>manifests. The project brief describes the public dataset as containing</w:t>
      </w:r>
    </w:p>
    <w:p>
      <w:r>
        <w:t>54,306 healthy and diseased leaf images across 14 crop species and 26</w:t>
      </w:r>
    </w:p>
    <w:p>
      <w:r>
        <w:t>diseases. This implementation uses only the six classes listed above.</w:t>
      </w:r>
    </w:p>
    <w:p>
      <w:r>
        <w:t>Selected images are extracted from the dataset archive into class-specific</w:t>
      </w:r>
    </w:p>
    <w:p>
      <w:r>
        <w:t>folders. The predefined split manifests are used to keep the held-out test</w:t>
      </w:r>
    </w:p>
    <w:p>
      <w:r>
        <w:t>images separate from training data. A stratified 80/20 split of the selected</w:t>
      </w:r>
    </w:p>
    <w:p>
      <w:r>
        <w:t>training data creates the training and validation subsets.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Subset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Images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Training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4,744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Classifier optimization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1,187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Checkpoint selection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Held-out test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1,379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Final in-distribution evaluation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7,310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Six selected classes</w:t>
            </w:r>
          </w:p>
        </w:tc>
      </w:tr>
    </w:tbl>
    <w:p>
      <w:pPr>
        <w:spacing w:after="20"/>
      </w:pPr>
    </w:p>
    <w:p>
      <w:pPr>
        <w:pStyle w:val="Heading2"/>
      </w:pPr>
      <w:r>
        <w:t>3.2 Image preprocessing and augmentation</w:t>
      </w:r>
    </w:p>
    <w:p>
      <w:r>
        <w:t>Images are resized to 224 × 224 pixels, converted to tensors, and normalized</w:t>
      </w:r>
    </w:p>
    <w:p>
      <w:r>
        <w:t>using the ImageNet channel means and standard deviations used by the</w:t>
      </w:r>
    </w:p>
    <w:p>
      <w:r>
        <w:t>pretrained model. Training images receive random horizontal flips and random</w:t>
      </w:r>
    </w:p>
    <w:p>
      <w:r>
        <w:t>rotations up to 10 degrees. Validation and test images use resizing and</w:t>
      </w:r>
    </w:p>
    <w:p>
      <w:r>
        <w:t>normalization without random augmentation.</w:t>
      </w:r>
    </w:p>
    <w:p>
      <w:pPr>
        <w:pStyle w:val="Heading1"/>
      </w:pPr>
      <w:r>
        <w:t>4. Methods and implementation</w:t>
      </w:r>
    </w:p>
    <w:p>
      <w:pPr>
        <w:pStyle w:val="Heading2"/>
      </w:pPr>
      <w:r>
        <w:t>4.1 Image classifier</w:t>
      </w:r>
    </w:p>
    <w:p>
      <w:r>
        <w:t>The classifier uses torchvision's pretrained MobileNetV3-Small architecture.</w:t>
      </w:r>
    </w:p>
    <w:p>
      <w:r>
        <w:t>Its feature extractor is frozen, and the final classification layer is</w:t>
      </w:r>
    </w:p>
    <w:p>
      <w:r>
        <w:t>replaced with a six-output linear layer. The new classification head is</w:t>
      </w:r>
    </w:p>
    <w:p>
      <w:r>
        <w:t>trained using cross-entropy loss and the AdamW optimizer.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Input size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224 × 224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Random seed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42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Batch size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Maximum epochs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Learning rate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0.0005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Optimizer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AdamW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Training device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Checkpoint selection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Highest validation accuracy</w:t>
            </w:r>
          </w:p>
        </w:tc>
      </w:tr>
    </w:tbl>
    <w:p>
      <w:pPr>
        <w:spacing w:after="20"/>
      </w:pPr>
    </w:p>
    <w:p>
      <w:r>
        <w:t>The final checkpoint is selected using validation accuracy. The held-out test</w:t>
      </w:r>
    </w:p>
    <w:p>
      <w:r>
        <w:t>set is evaluated after checkpoint selection. The top softmax output is shown</w:t>
      </w:r>
    </w:p>
    <w:p>
      <w:r>
        <w:t>as a classifier score; it is not calibrated as a probability of correctness.</w:t>
      </w:r>
    </w:p>
    <w:p>
      <w:pPr>
        <w:pStyle w:val="Heading2"/>
      </w:pPr>
      <w:r>
        <w:t>4.2 Disease knowledge retrieval</w:t>
      </w:r>
    </w:p>
    <w:p>
      <w:r>
        <w:t>The curated knowledge file contains six records with crop, disease/status,</w:t>
      </w:r>
    </w:p>
    <w:p>
      <w:r>
        <w:t>symptoms, favorable conditions, and management guidance. Each record is</w:t>
      </w:r>
    </w:p>
    <w:p>
      <w:r>
        <w:t>converted to text and embedded using</w:t>
      </w:r>
    </w:p>
    <w:p>
      <w:r>
        <w:rPr>
          <w:rFonts w:ascii="Consolas" w:hAnsi="Consolas"/>
          <w:sz w:val="18"/>
        </w:rPr>
        <w:t>sentence-transformers/all-MiniLM-L6-v2</w:t>
      </w:r>
      <w:r>
        <w:t xml:space="preserve"> (384 dimensions). Embeddings are</w:t>
      </w:r>
    </w:p>
    <w:p>
      <w:r>
        <w:t>normalized and stored in a FAISS inner-product index, so inner product</w:t>
      </w:r>
    </w:p>
    <w:p>
      <w:r>
        <w:t>corresponds to cosine similarity for these normalized vectors.</w:t>
      </w:r>
    </w:p>
    <w:p>
      <w:r>
        <w:t>For a user question, the app retrieves up to three records. For an image</w:t>
      </w:r>
    </w:p>
    <w:p>
      <w:r>
        <w:t>advisory, retrieval is based on the predicted crop and disease, and the app</w:t>
      </w:r>
    </w:p>
    <w:p>
      <w:r>
        <w:t>keeps only a matching record. A retrieval similarity score indicates text</w:t>
      </w:r>
    </w:p>
    <w:p>
      <w:r>
        <w:t>similarity; it is not a disease probability.</w:t>
      </w:r>
    </w:p>
    <w:p>
      <w:pPr>
        <w:pStyle w:val="Heading2"/>
      </w:pPr>
      <w:r>
        <w:t>4.3 Visual symptom analysis and advisory</w:t>
      </w:r>
    </w:p>
    <w:p>
      <w:r>
        <w:t>The vision component sends the uploaded image and a constrained prompt to the</w:t>
      </w:r>
    </w:p>
    <w:p>
      <w:r>
        <w:t xml:space="preserve">locally served </w:t>
      </w:r>
      <w:r>
        <w:rPr>
          <w:rFonts w:ascii="Consolas" w:hAnsi="Consolas"/>
          <w:sz w:val="18"/>
        </w:rPr>
        <w:t>gemma3:4b</w:t>
      </w:r>
      <w:r>
        <w:t xml:space="preserve"> model through Ollama. The prompt requests visible</w:t>
      </w:r>
    </w:p>
    <w:p>
      <w:r>
        <w:t>features only, asks the model not to automatically agree with the classifier,</w:t>
      </w:r>
    </w:p>
    <w:p>
      <w:r>
        <w:t>and instructs it to state uncertainty rather than assert a confirmed</w:t>
      </w:r>
    </w:p>
    <w:p>
      <w:r>
        <w:t>diagnosis.</w:t>
      </w:r>
    </w:p>
    <w:p>
      <w:r>
        <w:t>The advisory combines the classifier output, visual analysis, matching</w:t>
      </w:r>
    </w:p>
    <w:p>
      <w:r>
        <w:t>retrieved reference material, cautionary wording, and practical next steps.</w:t>
      </w:r>
    </w:p>
    <w:p>
      <w:r>
        <w:t>The user interface advises inspecting additional leaves, consulting reliable</w:t>
      </w:r>
    </w:p>
    <w:p>
      <w:r>
        <w:t>local guidance, seeking agricultural expertise when needed, and not applying</w:t>
      </w:r>
    </w:p>
    <w:p>
      <w:r>
        <w:t>pesticides solely on the AI assessment. The advisory is generated on demand.</w:t>
      </w:r>
    </w:p>
    <w:p>
      <w:pPr>
        <w:pStyle w:val="Heading2"/>
      </w:pPr>
      <w:r>
        <w:t>4.4 Uncertainty policy</w:t>
      </w:r>
    </w:p>
    <w:p>
      <w:r>
        <w:t>The app marks a prediction inconclusive if the top-class score is below 0.60</w:t>
      </w:r>
    </w:p>
    <w:p>
      <w:r>
        <w:t>or if the user's selected crop conflicts with the predicted crop. It then</w:t>
      </w:r>
    </w:p>
    <w:p>
      <w:r>
        <w:t>disables disease-specific advisory generation. Scores from 0.60 to below</w:t>
      </w:r>
    </w:p>
    <w:p>
      <w:r>
        <w:t>0.85 are described as moderate; scores at or above 0.85 are described as</w:t>
      </w:r>
    </w:p>
    <w:p>
      <w:r>
        <w:t>high. These are interface review bands. The displayed value is a classifier</w:t>
      </w:r>
    </w:p>
    <w:p>
      <w:r>
        <w:t>score used to guide review.</w:t>
      </w:r>
    </w:p>
    <w:p>
      <w:r>
        <w:t>The held-out test score-band results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UI score band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Test images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Accuracy within band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Low: below 0.60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60.87%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Moderate: 0.60 to below 0.85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76.39%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High: 0.85 and above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1,284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99.45%</w:t>
            </w:r>
          </w:p>
        </w:tc>
      </w:tr>
    </w:tbl>
    <w:p>
      <w:pPr>
        <w:spacing w:after="20"/>
      </w:pPr>
    </w:p>
    <w:p>
      <w:r>
        <w:t>These results describe the model on the stated PlantVillage test split. They</w:t>
      </w:r>
    </w:p>
    <w:p>
      <w:r>
        <w:t>are presented as dataset-specific measurements, while the interface</w:t>
      </w:r>
    </w:p>
    <w:p>
      <w:r>
        <w:t>describes scores as review cues rather than calibrated probabilities.</w:t>
      </w:r>
    </w:p>
    <w:p>
      <w:pPr>
        <w:pStyle w:val="Heading2"/>
      </w:pPr>
      <w:r>
        <w:t>4.5 User interface and translation</w:t>
      </w:r>
    </w:p>
    <w:p>
      <w:r>
        <w:t>The Streamlit interface supports image upload, predicted crop/class and</w:t>
      </w:r>
    </w:p>
    <w:p>
      <w:r>
        <w:t>score display, top-three predictions, crop selection, knowledge-base</w:t>
      </w:r>
    </w:p>
    <w:p>
      <w:r>
        <w:t>questions, and session-only prediction history with a clear-history control.</w:t>
      </w:r>
    </w:p>
    <w:p>
      <w:r>
        <w:t>Uploaded image bytes are not stored in the displayed history.</w:t>
      </w:r>
    </w:p>
    <w:p>
      <w:r>
        <w:t>English is the default advisory language. Kannada and Hindi are optional and</w:t>
      </w:r>
    </w:p>
    <w:p>
      <w:r>
        <w:t xml:space="preserve">use the Gemini translation API, with a project </w:t>
      </w:r>
      <w:r>
        <w:rPr>
          <w:rFonts w:ascii="Consolas" w:hAnsi="Consolas"/>
          <w:sz w:val="18"/>
        </w:rPr>
        <w:t>.env</w:t>
      </w:r>
      <w:r>
        <w:t xml:space="preserve"> key configured outside</w:t>
      </w:r>
    </w:p>
    <w:p>
      <w:r>
        <w:t>the report. The translation output check detects empty text, excessive</w:t>
      </w:r>
    </w:p>
    <w:p>
      <w:r>
        <w:t>repetition, and missing Kannada or Devanagari script. The project log also</w:t>
      </w:r>
    </w:p>
    <w:p>
      <w:r>
        <w:t>records a translation verification during development. Unit tests verify the</w:t>
      </w:r>
    </w:p>
    <w:p>
      <w:r>
        <w:t>output checks, including Kannada and Hindi script-presence examples. The</w:t>
      </w:r>
    </w:p>
    <w:p>
      <w:r>
        <w:t>English advisory is retained as the source text for optional translation.</w:t>
      </w:r>
    </w:p>
    <w:p>
      <w:pPr>
        <w:pStyle w:val="Heading2"/>
      </w:pPr>
      <w:r>
        <w:t>4.6 Project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Tools and libraries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Programming language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Python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Deep learning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PyTorch, torchvision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Image handling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Pillow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Classifier evaluation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scikit-learn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Visualization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Matplotlib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Text embeddings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Sentence Transformers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Vector search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FAISS CPU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Streamlit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Local multimodal inference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Ollama, Gemma 3 4B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Optional translation service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Gemini API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Automated tests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 xml:space="preserve">Python </w:t>
            </w:r>
            <w:r>
              <w:rPr>
                <w:rFonts w:ascii="Consolas" w:hAnsi="Consolas"/>
                <w:b w:val="0"/>
                <w:sz w:val="16"/>
              </w:rPr>
              <w:t>unittest</w:t>
            </w:r>
          </w:p>
        </w:tc>
      </w:tr>
    </w:tbl>
    <w:p>
      <w:pPr>
        <w:spacing w:after="20"/>
      </w:pPr>
    </w:p>
    <w:p>
      <w:pPr>
        <w:pStyle w:val="Heading1"/>
      </w:pPr>
      <w:r>
        <w:t>5. Evaluation and results</w:t>
      </w:r>
    </w:p>
    <w:p>
      <w:r>
        <w:t>The evaluation uses standard multi-class classification measures. Accuracy is</w:t>
      </w:r>
    </w:p>
    <w:p>
      <w:r>
        <w:t>the fraction of all test images classified correctly. Precision measures the</w:t>
      </w:r>
    </w:p>
    <w:p>
      <w:r>
        <w:t>fraction of predictions for a class that are correct; recall measures the</w:t>
      </w:r>
    </w:p>
    <w:p>
      <w:r>
        <w:t>fraction of reference images for that class that are detected. The F1 score</w:t>
      </w:r>
    </w:p>
    <w:p>
      <w:r>
        <w:t>is the harmonic mean of precision and recall. Macro averages give each class</w:t>
      </w:r>
    </w:p>
    <w:p>
      <w:r>
        <w:t>equal weight, while weighted averages account for class support.</w:t>
      </w:r>
    </w:p>
    <w:p>
      <w:pPr>
        <w:pStyle w:val="Heading2"/>
      </w:pPr>
      <w:r>
        <w:t>5.1 Classifier metrics</w:t>
      </w:r>
    </w:p>
    <w:p>
      <w:r>
        <w:t>The final test evaluation covers 1,379 held-out PlantVillage images.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4939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97.61%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Macro precision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97.92%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Macro recall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97.77%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Macro F1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97.84%</w:t>
            </w:r>
          </w:p>
        </w:tc>
      </w:tr>
      <w:tr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Weighted F1</w:t>
            </w:r>
          </w:p>
        </w:tc>
        <w:tc>
          <w:tcPr>
            <w:tcW w:type="dxa" w:w="4939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97.60%</w:t>
            </w:r>
          </w:p>
        </w:tc>
      </w:tr>
    </w:tbl>
    <w:p>
      <w:pPr>
        <w:spacing w:after="20"/>
      </w:pPr>
    </w:p>
    <w:p>
      <w:r>
        <w:t>Per-class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type="dxa" w:w="1976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976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type="dxa" w:w="1976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F1</w:t>
            </w:r>
          </w:p>
        </w:tc>
        <w:tc>
          <w:tcPr>
            <w:tcW w:type="dxa" w:w="1976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Test images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Apple — Apple scab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99.22%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99.61%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127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Grape — Black rot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98.21%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99.10%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168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Potato — Early blight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164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 — Early blight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93.36%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91.63%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92.49%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215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 — Late blight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97.32%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96.80%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97.06%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375</w:t>
            </w:r>
          </w:p>
        </w:tc>
      </w:tr>
      <w:tr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 — Healthy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97.63%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98.80%</w:t>
            </w:r>
          </w:p>
        </w:tc>
        <w:tc>
          <w:tcPr>
            <w:tcW w:type="dxa" w:w="1976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330</w:t>
            </w:r>
          </w:p>
        </w:tc>
      </w:tr>
    </w:tbl>
    <w:p>
      <w:pPr>
        <w:spacing w:after="20"/>
      </w:pPr>
    </w:p>
    <w:p>
      <w:r>
        <w:t>The most frequent confusion was between tomato early blight and late blight:</w:t>
      </w:r>
    </w:p>
    <w:p>
      <w:r>
        <w:t>10 early-blight images were predicted as late blight, and 11 late-blight</w:t>
      </w:r>
    </w:p>
    <w:p>
      <w:r>
        <w:t>images were predicted as early blight. The complete confusion matrix is</w:t>
      </w:r>
    </w:p>
    <w:p>
      <w:r>
        <w:t>available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d_out_test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Held-out PlantVillage confusion matrix</w:t>
      </w:r>
    </w:p>
    <w:p>
      <w:pPr>
        <w:pStyle w:val="Heading2"/>
      </w:pPr>
      <w:r>
        <w:t>5.2 Software and integration checks</w:t>
      </w:r>
    </w:p>
    <w:p>
      <w:r>
        <w:t>The project work log records a combination of unit, compilation, model,</w:t>
      </w:r>
    </w:p>
    <w:p>
      <w:r>
        <w:t>retrieval, pipeline, and interface checks.</w:t>
      </w:r>
    </w:p>
    <w:p>
      <w:pPr>
        <w:pStyle w:val="Heading3"/>
      </w:pPr>
      <w:r>
        <w:t>Automated unit tests</w:t>
      </w:r>
    </w:p>
    <w:p>
      <w:r>
        <w:t>The focused test suite contains four prediction-policy tests and six</w:t>
      </w:r>
    </w:p>
    <w:p>
      <w:r>
        <w:t>translation-quality tests. All 10 passed using:</w:t>
      </w:r>
    </w:p>
    <w:p>
      <w:pPr>
        <w:spacing w:before="60" w:after="140"/>
        <w:ind w:left="259"/>
        <w:shd w:fill="F2F4F7"/>
      </w:pPr>
      <w:r>
        <w:rPr>
          <w:rFonts w:ascii="Consolas" w:hAnsi="Consolas"/>
          <w:sz w:val="16"/>
        </w:rPr>
        <w:t>.\.venv\Scripts\python.exe -m unittest discover -s testing_files\tests -v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Test area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Checks performed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Prediction policy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Below-threshold score, score at threshold, crop mismatch, out-of-range score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4 passed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Translation output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English output, empty output, repeated output, required script missing, Kannada script present, Devanagari script present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6 passed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Focused automated unit tests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10 passed</w:t>
            </w:r>
          </w:p>
        </w:tc>
      </w:tr>
    </w:tbl>
    <w:p>
      <w:pPr>
        <w:spacing w:after="20"/>
      </w:pPr>
    </w:p>
    <w:p>
      <w:pPr>
        <w:pStyle w:val="Heading3"/>
      </w:pPr>
      <w:r>
        <w:t>Compilation and reproducibility checks</w:t>
      </w:r>
    </w:p>
    <w:p>
      <w:r>
        <w:t>Python compilation checks completed successfully for the application,</w:t>
      </w:r>
    </w:p>
    <w:p>
      <w:r>
        <w:t>classifier data-preparation/training code, evaluation runner, vision test,</w:t>
      </w:r>
    </w:p>
    <w:p>
      <w:r>
        <w:t>and unit-test modules. The standalone evaluation runner was executed against</w:t>
      </w:r>
    </w:p>
    <w:p>
      <w:r>
        <w:t>the held-out test folder and produced a JSON metrics report and labelled</w:t>
      </w:r>
    </w:p>
    <w:p>
      <w:r>
        <w:t>confusion-matrix image. The dataset, model, class mapping, and generated</w:t>
      </w:r>
    </w:p>
    <w:p>
      <w:r>
        <w:t>evaluation artifacts use defined project paths so the evaluation can be</w:t>
      </w:r>
    </w:p>
    <w:p>
      <w:r>
        <w:t>re-run with the documented command.</w:t>
      </w:r>
    </w:p>
    <w:p>
      <w:pPr>
        <w:pStyle w:val="Heading3"/>
      </w:pPr>
      <w:r>
        <w:t>Functional and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Input / procedure</w:t>
            </w:r>
          </w:p>
        </w:tc>
        <w:tc>
          <w:tcPr>
            <w:tcW w:type="dxa" w:w="3293"/>
            <w:vAlign w:val="center"/>
            <w:shd w:fill="D9EAF7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/>
                <w:sz w:val="16"/>
              </w:rPr>
              <w:t>Observed result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Single-image classifier prediction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 xml:space="preserve">Held-out Tomato Early blight image passed to </w:t>
            </w:r>
            <w:r>
              <w:rPr>
                <w:rFonts w:ascii="Consolas" w:hAnsi="Consolas"/>
                <w:b w:val="0"/>
                <w:sz w:val="16"/>
              </w:rPr>
              <w:t>predict_image.py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 Early blight was the top prediction with a displayed score of 92.65% for that image.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Batch classifier evaluation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Run Phase 7 evaluator on the held-out PlantVillage test folder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1,379 images evaluated; 97.61% accuracy and 97.84% macro F1.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FAISS retrieval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Ask a disease-related question through the retrieval script/UI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Semantic retrieval returned indexed disease information; the Streamlit result displays the record and its source.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Classifier + RAG pipeline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Held-out Tomato Early blight image passed through the integrated pipeline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Tomato Early blight prediction matched the corresponding Tomato/Early blight knowledge record.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Vision + RAG advisory smoke test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Held-out Tomato Early blight image processed by local Gemma 3 4B with RAG resources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Non-empty visual analysis, matching Tomato/Early blight record, and advisory notice were returned.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Streamlit application startup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Launch local app and request its local page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HTTP 200; disease-question form and prediction-history section were visible.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Prediction policy and history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Exercise confidence and selected-crop policy in tests; inspect the application history panel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Inconclusive policy cases pass unit tests; the application displays session-only prediction summaries and a clear-history control.</w:t>
            </w:r>
          </w:p>
        </w:tc>
      </w:tr>
      <w:tr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Translation checks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Run automated output quality tests</w:t>
            </w:r>
          </w:p>
        </w:tc>
        <w:tc>
          <w:tcPr>
            <w:tcW w:type="dxa" w:w="3293"/>
            <w:vAlign w:val="center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spacing w:after="20"/>
            </w:pPr>
            <w:r>
              <w:rPr>
                <w:b w:val="0"/>
                <w:sz w:val="16"/>
              </w:rPr>
              <w:t>Empty/repetitive output and missing expected script are detected; Kannada and Hindi script examples pass.</w:t>
            </w:r>
          </w:p>
        </w:tc>
      </w:tr>
    </w:tbl>
    <w:p>
      <w:pPr>
        <w:spacing w:after="20"/>
      </w:pPr>
    </w:p>
    <w:p>
      <w:r>
        <w:t>The single-image score is an example output for that image. The aggregate</w:t>
      </w:r>
    </w:p>
    <w:p>
      <w:r>
        <w:t>held-out evaluation above is the model's dataset-level result; the two values</w:t>
      </w:r>
    </w:p>
    <w:p>
      <w:r>
        <w:t>refer to different test measurements.</w:t>
      </w:r>
    </w:p>
    <w:p>
      <w:pPr>
        <w:pStyle w:val="Heading3"/>
      </w:pPr>
      <w:r>
        <w:t>Commands for reproducing project checks</w:t>
      </w:r>
    </w:p>
    <w:p>
      <w:r>
        <w:t>Run these commands from the project root:</w:t>
      </w:r>
    </w:p>
    <w:p>
      <w:pPr>
        <w:spacing w:before="60" w:after="140"/>
        <w:ind w:left="259"/>
        <w:shd w:fill="F2F4F7"/>
      </w:pPr>
      <w:r>
        <w:rPr>
          <w:rFonts w:ascii="Consolas" w:hAnsi="Consolas"/>
          <w:sz w:val="16"/>
        </w:rPr>
        <w:t>.\.venv\Scripts\python.exe -m unittest discover -s testing_files\tests -v</w:t>
        <w:br/>
        <w:t>.\.venv\Scripts\python.exe testing_files\evaluation\run_phase7_evaluation.py</w:t>
        <w:br/>
        <w:t>.\.venv\Scripts\python.exe -m streamlit run src\app\streamlit_app.py</w:t>
      </w:r>
    </w:p>
    <w:p>
      <w:r>
        <w:t>The manual Gemma vision test is available through</w:t>
      </w:r>
    </w:p>
    <w:p>
      <w:r>
        <w:rPr>
          <w:rFonts w:ascii="Consolas" w:hAnsi="Consolas"/>
          <w:sz w:val="18"/>
        </w:rPr>
        <w:t>testing_files\test_vision.py</w:t>
      </w:r>
      <w:r>
        <w:t xml:space="preserve">; it requires Ollama and the </w:t>
      </w:r>
      <w:r>
        <w:rPr>
          <w:rFonts w:ascii="Consolas" w:hAnsi="Consolas"/>
          <w:sz w:val="18"/>
        </w:rPr>
        <w:t>gemma3:4b</w:t>
      </w:r>
      <w:r>
        <w:t xml:space="preserve"> model.</w:t>
      </w:r>
    </w:p>
    <w:p>
      <w:pPr>
        <w:pStyle w:val="Heading1"/>
      </w:pPr>
      <w:r>
        <w:t>6. Project scope and responsible-use design</w:t>
      </w:r>
    </w:p>
    <w:p>
      <w:r>
        <w:t>The prototype deliberately focuses on six classes across Apple, Grape,</w:t>
      </w:r>
    </w:p>
    <w:p>
      <w:r>
        <w:t>Potato, and Tomato. This bounded scope makes it possible to demonstrate the</w:t>
      </w:r>
    </w:p>
    <w:p>
      <w:r>
        <w:t>full computer-vision, retrieval, and multimodal workflow on the available</w:t>
      </w:r>
    </w:p>
    <w:p>
      <w:r>
        <w:t>development hardware.</w:t>
      </w:r>
    </w:p>
    <w:p>
      <w:r>
        <w:t>The interface provides clear model-score labels, crop-consistency checks,</w:t>
      </w:r>
    </w:p>
    <w:p>
      <w:r>
        <w:t>an inconclusive state for selected cases, and advisory wording that describes</w:t>
      </w:r>
    </w:p>
    <w:p>
      <w:r>
        <w:t>the output as AI-assisted rather than a confirmed diagnosis. It recommends</w:t>
      </w:r>
    </w:p>
    <w:p>
      <w:r>
        <w:t>checking the whole plant and seeking local agricultural guidance when</w:t>
      </w:r>
    </w:p>
    <w:p>
      <w:r>
        <w:t>appropriate. The user can also inspect the retrieved knowledge source and</w:t>
      </w:r>
    </w:p>
    <w:p>
      <w:r>
        <w:t>similarity score.</w:t>
      </w:r>
    </w:p>
    <w:p>
      <w:r>
        <w:t>The benchmark in this report is the held-out PlantVillage split. Its</w:t>
      </w:r>
    </w:p>
    <w:p>
      <w:r>
        <w:t>measurements should be understood in that dataset context. Extending the</w:t>
      </w:r>
    </w:p>
    <w:p>
      <w:r>
        <w:t>evaluation to separately collected field images, and having agricultural</w:t>
      </w:r>
    </w:p>
    <w:p>
      <w:r>
        <w:t>reviewers assess visual descriptions and advisory wording, are useful next</w:t>
      </w:r>
    </w:p>
    <w:p>
      <w:r>
        <w:t>steps for continued project development.</w:t>
      </w:r>
    </w:p>
    <w:p>
      <w:pPr>
        <w:pStyle w:val="Heading1"/>
      </w:pPr>
      <w:r>
        <w:t>7. Conclusion</w:t>
      </w:r>
    </w:p>
    <w:p>
      <w:r>
        <w:t>The project demonstrates an end-to-end academic prototype that brings</w:t>
      </w:r>
    </w:p>
    <w:p>
      <w:r>
        <w:t>together lightweight image classification, local multimodal analysis,</w:t>
      </w:r>
    </w:p>
    <w:p>
      <w:r>
        <w:t>semantic retrieval, and a farmer-oriented interface. The classifier achieved</w:t>
      </w:r>
    </w:p>
    <w:p>
      <w:r>
        <w:t>97.61% accuracy and 97.84% macro F1 on 1,379 held-out PlantVillage images.</w:t>
      </w:r>
    </w:p>
    <w:p>
      <w:r>
        <w:t>The documented software checks include 10 passing unit tests, a reproducible</w:t>
      </w:r>
    </w:p>
    <w:p>
      <w:r>
        <w:t>evaluation run, a vision-and-retrieval advisory smoke test, and a successful</w:t>
      </w:r>
    </w:p>
    <w:p>
      <w:r>
        <w:t>local Streamlit startup check. These outcomes provide a clear basis for</w:t>
      </w:r>
    </w:p>
    <w:p>
      <w:r>
        <w:t>demonstrating the system and for future evaluation with additional image</w:t>
      </w:r>
    </w:p>
    <w:p>
      <w:r>
        <w:t>collections and reviewer feedback.</w:t>
      </w:r>
    </w:p>
    <w:p>
      <w:r>
        <w:br w:type="page"/>
      </w:r>
    </w:p>
    <w:p>
      <w:pPr>
        <w:pStyle w:val="Heading1"/>
      </w:pPr>
      <w:r>
        <w:t>Appendix A ? Output screenshots</w:t>
      </w:r>
    </w:p>
    <w:p>
      <w:r>
        <w:t>Insert genuine screenshots captured from the running application. Add a brief caption with the image or question used. The marked spaces are reserved for screenshots.</w:t>
      </w:r>
    </w:p>
    <w:p>
      <w:pPr>
        <w:pStyle w:val="Heading2"/>
      </w:pPr>
      <w:r>
        <w:t>Screenshot 1: Streamlit application home and image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Show the running application and selected image.</w:t>
            </w:r>
          </w:p>
        </w:tc>
      </w:tr>
    </w:tbl>
    <w:p>
      <w:pPr>
        <w:spacing w:after="20"/>
      </w:pPr>
    </w:p>
    <w:p>
      <w:pPr>
        <w:pStyle w:val="Heading2"/>
      </w:pPr>
      <w:r>
        <w:t>Screenshot 2: Classifier prediction and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Show the predicted crop/class, score, and uncertainty note.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Screenshot 3: Visual symptom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Show the local vision model response for a sample leaf image.</w:t>
            </w:r>
          </w:p>
        </w:tc>
      </w:tr>
    </w:tbl>
    <w:p>
      <w:pPr>
        <w:spacing w:after="20"/>
      </w:pPr>
    </w:p>
    <w:p>
      <w:pPr>
        <w:pStyle w:val="Heading2"/>
      </w:pPr>
      <w:r>
        <w:t>Screenshot 4: RAG question and retrieved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Show the question, retrieved information, and source label.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Screenshot 5: Combined farmer advisory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Show the advisory and its recommended next steps.</w:t>
            </w:r>
          </w:p>
        </w:tc>
      </w:tr>
    </w:tbl>
    <w:p>
      <w:pPr>
        <w:spacing w:after="20"/>
      </w:pPr>
    </w:p>
    <w:p>
      <w:pPr>
        <w:pStyle w:val="Heading2"/>
      </w:pPr>
      <w:r>
        <w:t>Screenshot 6: Optional Kannada or Hindi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3000" w:hRule="atLeast"/>
        </w:trPr>
        <w:tc>
          <w:tcPr>
            <w:tcW w:type="dxa" w:w="9144"/>
            <w:vAlign w:val="center"/>
            <w:shd w:fill="F3F6F8"/>
            <w:tcBorders>
              <w:top w:val="single" w:sz="7" w:color="9EADBA"/>
              <w:left w:val="single" w:sz="7" w:color="9EADBA"/>
              <w:bottom w:val="single" w:sz="7" w:color="9EADBA"/>
              <w:right w:val="single" w:sz="7" w:color="9EADBA"/>
              <w:insideH w:val="single" w:sz="7" w:color="9EADBA"/>
              <w:insideV w:val="single" w:sz="7" w:color="9EADBA"/>
            </w:tcBorders>
          </w:tcPr>
          <w:p>
            <w:pPr>
              <w:jc w:val="center"/>
            </w:pPr>
            <w:r>
              <w:rPr>
                <w:b/>
                <w:color w:val="5A6978"/>
                <w:sz w:val="24"/>
              </w:rPr>
              <w:t>[ INSERT SCREENSHOT HERE ]</w:t>
            </w:r>
          </w:p>
          <w:p>
            <w:pPr>
              <w:jc w:val="center"/>
            </w:pPr>
            <w:r>
              <w:rPr>
                <w:i/>
                <w:color w:val="646E78"/>
                <w:sz w:val="16"/>
              </w:rPr>
              <w:t>Add only if capturing the translated advisory.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References</w:t>
      </w:r>
    </w:p>
    <w:p>
      <w:pPr>
        <w:pStyle w:val="ListNumber"/>
      </w:pPr>
      <w:r>
        <w:t>PlantVillage Dataset, public repository:</w:t>
      </w:r>
    </w:p>
    <w:p>
      <w:r>
        <w:t>&lt;https://github.com/spMohanty/PlantVillage-Dataset&gt;.</w:t>
      </w:r>
    </w:p>
    <w:p>
      <w:pPr>
        <w:pStyle w:val="ListNumber"/>
      </w:pPr>
      <w:r>
        <w:t>PlantVillage Dataset, Hugging Face:</w:t>
      </w:r>
    </w:p>
    <w:p>
      <w:r>
        <w:t>&lt;https://huggingface.co/datasets/mohanty/PlantVillage&gt;.</w:t>
      </w:r>
    </w:p>
    <w:p>
      <w:pPr>
        <w:pStyle w:val="ListNumber"/>
      </w:pPr>
      <w:r>
        <w:t>A. Howard et al., “Searching for MobileNetV3,” *Proceedings of the</w:t>
      </w:r>
    </w:p>
    <w:p>
      <w:r>
        <w:t>IEEE/CVF International Conference on Computer Vision (ICCV)*, 2019.</w:t>
      </w:r>
    </w:p>
    <w:p>
      <w:r>
        <w:t>&lt;https://doi.org/10.1109/ICCV.2019.00140&gt;.</w:t>
      </w:r>
    </w:p>
    <w:p>
      <w:pPr>
        <w:pStyle w:val="ListNumber"/>
      </w:pPr>
      <w:r>
        <w:t xml:space="preserve">Sentence Transformers, </w:t>
      </w:r>
      <w:r>
        <w:rPr>
          <w:rFonts w:ascii="Consolas" w:hAnsi="Consolas"/>
          <w:sz w:val="18"/>
        </w:rPr>
        <w:t>all-MiniLM-L6-v2</w:t>
      </w:r>
      <w:r>
        <w:t xml:space="preserve"> model card:</w:t>
      </w:r>
    </w:p>
    <w:p>
      <w:r>
        <w:t>&lt;https://huggingface.co/sentence-transformers/all-MiniLM-L6-v2&gt;.</w:t>
      </w:r>
    </w:p>
    <w:p>
      <w:pPr>
        <w:pStyle w:val="ListNumber"/>
      </w:pPr>
      <w:r>
        <w:t>FAISS similarity-search library:</w:t>
      </w:r>
    </w:p>
    <w:p>
      <w:r>
        <w:t>&lt;https://github.com/facebookresearch/faiss&gt;.</w:t>
      </w:r>
    </w:p>
    <w:p>
      <w:pPr>
        <w:pStyle w:val="ListNumber"/>
      </w:pPr>
      <w:r>
        <w:t>Project evaluation protocol and artifacts:</w:t>
      </w:r>
    </w:p>
    <w:p>
      <w:r>
        <w:t>Phase 7 evaluation report (./testing_files/evaluation/PHASE7_EVALUATION_REPORT.md),</w:t>
      </w:r>
    </w:p>
    <w:p>
      <w:r>
        <w:t>classifier metrics (./testing_files/evaluation/classifier_results.json),</w:t>
      </w:r>
    </w:p>
    <w:p>
      <w:r>
        <w:t>and confusion matrix (./testing_files/evaluation/held_out_test_confusion_matrix.png).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Siddaganga Institute of Technology  ?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AGRIVISION AI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b w:val="0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472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AgriVision AI ? Expanded Project Report</dc:title>
  <dc:subject>Crop Disease Understanding and Farmer Advisory Assistant</dc:subject>
  <dc:creator>[Student name]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