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30902" w14:textId="77777777" w:rsidR="00D3246B" w:rsidRDefault="00D3246B" w:rsidP="00D3246B">
      <w:r>
        <w:t>5.2 Withstand voltage</w:t>
      </w:r>
    </w:p>
    <w:p w14:paraId="3C2D68CB" w14:textId="77777777" w:rsidR="00D3246B" w:rsidRDefault="00D3246B" w:rsidP="00D3246B">
      <w:pPr>
        <w:ind w:leftChars="100" w:left="210"/>
      </w:pPr>
      <w:r>
        <w:t>NOTE If the withstand voltage test is specified elsewhere in this standard in accordance with 5.2, the withstand voltage test is 5.2.1.</w:t>
      </w:r>
    </w:p>
    <w:p w14:paraId="351A1022" w14:textId="77777777" w:rsidR="00D3246B" w:rsidRDefault="00D3246B" w:rsidP="00D3246B">
      <w:pPr>
        <w:ind w:leftChars="100" w:left="210"/>
      </w:pPr>
      <w:r>
        <w:t>It is intended to be performed with the equipment warmed sufficiently by preheating as specified in.</w:t>
      </w:r>
    </w:p>
    <w:p w14:paraId="2F283A73" w14:textId="799505ED" w:rsidR="000878AC" w:rsidRDefault="00D3246B" w:rsidP="00D3246B">
      <w:pPr>
        <w:ind w:leftChars="100" w:left="210"/>
      </w:pPr>
      <w:r>
        <w:t>If the withstand voltage test specified in 5.2.2 is specified elsewhere in this standard, the withstand voltage test is intended to be performed without the preheating specified in 5.2.1.</w:t>
      </w:r>
    </w:p>
    <w:p w14:paraId="6511566C" w14:textId="652D5ADA" w:rsidR="00D3246B" w:rsidRDefault="00D3246B" w:rsidP="00D3246B"/>
    <w:p w14:paraId="1929F2FE" w14:textId="77777777" w:rsidR="00D3246B" w:rsidRDefault="00D3246B" w:rsidP="00D3246B">
      <w:r>
        <w:t>5.2.1 General requirements</w:t>
      </w:r>
    </w:p>
    <w:p w14:paraId="795BB3AA" w14:textId="77777777" w:rsidR="00D3246B" w:rsidRDefault="00D3246B" w:rsidP="00D3246B">
      <w:r>
        <w:t>The solid insulation used in the equipment shall have a sufficient withstand voltage.</w:t>
      </w:r>
    </w:p>
    <w:p w14:paraId="4E088634" w14:textId="77777777" w:rsidR="00D3246B" w:rsidRDefault="00D3246B" w:rsidP="00D3246B">
      <w:r>
        <w:t>Compliance is checked according to 5.2.2. In that case, carry out in a sufficiently warm state immediately after the temperature test specified in 4.5.2.</w:t>
      </w:r>
    </w:p>
    <w:p w14:paraId="38116610" w14:textId="77777777" w:rsidR="00D3246B" w:rsidRDefault="00D3246B" w:rsidP="00D3246B">
      <w:r>
        <w:t xml:space="preserve">When testing components or subassemblies separately from the equipment, by placing the components or subassemblies, for example, in an oven, to the temperature reached during the temperature test of 4.5.2 before performing the withstand voltage test. </w:t>
      </w:r>
      <w:proofErr w:type="gramStart"/>
      <w:r>
        <w:t>,warm</w:t>
      </w:r>
      <w:proofErr w:type="gramEnd"/>
      <w:r>
        <w:t>. However, the withstand voltage test of a thin sheet of insulation for additional or reinforced insulation, as specified in 2.10.5.9 or 2.10.5.10, may be performed at room temperature.</w:t>
      </w:r>
    </w:p>
    <w:p w14:paraId="0E85403E" w14:textId="77777777" w:rsidR="00D3246B" w:rsidRDefault="00D3246B" w:rsidP="00D3246B">
      <w:r>
        <w:t>If the core or screen is totally enclosed or sealed and there is no electrical connection to the core or screen, the withstand voltage test is between the winding in the transformer and the core or screen. Does not apply to insulation.</w:t>
      </w:r>
    </w:p>
    <w:p w14:paraId="1803536F" w14:textId="3E2FC591" w:rsidR="00D3246B" w:rsidRDefault="00D3246B" w:rsidP="00D3246B">
      <w:r>
        <w:t>However, testing between terminating parts will continue to apply.</w:t>
      </w:r>
    </w:p>
    <w:p w14:paraId="49BB2391" w14:textId="2B504DFD" w:rsidR="00D3246B" w:rsidRDefault="00D3246B" w:rsidP="00D3246B"/>
    <w:p w14:paraId="30799EF0" w14:textId="77777777" w:rsidR="00D3246B" w:rsidRDefault="00D3246B" w:rsidP="00D3246B">
      <w:r>
        <w:t>5.2.2 Test procedure</w:t>
      </w:r>
    </w:p>
    <w:p w14:paraId="44D32485" w14:textId="77777777" w:rsidR="00D3246B" w:rsidRDefault="00D3246B" w:rsidP="00D3246B">
      <w:r>
        <w:t>Unless otherwise specified in this standard, a sinusoidal voltage with a frequency of 50 Hz or 60 Hz, or a DC voltage equal to the peak value of the specified AC test voltage shall be applied to the insulation.</w:t>
      </w:r>
    </w:p>
    <w:p w14:paraId="732CD928" w14:textId="77777777" w:rsidR="00D3246B" w:rsidRDefault="00D3246B" w:rsidP="00D3246B">
      <w:r>
        <w:t xml:space="preserve">The value of the test voltage for the appropriate insulation type [basic insulation, additional insulation, reinforced </w:t>
      </w:r>
      <w:proofErr w:type="gramStart"/>
      <w:r>
        <w:t>insulation</w:t>
      </w:r>
      <w:proofErr w:type="gramEnd"/>
      <w:r>
        <w:t xml:space="preserve"> or functional insulation when 5.3.4 b) is selected] shall be one of the following.</w:t>
      </w:r>
    </w:p>
    <w:p w14:paraId="1A93C161" w14:textId="77777777" w:rsidR="00D3246B" w:rsidRDefault="00D3246B" w:rsidP="00D3246B">
      <w:r>
        <w:t>-When using the peak operating voltage (U) determined in 2.10.2, Table 5B</w:t>
      </w:r>
    </w:p>
    <w:p w14:paraId="316E64CE" w14:textId="77777777" w:rsidR="00D3246B" w:rsidRDefault="00D3246B" w:rsidP="00D3246B">
      <w:r>
        <w:t>-When using the required withstand voltage determined in G.4, Table 5C</w:t>
      </w:r>
    </w:p>
    <w:p w14:paraId="731E0002" w14:textId="77777777" w:rsidR="00D3246B" w:rsidRDefault="00D3246B" w:rsidP="00D3246B">
      <w:r>
        <w:t>NOTE 1 Various parts of this standard specify special withstand voltage tests or test voltages under certain conditions. Under these conditions, the test voltage specified in this subclause does not apply.</w:t>
      </w:r>
    </w:p>
    <w:p w14:paraId="60F35060" w14:textId="77777777" w:rsidR="00D3246B" w:rsidRDefault="00D3246B" w:rsidP="00D3246B">
      <w:r>
        <w:t xml:space="preserve">NOTE 2 See JIS C 60664-1 for consideration of temporary </w:t>
      </w:r>
      <w:proofErr w:type="spellStart"/>
      <w:r>
        <w:t>overvoltages</w:t>
      </w:r>
      <w:proofErr w:type="spellEnd"/>
      <w:r>
        <w:t>.</w:t>
      </w:r>
    </w:p>
    <w:p w14:paraId="715F5242" w14:textId="77777777" w:rsidR="00D3246B" w:rsidRDefault="00D3246B" w:rsidP="00D3246B">
      <w:r>
        <w:t xml:space="preserve">For overvoltage category I and overvoltage category II equipment, either Table 5B or Table </w:t>
      </w:r>
      <w:r>
        <w:lastRenderedPageBreak/>
        <w:t>5C may be used.</w:t>
      </w:r>
    </w:p>
    <w:p w14:paraId="42CCB45B" w14:textId="652E7F77" w:rsidR="00D3246B" w:rsidRDefault="00D3246B" w:rsidP="00D3246B">
      <w:r>
        <w:t>However, Table 5C is used for secondary circuits that are not connected to protective ground and do not have a protective screen that conforms to 2.6.1 e).</w:t>
      </w:r>
    </w:p>
    <w:p w14:paraId="43DCE241" w14:textId="0BE0B248" w:rsidR="00D3246B" w:rsidRDefault="00D3246B" w:rsidP="00D3246B"/>
    <w:p w14:paraId="3FCD058B" w14:textId="77777777" w:rsidR="00D3246B" w:rsidRDefault="00D3246B" w:rsidP="00D3246B">
      <w:r>
        <w:t>Table 5C is used for overvoltage category III and overvoltage category IV equipment.</w:t>
      </w:r>
    </w:p>
    <w:p w14:paraId="375A80AF" w14:textId="77777777" w:rsidR="00D3246B" w:rsidRDefault="00D3246B" w:rsidP="00D3246B">
      <w:r>
        <w:t>The test voltage applied to the insulation is gradually increased from zero to the specified value and maintained at the specified value for 60 seconds.</w:t>
      </w:r>
    </w:p>
    <w:p w14:paraId="26079597" w14:textId="77777777" w:rsidR="00D3246B" w:rsidRDefault="00D3246B" w:rsidP="00D3246B">
      <w:r>
        <w:t>For finished products and subassemblies that are required to be routinely tested according to this subclause, the withstand voltage test time is reduced to 1 second, and when Table 5C is used, the specified test voltage value is reduced by 10%. It may be lowered.</w:t>
      </w:r>
    </w:p>
    <w:p w14:paraId="0C02776F" w14:textId="77777777" w:rsidR="00D3246B" w:rsidRDefault="00D3246B" w:rsidP="00D3246B">
      <w:r>
        <w:t>Dielectric breakdown shall not occur during the test.</w:t>
      </w:r>
    </w:p>
    <w:p w14:paraId="46241F64" w14:textId="5781028D" w:rsidR="00D3246B" w:rsidRDefault="00D3246B" w:rsidP="00D3246B">
      <w:r>
        <w:t xml:space="preserve">When the current suddenly increases to an uncontrollable state </w:t>
      </w:r>
      <w:proofErr w:type="gramStart"/>
      <w:r>
        <w:t>as a result of</w:t>
      </w:r>
      <w:proofErr w:type="gramEnd"/>
      <w:r>
        <w:t xml:space="preserve"> applying the test voltage, that is, when the insulating part cannot limit the current, it is considered that dielectric breakdown has occurred. A corona discharge or a single instantaneous flashover is not considered a breakdown.</w:t>
      </w:r>
    </w:p>
    <w:p w14:paraId="0B4BB3F1" w14:textId="7242DA6C" w:rsidR="00D3246B" w:rsidRDefault="00D3246B" w:rsidP="00D3246B"/>
    <w:p w14:paraId="32D45147" w14:textId="77777777" w:rsidR="00D3246B" w:rsidRDefault="00D3246B" w:rsidP="00D3246B">
      <w:r>
        <w:t>The test for the insulating coating is performed by contacting the surface metal foil of the insulating part. The application of this method is limited to areas where insulation is likely to be weak, for example, where there is a sharp metal edge under the insulation. If possible, the insulating lining should be tested separately. Care should be taken to place the metal foil so that flashover does not occur at the edges of the insulation. If an adhesive metal foil is used, the adhesive shall be conductive.</w:t>
      </w:r>
    </w:p>
    <w:p w14:paraId="163ED0DC" w14:textId="77777777" w:rsidR="00D3246B" w:rsidRDefault="00D3246B" w:rsidP="00D3246B">
      <w:r>
        <w:t xml:space="preserve">In order to prevent the destruction of components or insulation that are not related to the test, integrated circuits or the like may be </w:t>
      </w:r>
      <w:proofErr w:type="gramStart"/>
      <w:r>
        <w:t>disconnected</w:t>
      </w:r>
      <w:proofErr w:type="gramEnd"/>
      <w:r>
        <w:t xml:space="preserve"> and equipotential bonding may be used.</w:t>
      </w:r>
    </w:p>
    <w:p w14:paraId="09C25214" w14:textId="4AB415AE" w:rsidR="00D3246B" w:rsidRDefault="00D3246B" w:rsidP="00D3246B">
      <w:r>
        <w:t>For equipment that consists of both reinforced insulation and insulation with a lower insulation grade, care should be taken not to apply an excessive voltage to the basic insulation or additional insulation by applying a voltage to the reinforced insulation.</w:t>
      </w:r>
    </w:p>
    <w:p w14:paraId="79B09B03" w14:textId="0737BB07" w:rsidR="00D3246B" w:rsidRDefault="00D3246B" w:rsidP="00D3246B"/>
    <w:p w14:paraId="24AA0C19" w14:textId="77777777" w:rsidR="00D3246B" w:rsidRDefault="00D3246B" w:rsidP="00D3246B">
      <w:r>
        <w:t>NOTE 3 If there is a capacitor that bridges the insulation under test (</w:t>
      </w:r>
      <w:proofErr w:type="spellStart"/>
      <w:r>
        <w:t>eg</w:t>
      </w:r>
      <w:proofErr w:type="spellEnd"/>
      <w:r>
        <w:t>, a radio frequency filter capacitor), it is best to apply a DC test voltage to perform the test.</w:t>
      </w:r>
    </w:p>
    <w:p w14:paraId="2A9EEDF4" w14:textId="77777777" w:rsidR="00D3246B" w:rsidRDefault="00D3246B" w:rsidP="00D3246B">
      <w:r>
        <w:t>NOTE 4 For example, components such as discharge resistors, voltage limiting devices and surge suppressors of filter capacitors that form a DC circuit in parallel with the insulation to be tested should be separated.</w:t>
      </w:r>
    </w:p>
    <w:p w14:paraId="2E1B7F6F" w14:textId="77777777" w:rsidR="00D3246B" w:rsidRDefault="00D3246B" w:rsidP="00D3246B">
      <w:r>
        <w:t>If the insulation of the transformer winding changes along the winding length according to 2.10.1.5, a withstand voltage test method is used in which a voltage corresponding to the insulation is applied.</w:t>
      </w:r>
    </w:p>
    <w:p w14:paraId="6FF49E56" w14:textId="77777777" w:rsidR="00D3246B" w:rsidRDefault="00D3246B" w:rsidP="00D3246B">
      <w:r>
        <w:lastRenderedPageBreak/>
        <w:t>NOTE 5 An example of such a test method is an induced voltage test performed at a frequency high enough to avoid transformer saturation. The input voltage is increased until an output voltage equal to the required test voltage value is induced.</w:t>
      </w:r>
    </w:p>
    <w:p w14:paraId="000EB59E" w14:textId="2BB6FA21" w:rsidR="00D3246B" w:rsidRDefault="00D3246B" w:rsidP="00D3246B">
      <w:r>
        <w:t>5.3.4 No tests are applied to functional insulation unless b) is selected.</w:t>
      </w:r>
    </w:p>
    <w:p w14:paraId="25A69510" w14:textId="02B14ED3" w:rsidR="00D3246B" w:rsidRDefault="00D3246B" w:rsidP="00D3246B"/>
    <w:p w14:paraId="6729971E" w14:textId="27B9F081" w:rsidR="00D3246B" w:rsidRDefault="00D3246B" w:rsidP="00D3246B">
      <w:r w:rsidRPr="00D3246B">
        <w:rPr>
          <w:rFonts w:hint="eastAsia"/>
          <w:noProof/>
        </w:rPr>
        <w:drawing>
          <wp:inline distT="0" distB="0" distL="0" distR="0" wp14:anchorId="266DDC50" wp14:editId="25EA4731">
            <wp:extent cx="5400040" cy="348996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3489960"/>
                    </a:xfrm>
                    <a:prstGeom prst="rect">
                      <a:avLst/>
                    </a:prstGeom>
                    <a:noFill/>
                    <a:ln>
                      <a:noFill/>
                    </a:ln>
                  </pic:spPr>
                </pic:pic>
              </a:graphicData>
            </a:graphic>
          </wp:inline>
        </w:drawing>
      </w:r>
    </w:p>
    <w:p w14:paraId="234C4634" w14:textId="6086B691" w:rsidR="00D3246B" w:rsidRDefault="00D3246B" w:rsidP="00D3246B">
      <w:r w:rsidRPr="00D3246B">
        <w:rPr>
          <w:rFonts w:hint="eastAsia"/>
          <w:noProof/>
        </w:rPr>
        <w:lastRenderedPageBreak/>
        <w:drawing>
          <wp:inline distT="0" distB="0" distL="0" distR="0" wp14:anchorId="1D679C52" wp14:editId="0F483786">
            <wp:extent cx="5400040" cy="7858125"/>
            <wp:effectExtent l="0" t="0" r="0" b="952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7858125"/>
                    </a:xfrm>
                    <a:prstGeom prst="rect">
                      <a:avLst/>
                    </a:prstGeom>
                    <a:noFill/>
                    <a:ln>
                      <a:noFill/>
                    </a:ln>
                  </pic:spPr>
                </pic:pic>
              </a:graphicData>
            </a:graphic>
          </wp:inline>
        </w:drawing>
      </w:r>
    </w:p>
    <w:p w14:paraId="2B16BCEE" w14:textId="7B8418C0" w:rsidR="00D3246B" w:rsidRDefault="00D3246B" w:rsidP="00D3246B"/>
    <w:p w14:paraId="15B67D35" w14:textId="4EC5E254" w:rsidR="00D3246B" w:rsidRDefault="00D3246B" w:rsidP="00D3246B">
      <w:pPr>
        <w:rPr>
          <w:rFonts w:hint="eastAsia"/>
        </w:rPr>
      </w:pPr>
      <w:r w:rsidRPr="00D3246B">
        <w:rPr>
          <w:rFonts w:hint="eastAsia"/>
          <w:noProof/>
        </w:rPr>
        <w:lastRenderedPageBreak/>
        <w:drawing>
          <wp:inline distT="0" distB="0" distL="0" distR="0" wp14:anchorId="2082356A" wp14:editId="32C77DE4">
            <wp:extent cx="5400040" cy="2846070"/>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846070"/>
                    </a:xfrm>
                    <a:prstGeom prst="rect">
                      <a:avLst/>
                    </a:prstGeom>
                    <a:noFill/>
                    <a:ln>
                      <a:noFill/>
                    </a:ln>
                  </pic:spPr>
                </pic:pic>
              </a:graphicData>
            </a:graphic>
          </wp:inline>
        </w:drawing>
      </w:r>
    </w:p>
    <w:sectPr w:rsidR="00D3246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46B"/>
    <w:rsid w:val="000B1206"/>
    <w:rsid w:val="00C76CF6"/>
    <w:rsid w:val="00D324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89B0C78"/>
  <w15:chartTrackingRefBased/>
  <w15:docId w15:val="{434FF162-19E6-4A81-90CB-BAF0AAE1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796</Words>
  <Characters>4542</Characters>
  <Application>Microsoft Office Word</Application>
  <DocSecurity>0</DocSecurity>
  <Lines>37</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横山 主税</dc:creator>
  <cp:keywords/>
  <dc:description/>
  <cp:lastModifiedBy>横山 主税</cp:lastModifiedBy>
  <cp:revision>1</cp:revision>
  <dcterms:created xsi:type="dcterms:W3CDTF">2021-11-02T06:11:00Z</dcterms:created>
  <dcterms:modified xsi:type="dcterms:W3CDTF">2021-11-02T06:23:00Z</dcterms:modified>
</cp:coreProperties>
</file>