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BD645" w14:textId="3DB36D62" w:rsidR="00072A5A" w:rsidRDefault="001A39C1">
      <w:pPr>
        <w:pStyle w:val="Title"/>
        <w:jc w:val="center"/>
        <w:rPr>
          <w:rFonts w:ascii="Calibri" w:eastAsia="Calibri" w:hAnsi="Calibri" w:cs="Calibri"/>
        </w:rPr>
      </w:pPr>
      <w:bookmarkStart w:id="0" w:name="_vqqg742813ql" w:colFirst="0" w:colLast="0"/>
      <w:bookmarkEnd w:id="0"/>
      <w:r>
        <w:rPr>
          <w:rFonts w:ascii="Calibri" w:eastAsia="Calibri" w:hAnsi="Calibri" w:cs="Calibri"/>
        </w:rPr>
        <w:t xml:space="preserve"> </w:t>
      </w:r>
    </w:p>
    <w:p w14:paraId="27782657" w14:textId="476393FF" w:rsidR="00072A5A" w:rsidRDefault="00072A5A" w:rsidP="00072A5A"/>
    <w:p w14:paraId="523186E9" w14:textId="51117A5A" w:rsidR="00072A5A" w:rsidRDefault="00072A5A" w:rsidP="00072A5A"/>
    <w:p w14:paraId="268FA324" w14:textId="6F726AC0" w:rsidR="00072A5A" w:rsidRDefault="00072A5A" w:rsidP="00072A5A"/>
    <w:p w14:paraId="13763D51" w14:textId="3A1AFFC1" w:rsidR="00072A5A" w:rsidRDefault="00072A5A" w:rsidP="00072A5A"/>
    <w:p w14:paraId="38D252D9" w14:textId="77C13076" w:rsidR="00072A5A" w:rsidRDefault="00072A5A" w:rsidP="00072A5A"/>
    <w:p w14:paraId="496D12B5" w14:textId="78737CB2" w:rsidR="00072A5A" w:rsidRDefault="00072A5A" w:rsidP="00072A5A"/>
    <w:p w14:paraId="0183BBCB" w14:textId="35C8096D" w:rsidR="00072A5A" w:rsidRDefault="00072A5A" w:rsidP="00072A5A"/>
    <w:p w14:paraId="561E7AA8" w14:textId="6A545F16" w:rsidR="00072A5A" w:rsidRDefault="00072A5A" w:rsidP="00072A5A"/>
    <w:p w14:paraId="41D0C9F3" w14:textId="01E04BE5" w:rsidR="00072A5A" w:rsidRDefault="00072A5A" w:rsidP="00072A5A"/>
    <w:p w14:paraId="14CC30CA" w14:textId="78786962" w:rsidR="00072A5A" w:rsidRDefault="00072A5A" w:rsidP="00072A5A"/>
    <w:p w14:paraId="3E6FC7B1" w14:textId="614CAB23" w:rsidR="00072A5A" w:rsidRDefault="00072A5A" w:rsidP="00072A5A"/>
    <w:p w14:paraId="554E55C0" w14:textId="393C8024" w:rsidR="00072A5A" w:rsidRDefault="00072A5A" w:rsidP="00072A5A"/>
    <w:p w14:paraId="610CB34D" w14:textId="3F478317" w:rsidR="00072A5A" w:rsidRDefault="00072A5A" w:rsidP="00072A5A"/>
    <w:p w14:paraId="357CD555" w14:textId="1110FEC4" w:rsidR="00072A5A" w:rsidRDefault="00072A5A" w:rsidP="00072A5A"/>
    <w:p w14:paraId="540A535C" w14:textId="2B2CC611" w:rsidR="00072A5A" w:rsidRDefault="00072A5A" w:rsidP="00072A5A"/>
    <w:p w14:paraId="6FB74540" w14:textId="64E8A89A" w:rsidR="00072A5A" w:rsidRDefault="00072A5A" w:rsidP="00072A5A"/>
    <w:p w14:paraId="4C98FBA1" w14:textId="23FA279B" w:rsidR="00072A5A" w:rsidRDefault="00072A5A" w:rsidP="00072A5A"/>
    <w:p w14:paraId="4ECE3029" w14:textId="571A8057" w:rsidR="00072A5A" w:rsidRDefault="00072A5A" w:rsidP="00072A5A"/>
    <w:p w14:paraId="2EBA7594" w14:textId="423D7ECA" w:rsidR="00072A5A" w:rsidRDefault="00072A5A" w:rsidP="00072A5A"/>
    <w:p w14:paraId="4C35E4EC" w14:textId="4A9C0DE5" w:rsidR="00072A5A" w:rsidRDefault="00072A5A" w:rsidP="00072A5A"/>
    <w:p w14:paraId="5FCDF410" w14:textId="7B18FCE6" w:rsidR="00072A5A" w:rsidRDefault="00072A5A" w:rsidP="00072A5A"/>
    <w:p w14:paraId="08AB03C3" w14:textId="23BBFB3A" w:rsidR="00072A5A" w:rsidRDefault="00072A5A" w:rsidP="00072A5A"/>
    <w:p w14:paraId="7DA19A10" w14:textId="3BA04848" w:rsidR="00072A5A" w:rsidRDefault="00072A5A" w:rsidP="00072A5A"/>
    <w:p w14:paraId="0F01BE5D" w14:textId="50F09ED8" w:rsidR="00072A5A" w:rsidRDefault="00072A5A" w:rsidP="00072A5A"/>
    <w:p w14:paraId="3A0AB2FD" w14:textId="47816AAD" w:rsidR="00072A5A" w:rsidRDefault="00072A5A" w:rsidP="00072A5A"/>
    <w:p w14:paraId="4AE655B9" w14:textId="0173831C" w:rsidR="00072A5A" w:rsidRDefault="00072A5A" w:rsidP="00072A5A"/>
    <w:p w14:paraId="47798809" w14:textId="1C64AA53" w:rsidR="00072A5A" w:rsidRDefault="00072A5A" w:rsidP="00072A5A"/>
    <w:p w14:paraId="5CE6E40E" w14:textId="20C7C5E1" w:rsidR="00072A5A" w:rsidRDefault="00072A5A" w:rsidP="00072A5A"/>
    <w:p w14:paraId="2AFF0595" w14:textId="1485EB7D" w:rsidR="00072A5A" w:rsidRDefault="00072A5A" w:rsidP="00072A5A"/>
    <w:p w14:paraId="70A7E363" w14:textId="73CB4A04" w:rsidR="00072A5A" w:rsidRDefault="00072A5A" w:rsidP="00072A5A"/>
    <w:p w14:paraId="58E381CC" w14:textId="2AF7632D" w:rsidR="00072A5A" w:rsidRDefault="00072A5A" w:rsidP="00072A5A"/>
    <w:p w14:paraId="6FA476AF" w14:textId="77777777" w:rsidR="00072A5A" w:rsidRPr="00072A5A" w:rsidRDefault="00072A5A" w:rsidP="00072A5A"/>
    <w:p w14:paraId="402A275F" w14:textId="1ACFD641" w:rsidR="00AA5312" w:rsidRDefault="00072A5A" w:rsidP="00072A5A">
      <w:pPr>
        <w:pStyle w:val="Title"/>
        <w:jc w:val="right"/>
      </w:pPr>
      <w:r>
        <w:t>Verification Report</w:t>
      </w:r>
    </w:p>
    <w:p w14:paraId="3A4B68CC" w14:textId="07057DF1" w:rsidR="00072A5A" w:rsidRDefault="00E25AE4" w:rsidP="00072A5A">
      <w:pPr>
        <w:jc w:val="right"/>
        <w:rPr>
          <w:sz w:val="32"/>
          <w:szCs w:val="32"/>
        </w:rPr>
      </w:pPr>
      <w:r w:rsidRPr="0063414E">
        <w:rPr>
          <w:sz w:val="32"/>
          <w:szCs w:val="32"/>
        </w:rPr>
        <w:t xml:space="preserve"> </w:t>
      </w:r>
      <w:r w:rsidR="00072A5A" w:rsidRPr="0063414E">
        <w:rPr>
          <w:sz w:val="32"/>
          <w:szCs w:val="32"/>
        </w:rPr>
        <w:t>[</w:t>
      </w:r>
      <w:r w:rsidR="003B0540">
        <w:rPr>
          <w:sz w:val="32"/>
          <w:szCs w:val="32"/>
        </w:rPr>
        <w:t>Verification of AHB-Lite Memory</w:t>
      </w:r>
      <w:r w:rsidR="00072A5A" w:rsidRPr="0063414E">
        <w:rPr>
          <w:sz w:val="32"/>
          <w:szCs w:val="32"/>
        </w:rPr>
        <w:t>]</w:t>
      </w:r>
    </w:p>
    <w:p w14:paraId="78BD4770" w14:textId="77777777" w:rsidR="00E25AE4" w:rsidRDefault="00E25AE4" w:rsidP="00072A5A">
      <w:pPr>
        <w:jc w:val="right"/>
        <w:rPr>
          <w:sz w:val="32"/>
          <w:szCs w:val="32"/>
        </w:rPr>
      </w:pPr>
    </w:p>
    <w:p w14:paraId="5FCA8DF8" w14:textId="106A7912" w:rsidR="00E25AE4" w:rsidRPr="006A42D5" w:rsidRDefault="00E25AE4" w:rsidP="00E25AE4">
      <w:pPr>
        <w:jc w:val="right"/>
        <w:rPr>
          <w:rFonts w:asciiTheme="majorHAnsi" w:hAnsiTheme="majorHAnsi" w:cstheme="majorHAnsi"/>
          <w:b/>
          <w:sz w:val="24"/>
        </w:rPr>
      </w:pPr>
      <w:r w:rsidRPr="006A42D5">
        <w:rPr>
          <w:rFonts w:asciiTheme="majorHAnsi" w:hAnsiTheme="majorHAnsi" w:cstheme="majorHAnsi"/>
          <w:b/>
          <w:sz w:val="24"/>
        </w:rPr>
        <w:t>BY KHADIJA MARYAM</w:t>
      </w:r>
    </w:p>
    <w:p w14:paraId="5FB351DF" w14:textId="73396F4B" w:rsidR="00E25AE4" w:rsidRPr="006A42D5" w:rsidRDefault="00E25AE4" w:rsidP="00E25AE4">
      <w:pPr>
        <w:jc w:val="right"/>
        <w:rPr>
          <w:rFonts w:asciiTheme="majorHAnsi" w:hAnsiTheme="majorHAnsi" w:cstheme="majorHAnsi"/>
          <w:b/>
          <w:sz w:val="24"/>
        </w:rPr>
      </w:pPr>
      <w:r w:rsidRPr="006A42D5">
        <w:rPr>
          <w:rFonts w:asciiTheme="majorHAnsi" w:hAnsiTheme="majorHAnsi" w:cstheme="majorHAnsi"/>
          <w:b/>
          <w:sz w:val="24"/>
        </w:rPr>
        <w:t>2020-MSEE-143</w:t>
      </w:r>
    </w:p>
    <w:p w14:paraId="2C3534C4" w14:textId="7D6F9205" w:rsidR="00072A5A" w:rsidRDefault="00072A5A"/>
    <w:p w14:paraId="5255B952" w14:textId="77777777" w:rsidR="00AA5312" w:rsidRDefault="00AA5312"/>
    <w:p w14:paraId="1B1B87C6" w14:textId="7201B8AC" w:rsidR="00072A5A" w:rsidRDefault="00072A5A">
      <w:pPr>
        <w:rPr>
          <w:rFonts w:ascii="Calibri" w:eastAsia="Calibri" w:hAnsi="Calibri" w:cs="Calibri"/>
          <w:color w:val="1C1E29"/>
        </w:rPr>
      </w:pPr>
      <w:r>
        <w:rPr>
          <w:rFonts w:ascii="Calibri" w:eastAsia="Calibri" w:hAnsi="Calibri" w:cs="Calibri"/>
          <w:color w:val="1C1E29"/>
        </w:rPr>
        <w:br w:type="page"/>
      </w:r>
    </w:p>
    <w:p w14:paraId="4716880F" w14:textId="6D91AC3F" w:rsidR="00072A5A" w:rsidRDefault="00C86394" w:rsidP="00C86394">
      <w:pPr>
        <w:pStyle w:val="Heading1"/>
      </w:pPr>
      <w:r>
        <w:lastRenderedPageBreak/>
        <w:t>Introduction to the Device-Under-Test (DUT)</w:t>
      </w:r>
    </w:p>
    <w:p w14:paraId="333B08C9" w14:textId="77777777" w:rsidR="00887572" w:rsidRDefault="00887572" w:rsidP="00C86394">
      <w:pPr>
        <w:rPr>
          <w:color w:val="24292F"/>
          <w:shd w:val="clear" w:color="auto" w:fill="FFFFFF"/>
        </w:rPr>
      </w:pPr>
    </w:p>
    <w:p w14:paraId="3D8D375B" w14:textId="6447D81F" w:rsidR="008F3713" w:rsidRDefault="00A52452" w:rsidP="00C86394">
      <w:pPr>
        <w:rPr>
          <w:color w:val="202124"/>
          <w:shd w:val="clear" w:color="auto" w:fill="FFFFFF"/>
        </w:rPr>
      </w:pPr>
      <w:r w:rsidRPr="00A52452">
        <w:rPr>
          <w:color w:val="24292F"/>
          <w:shd w:val="clear" w:color="auto" w:fill="FFFFFF"/>
        </w:rPr>
        <w:t xml:space="preserve">The DUT is </w:t>
      </w:r>
      <w:r w:rsidRPr="00A52452">
        <w:rPr>
          <w:color w:val="24292F"/>
          <w:shd w:val="clear" w:color="auto" w:fill="FFFFFF"/>
        </w:rPr>
        <w:t>AMBA</w:t>
      </w:r>
      <w:r w:rsidRPr="00A52452">
        <w:rPr>
          <w:color w:val="24292F"/>
          <w:shd w:val="clear" w:color="auto" w:fill="FFFFFF"/>
        </w:rPr>
        <w:t xml:space="preserve"> (Advanced Microcontroller Bus Architecture)</w:t>
      </w:r>
      <w:r w:rsidRPr="00A52452">
        <w:rPr>
          <w:color w:val="24292F"/>
          <w:shd w:val="clear" w:color="auto" w:fill="FFFFFF"/>
        </w:rPr>
        <w:t xml:space="preserve"> 3</w:t>
      </w:r>
      <w:r w:rsidR="00E25AE4">
        <w:rPr>
          <w:color w:val="24292F"/>
          <w:shd w:val="clear" w:color="auto" w:fill="FFFFFF"/>
        </w:rPr>
        <w:t>(</w:t>
      </w:r>
      <w:r w:rsidR="00734EA7">
        <w:rPr>
          <w:color w:val="24292F"/>
          <w:shd w:val="clear" w:color="auto" w:fill="FFFFFF"/>
        </w:rPr>
        <w:t>3</w:t>
      </w:r>
      <w:r w:rsidR="00734EA7" w:rsidRPr="00734EA7">
        <w:rPr>
          <w:color w:val="24292F"/>
          <w:shd w:val="clear" w:color="auto" w:fill="FFFFFF"/>
          <w:vertAlign w:val="superscript"/>
        </w:rPr>
        <w:t>rd</w:t>
      </w:r>
      <w:r w:rsidR="00734EA7">
        <w:rPr>
          <w:color w:val="24292F"/>
          <w:shd w:val="clear" w:color="auto" w:fill="FFFFFF"/>
        </w:rPr>
        <w:t xml:space="preserve"> version</w:t>
      </w:r>
      <w:r w:rsidR="00E25AE4">
        <w:rPr>
          <w:color w:val="24292F"/>
          <w:shd w:val="clear" w:color="auto" w:fill="FFFFFF"/>
        </w:rPr>
        <w:t>)</w:t>
      </w:r>
      <w:r w:rsidRPr="00A52452">
        <w:rPr>
          <w:color w:val="24292F"/>
          <w:shd w:val="clear" w:color="auto" w:fill="FFFFFF"/>
        </w:rPr>
        <w:t xml:space="preserve"> AHB-Lite</w:t>
      </w:r>
      <w:r w:rsidRPr="00A52452">
        <w:rPr>
          <w:color w:val="24292F"/>
          <w:shd w:val="clear" w:color="auto" w:fill="FFFFFF"/>
        </w:rPr>
        <w:t xml:space="preserve"> (Advanced High-performance Bus), which is </w:t>
      </w:r>
      <w:r>
        <w:rPr>
          <w:color w:val="24292F"/>
          <w:shd w:val="clear" w:color="auto" w:fill="FFFFFF"/>
        </w:rPr>
        <w:t xml:space="preserve">the </w:t>
      </w:r>
      <w:r w:rsidRPr="00A52452">
        <w:rPr>
          <w:color w:val="24292F"/>
          <w:shd w:val="clear" w:color="auto" w:fill="FFFFFF"/>
        </w:rPr>
        <w:t xml:space="preserve">interface </w:t>
      </w:r>
      <w:r w:rsidR="003B0540">
        <w:rPr>
          <w:color w:val="24292F"/>
          <w:shd w:val="clear" w:color="auto" w:fill="FFFFFF"/>
        </w:rPr>
        <w:t xml:space="preserve">used for communication </w:t>
      </w:r>
      <w:r w:rsidRPr="00A52452">
        <w:rPr>
          <w:color w:val="24292F"/>
          <w:shd w:val="clear" w:color="auto" w:fill="FFFFFF"/>
        </w:rPr>
        <w:t>between different on-chip IP</w:t>
      </w:r>
      <w:r>
        <w:rPr>
          <w:color w:val="24292F"/>
          <w:shd w:val="clear" w:color="auto" w:fill="FFFFFF"/>
        </w:rPr>
        <w:t>s. AHB</w:t>
      </w:r>
      <w:r w:rsidRPr="00A52452">
        <w:rPr>
          <w:color w:val="24292F"/>
          <w:shd w:val="clear" w:color="auto" w:fill="FFFFFF"/>
        </w:rPr>
        <w:t xml:space="preserve"> </w:t>
      </w:r>
      <w:r w:rsidRPr="00A52452">
        <w:rPr>
          <w:color w:val="202124"/>
          <w:shd w:val="clear" w:color="auto" w:fill="FFFFFF"/>
        </w:rPr>
        <w:t>ensur</w:t>
      </w:r>
      <w:r>
        <w:rPr>
          <w:color w:val="202124"/>
          <w:shd w:val="clear" w:color="auto" w:fill="FFFFFF"/>
        </w:rPr>
        <w:t>es</w:t>
      </w:r>
      <w:r w:rsidRPr="00A52452">
        <w:rPr>
          <w:color w:val="202124"/>
          <w:shd w:val="clear" w:color="auto" w:fill="FFFFFF"/>
        </w:rPr>
        <w:t xml:space="preserve"> high-performance</w:t>
      </w:r>
      <w:r>
        <w:rPr>
          <w:color w:val="202124"/>
          <w:shd w:val="clear" w:color="auto" w:fill="FFFFFF"/>
        </w:rPr>
        <w:t xml:space="preserve"> of</w:t>
      </w:r>
      <w:r w:rsidRPr="00A52452">
        <w:rPr>
          <w:color w:val="202124"/>
          <w:shd w:val="clear" w:color="auto" w:fill="FFFFFF"/>
        </w:rPr>
        <w:t xml:space="preserve"> </w:t>
      </w:r>
      <w:r w:rsidR="00B10964">
        <w:rPr>
          <w:color w:val="202124"/>
          <w:shd w:val="clear" w:color="auto" w:fill="FFFFFF"/>
        </w:rPr>
        <w:t>s</w:t>
      </w:r>
      <w:r>
        <w:rPr>
          <w:color w:val="202124"/>
          <w:shd w:val="clear" w:color="auto" w:fill="FFFFFF"/>
        </w:rPr>
        <w:t>ystems on chip</w:t>
      </w:r>
      <w:r w:rsidR="00B10964">
        <w:rPr>
          <w:color w:val="202124"/>
          <w:shd w:val="clear" w:color="auto" w:fill="FFFFFF"/>
        </w:rPr>
        <w:t xml:space="preserve"> (SOC)</w:t>
      </w:r>
      <w:r>
        <w:rPr>
          <w:color w:val="202124"/>
          <w:shd w:val="clear" w:color="auto" w:fill="FFFFFF"/>
        </w:rPr>
        <w:t xml:space="preserve"> design</w:t>
      </w:r>
      <w:r w:rsidR="00B10964">
        <w:rPr>
          <w:color w:val="202124"/>
          <w:shd w:val="clear" w:color="auto" w:fill="FFFFFF"/>
        </w:rPr>
        <w:t>s</w:t>
      </w:r>
      <w:r>
        <w:rPr>
          <w:color w:val="202124"/>
          <w:shd w:val="clear" w:color="auto" w:fill="FFFFFF"/>
        </w:rPr>
        <w:t>, because of its various features</w:t>
      </w:r>
      <w:r w:rsidRPr="00A52452">
        <w:rPr>
          <w:color w:val="202124"/>
          <w:shd w:val="clear" w:color="auto" w:fill="FFFFFF"/>
        </w:rPr>
        <w:t xml:space="preserve"> </w:t>
      </w:r>
      <w:r w:rsidR="003B0540">
        <w:rPr>
          <w:color w:val="202124"/>
          <w:shd w:val="clear" w:color="auto" w:fill="FFFFFF"/>
        </w:rPr>
        <w:t xml:space="preserve">such as </w:t>
      </w:r>
      <w:r w:rsidR="00B10964">
        <w:rPr>
          <w:color w:val="202124"/>
          <w:shd w:val="clear" w:color="auto" w:fill="FFFFFF"/>
        </w:rPr>
        <w:t xml:space="preserve">burst transfer, single clock edge operations, non-tristate implementation and wide data bus configurations, 64, 128, 256, and 1024 bits. </w:t>
      </w:r>
    </w:p>
    <w:p w14:paraId="7F4194C7" w14:textId="77777777" w:rsidR="008F3713" w:rsidRDefault="008F3713" w:rsidP="00C86394">
      <w:pPr>
        <w:rPr>
          <w:color w:val="202124"/>
          <w:shd w:val="clear" w:color="auto" w:fill="FFFFFF"/>
        </w:rPr>
      </w:pPr>
    </w:p>
    <w:p w14:paraId="78693CEE" w14:textId="5D0C3126" w:rsidR="00A52452" w:rsidRDefault="00B10964" w:rsidP="00C86394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This is a Lite version of AHB hence it is a single master system. </w:t>
      </w:r>
      <w:r>
        <w:rPr>
          <w:color w:val="202124"/>
          <w:shd w:val="clear" w:color="auto" w:fill="FFFFFF"/>
        </w:rPr>
        <w:t>There is only one source of address, control, and write data, so no master-to-slave multiplexor is required. </w:t>
      </w:r>
      <w:r w:rsidR="00E25AE4">
        <w:rPr>
          <w:color w:val="202124"/>
          <w:shd w:val="clear" w:color="auto" w:fill="FFFFFF"/>
        </w:rPr>
        <w:t xml:space="preserve"> When implemented on a chip, it must be attached with </w:t>
      </w:r>
      <w:r w:rsidR="00734EA7">
        <w:rPr>
          <w:color w:val="202124"/>
          <w:shd w:val="clear" w:color="auto" w:fill="FFFFFF"/>
        </w:rPr>
        <w:t>some</w:t>
      </w:r>
      <w:r w:rsidR="00E25AE4">
        <w:rPr>
          <w:color w:val="202124"/>
          <w:shd w:val="clear" w:color="auto" w:fill="FFFFFF"/>
        </w:rPr>
        <w:t xml:space="preserve"> memory module. And the master/controlling IP would be sending/receiving data to/from this memory, which is the slave. The master and slave interact with data and control signals.</w:t>
      </w:r>
    </w:p>
    <w:p w14:paraId="089DBCA9" w14:textId="265B4AC8" w:rsidR="00E25AE4" w:rsidRDefault="00E25AE4" w:rsidP="00C86394">
      <w:pPr>
        <w:rPr>
          <w:color w:val="202124"/>
          <w:shd w:val="clear" w:color="auto" w:fill="FFFFFF"/>
        </w:rPr>
      </w:pPr>
    </w:p>
    <w:p w14:paraId="175094A7" w14:textId="096394C7" w:rsidR="00E25AE4" w:rsidRDefault="00E25AE4" w:rsidP="00C86394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Below is given the block diagram of AHB-Lite block. It has single master and three slaves and a decoder with multiplexer from slave to master.</w:t>
      </w:r>
    </w:p>
    <w:p w14:paraId="26B73F94" w14:textId="77777777" w:rsidR="008F3713" w:rsidRDefault="008F3713" w:rsidP="00C86394">
      <w:pPr>
        <w:rPr>
          <w:color w:val="202124"/>
          <w:shd w:val="clear" w:color="auto" w:fill="FFFFFF"/>
        </w:rPr>
      </w:pPr>
    </w:p>
    <w:p w14:paraId="1D8F9642" w14:textId="5831378F" w:rsidR="00C86394" w:rsidRPr="00E25AE4" w:rsidRDefault="008F3713">
      <w:pPr>
        <w:rPr>
          <w:color w:val="202124"/>
          <w:shd w:val="clear" w:color="auto" w:fill="FFFFFF"/>
        </w:rPr>
      </w:pPr>
      <w:r>
        <w:rPr>
          <w:noProof/>
          <w:color w:val="202124"/>
          <w:shd w:val="clear" w:color="auto" w:fill="FFFFFF"/>
        </w:rPr>
        <w:drawing>
          <wp:inline distT="0" distB="0" distL="0" distR="0" wp14:anchorId="04E28716" wp14:editId="6971BBF3">
            <wp:extent cx="5457825" cy="2688384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hb_lite_block_diagram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405" cy="269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394">
        <w:br w:type="page"/>
      </w:r>
    </w:p>
    <w:p w14:paraId="05024B2D" w14:textId="77777777" w:rsidR="004950C2" w:rsidRDefault="004950C2" w:rsidP="00C86394">
      <w:pPr>
        <w:pStyle w:val="Heading1"/>
        <w:sectPr w:rsidR="004950C2" w:rsidSect="004950C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59452F73" w14:textId="16E25C79" w:rsidR="00C86394" w:rsidRPr="00C86394" w:rsidRDefault="00C86394" w:rsidP="00C86394">
      <w:pPr>
        <w:pStyle w:val="Heading1"/>
      </w:pPr>
      <w:r>
        <w:lastRenderedPageBreak/>
        <w:t>Verification Plan</w:t>
      </w:r>
    </w:p>
    <w:tbl>
      <w:tblPr>
        <w:tblStyle w:val="TableGrid"/>
        <w:tblW w:w="14269" w:type="dxa"/>
        <w:tblLook w:val="04A0" w:firstRow="1" w:lastRow="0" w:firstColumn="1" w:lastColumn="0" w:noHBand="0" w:noVBand="1"/>
      </w:tblPr>
      <w:tblGrid>
        <w:gridCol w:w="927"/>
        <w:gridCol w:w="2059"/>
        <w:gridCol w:w="6141"/>
        <w:gridCol w:w="1653"/>
        <w:gridCol w:w="709"/>
        <w:gridCol w:w="851"/>
        <w:gridCol w:w="1929"/>
      </w:tblGrid>
      <w:tr w:rsidR="00A10527" w14:paraId="03C99EEA" w14:textId="1BD2E8F1" w:rsidTr="00452EA4">
        <w:trPr>
          <w:trHeight w:val="392"/>
        </w:trPr>
        <w:tc>
          <w:tcPr>
            <w:tcW w:w="927" w:type="dxa"/>
          </w:tcPr>
          <w:p w14:paraId="7B4DFC13" w14:textId="50B77379" w:rsidR="004950C2" w:rsidRPr="00072A5A" w:rsidRDefault="004950C2">
            <w:pPr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</w:pPr>
            <w:r w:rsidRPr="00072A5A"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  <w:t>No.</w:t>
            </w:r>
          </w:p>
        </w:tc>
        <w:tc>
          <w:tcPr>
            <w:tcW w:w="2059" w:type="dxa"/>
          </w:tcPr>
          <w:p w14:paraId="79CC682C" w14:textId="1A82D5C0" w:rsidR="004950C2" w:rsidRPr="00072A5A" w:rsidRDefault="004950C2">
            <w:pPr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</w:pPr>
            <w:r w:rsidRPr="00072A5A"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  <w:t>Feature</w:t>
            </w:r>
          </w:p>
        </w:tc>
        <w:tc>
          <w:tcPr>
            <w:tcW w:w="6141" w:type="dxa"/>
          </w:tcPr>
          <w:p w14:paraId="31C5692E" w14:textId="635A4BAF" w:rsidR="004950C2" w:rsidRPr="00072A5A" w:rsidRDefault="004950C2">
            <w:pPr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</w:pPr>
            <w:r w:rsidRPr="00072A5A"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  <w:t>Test Description</w:t>
            </w:r>
          </w:p>
        </w:tc>
        <w:tc>
          <w:tcPr>
            <w:tcW w:w="1653" w:type="dxa"/>
          </w:tcPr>
          <w:p w14:paraId="33D5052B" w14:textId="25931122" w:rsidR="004950C2" w:rsidRPr="00072A5A" w:rsidRDefault="004950C2">
            <w:pPr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  <w:t>Ref.</w:t>
            </w:r>
          </w:p>
        </w:tc>
        <w:tc>
          <w:tcPr>
            <w:tcW w:w="709" w:type="dxa"/>
          </w:tcPr>
          <w:p w14:paraId="7D60D3A9" w14:textId="61311A91" w:rsidR="004950C2" w:rsidRPr="00072A5A" w:rsidRDefault="004950C2">
            <w:pPr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</w:pPr>
            <w:r w:rsidRPr="00072A5A"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  <w:t>Type</w:t>
            </w:r>
          </w:p>
        </w:tc>
        <w:tc>
          <w:tcPr>
            <w:tcW w:w="851" w:type="dxa"/>
          </w:tcPr>
          <w:p w14:paraId="06A50551" w14:textId="3397D78F" w:rsidR="004950C2" w:rsidRPr="00072A5A" w:rsidRDefault="004950C2">
            <w:pPr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</w:pPr>
            <w:r w:rsidRPr="00072A5A"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  <w:t>Result</w:t>
            </w:r>
          </w:p>
        </w:tc>
        <w:tc>
          <w:tcPr>
            <w:tcW w:w="1929" w:type="dxa"/>
          </w:tcPr>
          <w:p w14:paraId="053F2E4F" w14:textId="5B3FBF54" w:rsidR="004950C2" w:rsidRPr="00072A5A" w:rsidRDefault="004950C2">
            <w:pPr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  <w:t>Comments</w:t>
            </w:r>
          </w:p>
        </w:tc>
      </w:tr>
      <w:tr w:rsidR="000C1996" w14:paraId="00390B46" w14:textId="63E04E7C" w:rsidTr="00452EA4">
        <w:trPr>
          <w:trHeight w:val="362"/>
        </w:trPr>
        <w:tc>
          <w:tcPr>
            <w:tcW w:w="927" w:type="dxa"/>
          </w:tcPr>
          <w:p w14:paraId="68E22A1B" w14:textId="3472FBCE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1</w:t>
            </w:r>
          </w:p>
        </w:tc>
        <w:tc>
          <w:tcPr>
            <w:tcW w:w="2059" w:type="dxa"/>
          </w:tcPr>
          <w:p w14:paraId="4776495D" w14:textId="2AB0912C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 xml:space="preserve">Enable/Disable the value of </w:t>
            </w:r>
            <w:r>
              <w:rPr>
                <w:rFonts w:ascii="Calibri" w:eastAsia="Calibri" w:hAnsi="Calibri" w:cs="Calibri"/>
                <w:b/>
                <w:color w:val="1C1E29"/>
              </w:rPr>
              <w:t>HWRITE</w:t>
            </w:r>
          </w:p>
        </w:tc>
        <w:tc>
          <w:tcPr>
            <w:tcW w:w="6141" w:type="dxa"/>
          </w:tcPr>
          <w:p w14:paraId="1FE962C8" w14:textId="493414AD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  <w:r w:rsidRPr="009871F8">
              <w:rPr>
                <w:rFonts w:ascii="Calibri" w:eastAsia="Calibri" w:hAnsi="Calibri" w:cs="Calibri"/>
                <w:color w:val="1C1E29"/>
              </w:rPr>
              <w:t xml:space="preserve">HWRITE controls the direction of data transfer to or from the master, </w:t>
            </w:r>
            <w:r w:rsidRPr="009871F8">
              <w:rPr>
                <w:rFonts w:ascii="Calibri" w:hAnsi="Calibri" w:cs="Calibri"/>
              </w:rPr>
              <w:t>HWRITE is HIGH, it indicates a write transfer and the master broadcasts data on the write data bus, HWDATA</w:t>
            </w:r>
            <w:r>
              <w:rPr>
                <w:rFonts w:ascii="Calibri" w:hAnsi="Calibri" w:cs="Calibri"/>
              </w:rPr>
              <w:t xml:space="preserve"> </w:t>
            </w:r>
            <w:r w:rsidRPr="009871F8">
              <w:rPr>
                <w:rFonts w:ascii="Calibri" w:hAnsi="Calibri" w:cs="Calibri"/>
              </w:rPr>
              <w:t>[31:0]</w:t>
            </w:r>
            <w:r w:rsidRPr="009871F8">
              <w:rPr>
                <w:rFonts w:ascii="Calibri" w:hAnsi="Calibri" w:cs="Calibri"/>
              </w:rPr>
              <w:br/>
              <w:t>HWRITE is LOW, a read transfer is performed and the slave must generate the data on the read data bus, HRDATA</w:t>
            </w:r>
            <w:r>
              <w:rPr>
                <w:rFonts w:ascii="Calibri" w:hAnsi="Calibri" w:cs="Calibri"/>
              </w:rPr>
              <w:t xml:space="preserve"> </w:t>
            </w:r>
            <w:r w:rsidRPr="009871F8">
              <w:rPr>
                <w:rFonts w:ascii="Calibri" w:hAnsi="Calibri" w:cs="Calibri"/>
              </w:rPr>
              <w:t>[31:0].</w:t>
            </w:r>
          </w:p>
        </w:tc>
        <w:tc>
          <w:tcPr>
            <w:tcW w:w="1653" w:type="dxa"/>
          </w:tcPr>
          <w:p w14:paraId="7D6EAC7B" w14:textId="5126666C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 3.1/pg3-2</w:t>
            </w:r>
          </w:p>
        </w:tc>
        <w:tc>
          <w:tcPr>
            <w:tcW w:w="709" w:type="dxa"/>
          </w:tcPr>
          <w:p w14:paraId="577F5F02" w14:textId="1D599A27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TR</w:t>
            </w:r>
          </w:p>
        </w:tc>
        <w:tc>
          <w:tcPr>
            <w:tcW w:w="851" w:type="dxa"/>
          </w:tcPr>
          <w:p w14:paraId="4C6CAD16" w14:textId="77777777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929" w:type="dxa"/>
          </w:tcPr>
          <w:p w14:paraId="2F2FD752" w14:textId="77777777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</w:p>
        </w:tc>
      </w:tr>
      <w:tr w:rsidR="000C1996" w14:paraId="69CABB9D" w14:textId="59642A52" w:rsidTr="00452EA4">
        <w:trPr>
          <w:trHeight w:val="362"/>
        </w:trPr>
        <w:tc>
          <w:tcPr>
            <w:tcW w:w="927" w:type="dxa"/>
          </w:tcPr>
          <w:p w14:paraId="27722D96" w14:textId="7ACE017B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2</w:t>
            </w:r>
          </w:p>
        </w:tc>
        <w:tc>
          <w:tcPr>
            <w:tcW w:w="2059" w:type="dxa"/>
          </w:tcPr>
          <w:p w14:paraId="624B8CF6" w14:textId="6CF06FD4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  <w:r w:rsidRPr="009871F8">
              <w:rPr>
                <w:rFonts w:ascii="Calibri" w:hAnsi="Calibri" w:cs="Calibri"/>
                <w:b/>
              </w:rPr>
              <w:t>HTRANS [1:0]</w:t>
            </w:r>
            <w:r w:rsidRPr="009871F8">
              <w:rPr>
                <w:rFonts w:ascii="Calibri" w:hAnsi="Calibri" w:cs="Calibri"/>
              </w:rPr>
              <w:t xml:space="preserve"> set to </w:t>
            </w:r>
            <w:r>
              <w:rPr>
                <w:rFonts w:ascii="Calibri" w:hAnsi="Calibri" w:cs="Calibri"/>
              </w:rPr>
              <w:t>BUSY</w:t>
            </w:r>
          </w:p>
        </w:tc>
        <w:tc>
          <w:tcPr>
            <w:tcW w:w="6141" w:type="dxa"/>
          </w:tcPr>
          <w:p w14:paraId="076BADCF" w14:textId="2CFFAD8A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  <w:r w:rsidRPr="009871F8">
              <w:rPr>
                <w:rFonts w:ascii="Calibri" w:hAnsi="Calibri" w:cs="Calibri"/>
              </w:rPr>
              <w:t xml:space="preserve">Slaves must always provide a </w:t>
            </w:r>
            <w:r w:rsidR="00AE6BEE" w:rsidRPr="009871F8">
              <w:rPr>
                <w:rFonts w:ascii="Calibri" w:hAnsi="Calibri" w:cs="Calibri"/>
              </w:rPr>
              <w:t>zero-wait</w:t>
            </w:r>
            <w:r w:rsidRPr="009871F8">
              <w:rPr>
                <w:rFonts w:ascii="Calibri" w:hAnsi="Calibri" w:cs="Calibri"/>
              </w:rPr>
              <w:t xml:space="preserve"> state OKAY response to BUSY transfers and the transfer must be ignored by the slave.</w:t>
            </w:r>
          </w:p>
        </w:tc>
        <w:tc>
          <w:tcPr>
            <w:tcW w:w="1653" w:type="dxa"/>
          </w:tcPr>
          <w:p w14:paraId="220E97F9" w14:textId="1DC11C0A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 3.2/pg3-5</w:t>
            </w:r>
          </w:p>
        </w:tc>
        <w:tc>
          <w:tcPr>
            <w:tcW w:w="709" w:type="dxa"/>
          </w:tcPr>
          <w:p w14:paraId="48F79C04" w14:textId="26BDCE16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TR</w:t>
            </w:r>
          </w:p>
        </w:tc>
        <w:tc>
          <w:tcPr>
            <w:tcW w:w="851" w:type="dxa"/>
          </w:tcPr>
          <w:p w14:paraId="5E2919AC" w14:textId="77777777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929" w:type="dxa"/>
          </w:tcPr>
          <w:p w14:paraId="72B87B34" w14:textId="77777777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</w:p>
        </w:tc>
      </w:tr>
      <w:tr w:rsidR="000C1996" w14:paraId="6EE03A53" w14:textId="2A5B7DEA" w:rsidTr="00452EA4">
        <w:trPr>
          <w:trHeight w:val="362"/>
        </w:trPr>
        <w:tc>
          <w:tcPr>
            <w:tcW w:w="927" w:type="dxa"/>
          </w:tcPr>
          <w:p w14:paraId="218C77F7" w14:textId="5A97F5C3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3</w:t>
            </w:r>
          </w:p>
        </w:tc>
        <w:tc>
          <w:tcPr>
            <w:tcW w:w="2059" w:type="dxa"/>
          </w:tcPr>
          <w:p w14:paraId="24E2F0DC" w14:textId="5CDA298F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  <w:r w:rsidRPr="004C6A73">
              <w:rPr>
                <w:rFonts w:asciiTheme="majorHAnsi" w:hAnsiTheme="majorHAnsi" w:cstheme="majorHAnsi"/>
                <w:b/>
              </w:rPr>
              <w:t>HTRANS [1:0]</w:t>
            </w:r>
            <w:r w:rsidRPr="004C6A73">
              <w:rPr>
                <w:rFonts w:asciiTheme="majorHAnsi" w:hAnsiTheme="majorHAnsi" w:cstheme="majorHAnsi"/>
              </w:rPr>
              <w:t xml:space="preserve"> set to IDLE</w:t>
            </w:r>
          </w:p>
        </w:tc>
        <w:tc>
          <w:tcPr>
            <w:tcW w:w="6141" w:type="dxa"/>
          </w:tcPr>
          <w:p w14:paraId="313EEF41" w14:textId="1D1F62E4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  <w:r w:rsidRPr="004C6A73">
              <w:rPr>
                <w:rFonts w:asciiTheme="majorHAnsi" w:hAnsiTheme="majorHAnsi" w:cstheme="majorHAnsi"/>
              </w:rPr>
              <w:t>Slaves must always provide a zero-wait state OKAY response to IDLE transfers and the transfer must be ignored by the slave.</w:t>
            </w:r>
          </w:p>
        </w:tc>
        <w:tc>
          <w:tcPr>
            <w:tcW w:w="1653" w:type="dxa"/>
          </w:tcPr>
          <w:p w14:paraId="18973C24" w14:textId="1A4A14E5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 3.2/pg3-5</w:t>
            </w:r>
          </w:p>
        </w:tc>
        <w:tc>
          <w:tcPr>
            <w:tcW w:w="709" w:type="dxa"/>
          </w:tcPr>
          <w:p w14:paraId="566D6774" w14:textId="600395C2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TR</w:t>
            </w:r>
          </w:p>
        </w:tc>
        <w:tc>
          <w:tcPr>
            <w:tcW w:w="851" w:type="dxa"/>
          </w:tcPr>
          <w:p w14:paraId="3E26BAFC" w14:textId="77777777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929" w:type="dxa"/>
          </w:tcPr>
          <w:p w14:paraId="12FA55F3" w14:textId="77777777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</w:p>
        </w:tc>
      </w:tr>
      <w:tr w:rsidR="000C1996" w14:paraId="5A7CAF77" w14:textId="28BFF9E2" w:rsidTr="00452EA4">
        <w:trPr>
          <w:trHeight w:val="362"/>
        </w:trPr>
        <w:tc>
          <w:tcPr>
            <w:tcW w:w="927" w:type="dxa"/>
          </w:tcPr>
          <w:p w14:paraId="2B2A67C2" w14:textId="6B5C2FB0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 xml:space="preserve">4 </w:t>
            </w:r>
          </w:p>
        </w:tc>
        <w:tc>
          <w:tcPr>
            <w:tcW w:w="2059" w:type="dxa"/>
          </w:tcPr>
          <w:p w14:paraId="14DB3CA5" w14:textId="37A96F52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  <w:r w:rsidRPr="004C6A73">
              <w:rPr>
                <w:rFonts w:asciiTheme="majorHAnsi" w:hAnsiTheme="majorHAnsi" w:cstheme="majorHAnsi"/>
                <w:b/>
              </w:rPr>
              <w:t>HTRANS [1:0]</w:t>
            </w:r>
            <w:r w:rsidRPr="004C6A73">
              <w:rPr>
                <w:rFonts w:asciiTheme="majorHAnsi" w:hAnsiTheme="majorHAnsi" w:cstheme="majorHAnsi"/>
              </w:rPr>
              <w:t xml:space="preserve"> set to NONSEQ/SEQ</w:t>
            </w:r>
          </w:p>
        </w:tc>
        <w:tc>
          <w:tcPr>
            <w:tcW w:w="6141" w:type="dxa"/>
          </w:tcPr>
          <w:p w14:paraId="7A205B47" w14:textId="77777777" w:rsidR="000C1996" w:rsidRPr="004C6A73" w:rsidRDefault="000C1996" w:rsidP="000C1996">
            <w:pPr>
              <w:rPr>
                <w:rFonts w:asciiTheme="majorHAnsi" w:hAnsiTheme="majorHAnsi" w:cstheme="majorHAnsi"/>
              </w:rPr>
            </w:pPr>
            <w:r w:rsidRPr="004C6A73">
              <w:rPr>
                <w:rFonts w:asciiTheme="majorHAnsi" w:hAnsiTheme="majorHAnsi" w:cstheme="majorHAnsi"/>
              </w:rPr>
              <w:t>Indicates a single transfer or the first transfer of a burst for NONSEQ.</w:t>
            </w:r>
          </w:p>
          <w:p w14:paraId="465A9F5D" w14:textId="77777777" w:rsidR="000C1996" w:rsidRPr="004C6A73" w:rsidRDefault="000C1996" w:rsidP="000C1996">
            <w:pPr>
              <w:rPr>
                <w:rFonts w:asciiTheme="majorHAnsi" w:hAnsiTheme="majorHAnsi" w:cstheme="majorHAnsi"/>
              </w:rPr>
            </w:pPr>
            <w:r w:rsidRPr="004C6A73">
              <w:rPr>
                <w:rFonts w:asciiTheme="majorHAnsi" w:hAnsiTheme="majorHAnsi" w:cstheme="majorHAnsi"/>
              </w:rPr>
              <w:t>The remaining transfers in a burst are SEQUENTIAL and the address is related to the previous transfer.</w:t>
            </w:r>
          </w:p>
          <w:p w14:paraId="39B23E23" w14:textId="77777777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653" w:type="dxa"/>
          </w:tcPr>
          <w:p w14:paraId="5B20C3D1" w14:textId="1DA09445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 3.2/pg3-5</w:t>
            </w:r>
          </w:p>
        </w:tc>
        <w:tc>
          <w:tcPr>
            <w:tcW w:w="709" w:type="dxa"/>
          </w:tcPr>
          <w:p w14:paraId="0606A766" w14:textId="18A39E9C" w:rsidR="000C1996" w:rsidRDefault="006A42D5" w:rsidP="000C1996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TR</w:t>
            </w:r>
          </w:p>
        </w:tc>
        <w:tc>
          <w:tcPr>
            <w:tcW w:w="851" w:type="dxa"/>
          </w:tcPr>
          <w:p w14:paraId="4850AFFF" w14:textId="77777777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929" w:type="dxa"/>
          </w:tcPr>
          <w:p w14:paraId="67E22C30" w14:textId="77777777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</w:p>
        </w:tc>
      </w:tr>
      <w:tr w:rsidR="00A10527" w14:paraId="0FE492F6" w14:textId="465C425B" w:rsidTr="00452EA4">
        <w:trPr>
          <w:trHeight w:val="362"/>
        </w:trPr>
        <w:tc>
          <w:tcPr>
            <w:tcW w:w="927" w:type="dxa"/>
          </w:tcPr>
          <w:p w14:paraId="740927A0" w14:textId="15F9DAA6" w:rsidR="004950C2" w:rsidRDefault="00AE6BEE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5</w:t>
            </w:r>
          </w:p>
        </w:tc>
        <w:tc>
          <w:tcPr>
            <w:tcW w:w="2059" w:type="dxa"/>
          </w:tcPr>
          <w:p w14:paraId="1E422674" w14:textId="1FBC1699" w:rsidR="004950C2" w:rsidRPr="000946BF" w:rsidRDefault="000946BF">
            <w:pPr>
              <w:rPr>
                <w:rFonts w:asciiTheme="majorHAnsi" w:eastAsia="Calibri" w:hAnsiTheme="majorHAnsi" w:cstheme="majorHAnsi"/>
                <w:color w:val="1C1E29"/>
              </w:rPr>
            </w:pPr>
            <w:r w:rsidRPr="000946BF">
              <w:rPr>
                <w:rFonts w:asciiTheme="majorHAnsi" w:hAnsiTheme="majorHAnsi" w:cstheme="majorHAnsi"/>
              </w:rPr>
              <w:t xml:space="preserve">Use </w:t>
            </w:r>
            <w:r w:rsidRPr="000946BF">
              <w:rPr>
                <w:rFonts w:asciiTheme="majorHAnsi" w:hAnsiTheme="majorHAnsi" w:cstheme="majorHAnsi"/>
                <w:b/>
              </w:rPr>
              <w:t>HBURST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Pr="000946BF">
              <w:rPr>
                <w:rFonts w:asciiTheme="majorHAnsi" w:hAnsiTheme="majorHAnsi" w:cstheme="majorHAnsi"/>
                <w:b/>
              </w:rPr>
              <w:t>[2:0]</w:t>
            </w:r>
            <w:r w:rsidRPr="000946BF">
              <w:rPr>
                <w:rFonts w:asciiTheme="majorHAnsi" w:hAnsiTheme="majorHAnsi" w:cstheme="majorHAnsi"/>
              </w:rPr>
              <w:t xml:space="preserve"> at different values </w:t>
            </w:r>
            <w:r w:rsidRPr="000946BF">
              <w:rPr>
                <w:rFonts w:asciiTheme="majorHAnsi" w:hAnsiTheme="majorHAnsi" w:cstheme="majorHAnsi"/>
              </w:rPr>
              <w:t>b000</w:t>
            </w:r>
            <w:r w:rsidRPr="000946BF">
              <w:rPr>
                <w:rFonts w:asciiTheme="majorHAnsi" w:hAnsiTheme="majorHAnsi" w:cstheme="majorHAnsi"/>
              </w:rPr>
              <w:t>-b111</w:t>
            </w:r>
          </w:p>
        </w:tc>
        <w:tc>
          <w:tcPr>
            <w:tcW w:w="6141" w:type="dxa"/>
          </w:tcPr>
          <w:p w14:paraId="6AC9F765" w14:textId="160AD353" w:rsidR="004950C2" w:rsidRPr="000946BF" w:rsidRDefault="000946BF">
            <w:pPr>
              <w:rPr>
                <w:rFonts w:asciiTheme="majorHAnsi" w:eastAsia="Calibri" w:hAnsiTheme="majorHAnsi" w:cstheme="majorHAnsi"/>
                <w:color w:val="1C1E29"/>
              </w:rPr>
            </w:pPr>
            <w:r w:rsidRPr="000946BF">
              <w:rPr>
                <w:rFonts w:asciiTheme="majorHAnsi" w:hAnsiTheme="majorHAnsi" w:cstheme="majorHAnsi"/>
              </w:rPr>
              <w:t>Bursts of 4, 8, and 16-beats, undefined length bursts, and single transfers are defined in this protocol.</w:t>
            </w:r>
            <w:r w:rsidRPr="000946BF">
              <w:rPr>
                <w:rFonts w:asciiTheme="majorHAnsi" w:hAnsiTheme="majorHAnsi" w:cstheme="majorHAnsi"/>
              </w:rPr>
              <w:t xml:space="preserve"> </w:t>
            </w:r>
            <w:r w:rsidRPr="000946BF">
              <w:rPr>
                <w:rFonts w:asciiTheme="majorHAnsi" w:hAnsiTheme="majorHAnsi" w:cstheme="majorHAnsi"/>
              </w:rPr>
              <w:t xml:space="preserve">The number of beats </w:t>
            </w:r>
            <w:r w:rsidRPr="000946BF">
              <w:rPr>
                <w:rFonts w:asciiTheme="majorHAnsi" w:hAnsiTheme="majorHAnsi" w:cstheme="majorHAnsi"/>
              </w:rPr>
              <w:t>is</w:t>
            </w:r>
            <w:r w:rsidRPr="000946BF">
              <w:rPr>
                <w:rFonts w:asciiTheme="majorHAnsi" w:hAnsiTheme="majorHAnsi" w:cstheme="majorHAnsi"/>
              </w:rPr>
              <w:t xml:space="preserve"> controlled by HBURST and the transfer size is controlled by HSIZE.</w:t>
            </w:r>
          </w:p>
        </w:tc>
        <w:tc>
          <w:tcPr>
            <w:tcW w:w="1653" w:type="dxa"/>
          </w:tcPr>
          <w:p w14:paraId="11A338D7" w14:textId="732BB1F4" w:rsidR="004950C2" w:rsidRDefault="000946BF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 3</w:t>
            </w:r>
            <w:r>
              <w:rPr>
                <w:rFonts w:ascii="Calibri" w:eastAsia="Calibri" w:hAnsi="Calibri" w:cs="Calibri"/>
                <w:color w:val="1C1E29"/>
              </w:rPr>
              <w:t>.5</w:t>
            </w:r>
            <w:r>
              <w:rPr>
                <w:rFonts w:ascii="Calibri" w:eastAsia="Calibri" w:hAnsi="Calibri" w:cs="Calibri"/>
                <w:color w:val="1C1E29"/>
              </w:rPr>
              <w:t>/pg3-</w:t>
            </w:r>
            <w:r>
              <w:rPr>
                <w:rFonts w:ascii="Calibri" w:eastAsia="Calibri" w:hAnsi="Calibri" w:cs="Calibri"/>
                <w:color w:val="1C1E29"/>
              </w:rPr>
              <w:t>9</w:t>
            </w:r>
          </w:p>
        </w:tc>
        <w:tc>
          <w:tcPr>
            <w:tcW w:w="709" w:type="dxa"/>
          </w:tcPr>
          <w:p w14:paraId="6124D3ED" w14:textId="5C1FA8FD" w:rsidR="004950C2" w:rsidRDefault="006A42D5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TR</w:t>
            </w:r>
          </w:p>
        </w:tc>
        <w:tc>
          <w:tcPr>
            <w:tcW w:w="851" w:type="dxa"/>
          </w:tcPr>
          <w:p w14:paraId="5CE31D36" w14:textId="77777777" w:rsidR="004950C2" w:rsidRDefault="004950C2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929" w:type="dxa"/>
          </w:tcPr>
          <w:p w14:paraId="5C6A6CA2" w14:textId="77777777" w:rsidR="004950C2" w:rsidRDefault="004950C2">
            <w:pPr>
              <w:rPr>
                <w:rFonts w:ascii="Calibri" w:eastAsia="Calibri" w:hAnsi="Calibri" w:cs="Calibri"/>
                <w:color w:val="1C1E29"/>
              </w:rPr>
            </w:pPr>
          </w:p>
        </w:tc>
      </w:tr>
      <w:tr w:rsidR="00A10527" w14:paraId="70A44C8A" w14:textId="79D658F1" w:rsidTr="00452EA4">
        <w:trPr>
          <w:trHeight w:val="362"/>
        </w:trPr>
        <w:tc>
          <w:tcPr>
            <w:tcW w:w="927" w:type="dxa"/>
          </w:tcPr>
          <w:p w14:paraId="4EE6A1E3" w14:textId="685CBFDA" w:rsidR="004950C2" w:rsidRDefault="00AE6BEE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6</w:t>
            </w:r>
          </w:p>
        </w:tc>
        <w:tc>
          <w:tcPr>
            <w:tcW w:w="2059" w:type="dxa"/>
          </w:tcPr>
          <w:p w14:paraId="00DD55FD" w14:textId="5CFDB6EB" w:rsidR="004950C2" w:rsidRPr="004C6A73" w:rsidRDefault="000946BF">
            <w:pPr>
              <w:rPr>
                <w:rFonts w:asciiTheme="majorHAnsi" w:eastAsia="Calibri" w:hAnsiTheme="majorHAnsi" w:cstheme="majorHAnsi"/>
                <w:color w:val="1C1E29"/>
              </w:rPr>
            </w:pPr>
            <w:r w:rsidRPr="009871F8">
              <w:rPr>
                <w:rFonts w:ascii="Calibri" w:hAnsi="Calibri" w:cs="Calibri"/>
                <w:b/>
              </w:rPr>
              <w:t>HTRANS [1:0]</w:t>
            </w:r>
            <w:r w:rsidRPr="009871F8">
              <w:rPr>
                <w:rFonts w:ascii="Calibri" w:hAnsi="Calibri" w:cs="Calibri"/>
              </w:rPr>
              <w:t xml:space="preserve"> set to </w:t>
            </w:r>
            <w:r>
              <w:rPr>
                <w:rFonts w:ascii="Calibri" w:hAnsi="Calibri" w:cs="Calibri"/>
              </w:rPr>
              <w:t>BUSY</w:t>
            </w:r>
            <w:r w:rsidR="000C3768">
              <w:rPr>
                <w:rFonts w:ascii="Calibri" w:hAnsi="Calibri" w:cs="Calibri"/>
              </w:rPr>
              <w:t xml:space="preserve"> transfer type, </w:t>
            </w:r>
            <w:r>
              <w:rPr>
                <w:rFonts w:ascii="Calibri" w:hAnsi="Calibri" w:cs="Calibri"/>
              </w:rPr>
              <w:t>to end a burst of fixed length</w:t>
            </w:r>
          </w:p>
        </w:tc>
        <w:tc>
          <w:tcPr>
            <w:tcW w:w="6141" w:type="dxa"/>
          </w:tcPr>
          <w:p w14:paraId="5C20A1D3" w14:textId="77777777" w:rsidR="00310642" w:rsidRDefault="000946BF">
            <w:pPr>
              <w:rPr>
                <w:rFonts w:ascii="Calibri" w:hAnsi="Calibri" w:cs="Calibri"/>
              </w:rPr>
            </w:pPr>
            <w:r w:rsidRPr="000946BF">
              <w:rPr>
                <w:rFonts w:ascii="Calibri" w:hAnsi="Calibri" w:cs="Calibri"/>
              </w:rPr>
              <w:t>The protocol does not permit a master to end a burst with a BUSY transfer for fixed length bursts of type:</w:t>
            </w:r>
          </w:p>
          <w:p w14:paraId="5DB0E0B7" w14:textId="77777777" w:rsidR="00310642" w:rsidRDefault="000946BF">
            <w:pPr>
              <w:rPr>
                <w:rFonts w:ascii="Calibri" w:hAnsi="Calibri" w:cs="Calibri"/>
              </w:rPr>
            </w:pPr>
            <w:r w:rsidRPr="000946BF">
              <w:rPr>
                <w:rFonts w:ascii="Calibri" w:hAnsi="Calibri" w:cs="Calibri"/>
              </w:rPr>
              <w:t>• incrementing INCR4, INCR8, and INCR16</w:t>
            </w:r>
          </w:p>
          <w:p w14:paraId="354300C0" w14:textId="77777777" w:rsidR="00310642" w:rsidRDefault="000946BF">
            <w:pPr>
              <w:rPr>
                <w:rFonts w:ascii="Calibri" w:hAnsi="Calibri" w:cs="Calibri"/>
              </w:rPr>
            </w:pPr>
            <w:r w:rsidRPr="000946BF">
              <w:rPr>
                <w:rFonts w:ascii="Calibri" w:hAnsi="Calibri" w:cs="Calibri"/>
              </w:rPr>
              <w:t xml:space="preserve"> • or wrapping WRAP4, WRAP8, and WRAP16. </w:t>
            </w:r>
          </w:p>
          <w:p w14:paraId="46387A31" w14:textId="59588DC1" w:rsidR="004950C2" w:rsidRPr="000946BF" w:rsidRDefault="000946BF">
            <w:pPr>
              <w:rPr>
                <w:rFonts w:ascii="Calibri" w:eastAsia="Calibri" w:hAnsi="Calibri" w:cs="Calibri"/>
                <w:color w:val="1C1E29"/>
              </w:rPr>
            </w:pPr>
            <w:r w:rsidRPr="000946BF">
              <w:rPr>
                <w:rFonts w:ascii="Calibri" w:hAnsi="Calibri" w:cs="Calibri"/>
              </w:rPr>
              <w:t>These fixed lengths</w:t>
            </w:r>
            <w:r w:rsidRPr="000946BF">
              <w:rPr>
                <w:rFonts w:ascii="Calibri" w:hAnsi="Calibri" w:cs="Calibri"/>
              </w:rPr>
              <w:t xml:space="preserve"> burst types must terminate with a SEQ transfer</w:t>
            </w:r>
          </w:p>
        </w:tc>
        <w:tc>
          <w:tcPr>
            <w:tcW w:w="1653" w:type="dxa"/>
          </w:tcPr>
          <w:p w14:paraId="4A9B5159" w14:textId="78CC306D" w:rsidR="004950C2" w:rsidRDefault="000C3768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 3.5.1/pg3-10</w:t>
            </w:r>
          </w:p>
        </w:tc>
        <w:tc>
          <w:tcPr>
            <w:tcW w:w="709" w:type="dxa"/>
          </w:tcPr>
          <w:p w14:paraId="7FB474E0" w14:textId="48AA8790" w:rsidR="004950C2" w:rsidRDefault="006A42D5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A</w:t>
            </w:r>
          </w:p>
        </w:tc>
        <w:tc>
          <w:tcPr>
            <w:tcW w:w="851" w:type="dxa"/>
          </w:tcPr>
          <w:p w14:paraId="48F4C131" w14:textId="77777777" w:rsidR="004950C2" w:rsidRDefault="004950C2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929" w:type="dxa"/>
          </w:tcPr>
          <w:p w14:paraId="2F1F0A71" w14:textId="77777777" w:rsidR="004950C2" w:rsidRDefault="004950C2">
            <w:pPr>
              <w:rPr>
                <w:rFonts w:ascii="Calibri" w:eastAsia="Calibri" w:hAnsi="Calibri" w:cs="Calibri"/>
                <w:color w:val="1C1E29"/>
              </w:rPr>
            </w:pPr>
          </w:p>
        </w:tc>
      </w:tr>
      <w:tr w:rsidR="000C3768" w14:paraId="17B788F9" w14:textId="77777777" w:rsidTr="00452EA4">
        <w:trPr>
          <w:trHeight w:val="362"/>
        </w:trPr>
        <w:tc>
          <w:tcPr>
            <w:tcW w:w="927" w:type="dxa"/>
          </w:tcPr>
          <w:p w14:paraId="0ACEB5B1" w14:textId="2B776169" w:rsidR="000C3768" w:rsidRDefault="00AE6BEE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7</w:t>
            </w:r>
          </w:p>
        </w:tc>
        <w:tc>
          <w:tcPr>
            <w:tcW w:w="2059" w:type="dxa"/>
          </w:tcPr>
          <w:p w14:paraId="371CFC47" w14:textId="628298DD" w:rsidR="000C3768" w:rsidRPr="009871F8" w:rsidRDefault="000C3768">
            <w:pPr>
              <w:rPr>
                <w:rFonts w:ascii="Calibri" w:hAnsi="Calibri" w:cs="Calibri"/>
                <w:b/>
              </w:rPr>
            </w:pPr>
            <w:r w:rsidRPr="009871F8">
              <w:rPr>
                <w:rFonts w:ascii="Calibri" w:hAnsi="Calibri" w:cs="Calibri"/>
                <w:b/>
              </w:rPr>
              <w:t>HTRANS [1:0]</w:t>
            </w:r>
            <w:r w:rsidRPr="009871F8">
              <w:rPr>
                <w:rFonts w:ascii="Calibri" w:hAnsi="Calibri" w:cs="Calibri"/>
              </w:rPr>
              <w:t xml:space="preserve"> set to </w:t>
            </w:r>
            <w:r>
              <w:rPr>
                <w:rFonts w:ascii="Calibri" w:hAnsi="Calibri" w:cs="Calibri"/>
              </w:rPr>
              <w:t>SEQ</w:t>
            </w:r>
            <w:r>
              <w:rPr>
                <w:rFonts w:ascii="Calibri" w:hAnsi="Calibri" w:cs="Calibri"/>
              </w:rPr>
              <w:t xml:space="preserve"> transfer type, to end a burst of fixed length</w:t>
            </w:r>
            <w:r>
              <w:rPr>
                <w:rFonts w:ascii="Calibri" w:hAnsi="Calibri" w:cs="Calibri"/>
              </w:rPr>
              <w:t xml:space="preserve"> from state BUSY</w:t>
            </w:r>
          </w:p>
        </w:tc>
        <w:tc>
          <w:tcPr>
            <w:tcW w:w="6141" w:type="dxa"/>
          </w:tcPr>
          <w:p w14:paraId="6E06F360" w14:textId="2D0B3E3D" w:rsidR="000C3768" w:rsidRPr="000C3768" w:rsidRDefault="000C3768">
            <w:pPr>
              <w:rPr>
                <w:rFonts w:asciiTheme="majorHAnsi" w:hAnsiTheme="majorHAnsi" w:cstheme="majorHAnsi"/>
              </w:rPr>
            </w:pPr>
            <w:r w:rsidRPr="000C3768">
              <w:rPr>
                <w:rFonts w:asciiTheme="majorHAnsi" w:hAnsiTheme="majorHAnsi" w:cstheme="majorHAnsi"/>
              </w:rPr>
              <w:t>When the HTRANS transfer type changes to SEQ the master must keep HTRANS constant, until HREADY is HIGH.</w:t>
            </w:r>
          </w:p>
        </w:tc>
        <w:tc>
          <w:tcPr>
            <w:tcW w:w="1653" w:type="dxa"/>
          </w:tcPr>
          <w:p w14:paraId="1BB3A3F0" w14:textId="58D5E785" w:rsidR="000C3768" w:rsidRDefault="000C3768" w:rsidP="000C3768">
            <w:pPr>
              <w:jc w:val="center"/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 3.</w:t>
            </w:r>
            <w:r>
              <w:rPr>
                <w:rFonts w:ascii="Calibri" w:eastAsia="Calibri" w:hAnsi="Calibri" w:cs="Calibri"/>
                <w:color w:val="1C1E29"/>
              </w:rPr>
              <w:t>6</w:t>
            </w:r>
            <w:r>
              <w:rPr>
                <w:rFonts w:ascii="Calibri" w:eastAsia="Calibri" w:hAnsi="Calibri" w:cs="Calibri"/>
                <w:color w:val="1C1E29"/>
              </w:rPr>
              <w:t>.1/pg3-</w:t>
            </w:r>
            <w:r>
              <w:rPr>
                <w:rFonts w:ascii="Calibri" w:eastAsia="Calibri" w:hAnsi="Calibri" w:cs="Calibri"/>
                <w:color w:val="1C1E29"/>
              </w:rPr>
              <w:t>17</w:t>
            </w:r>
          </w:p>
        </w:tc>
        <w:tc>
          <w:tcPr>
            <w:tcW w:w="709" w:type="dxa"/>
          </w:tcPr>
          <w:p w14:paraId="55A4DD9E" w14:textId="079DB80D" w:rsidR="000C3768" w:rsidRDefault="006A42D5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A</w:t>
            </w:r>
          </w:p>
        </w:tc>
        <w:tc>
          <w:tcPr>
            <w:tcW w:w="851" w:type="dxa"/>
          </w:tcPr>
          <w:p w14:paraId="30D6CF6A" w14:textId="77777777" w:rsidR="000C3768" w:rsidRDefault="000C3768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929" w:type="dxa"/>
          </w:tcPr>
          <w:p w14:paraId="3BDFE741" w14:textId="77777777" w:rsidR="000C3768" w:rsidRDefault="000C3768">
            <w:pPr>
              <w:rPr>
                <w:rFonts w:ascii="Calibri" w:eastAsia="Calibri" w:hAnsi="Calibri" w:cs="Calibri"/>
                <w:color w:val="1C1E29"/>
              </w:rPr>
            </w:pPr>
          </w:p>
        </w:tc>
      </w:tr>
      <w:tr w:rsidR="009871F8" w14:paraId="5CDF8BE2" w14:textId="77777777" w:rsidTr="00310642">
        <w:trPr>
          <w:trHeight w:val="170"/>
        </w:trPr>
        <w:tc>
          <w:tcPr>
            <w:tcW w:w="927" w:type="dxa"/>
          </w:tcPr>
          <w:p w14:paraId="3D155753" w14:textId="37B41B6F" w:rsidR="009871F8" w:rsidRDefault="000C1996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lastRenderedPageBreak/>
              <w:t>8</w:t>
            </w:r>
          </w:p>
        </w:tc>
        <w:tc>
          <w:tcPr>
            <w:tcW w:w="2059" w:type="dxa"/>
          </w:tcPr>
          <w:p w14:paraId="76C3F0AD" w14:textId="7E8CBDA3" w:rsidR="009871F8" w:rsidRPr="004C6A73" w:rsidRDefault="000946BF">
            <w:pPr>
              <w:rPr>
                <w:rFonts w:asciiTheme="majorHAnsi" w:hAnsiTheme="majorHAnsi" w:cstheme="majorHAnsi"/>
                <w:b/>
              </w:rPr>
            </w:pPr>
            <w:r w:rsidRPr="009871F8">
              <w:rPr>
                <w:rFonts w:ascii="Calibri" w:hAnsi="Calibri" w:cs="Calibri"/>
                <w:b/>
              </w:rPr>
              <w:t>HTRANS [1:0]</w:t>
            </w:r>
            <w:r w:rsidRPr="009871F8">
              <w:rPr>
                <w:rFonts w:ascii="Calibri" w:hAnsi="Calibri" w:cs="Calibri"/>
              </w:rPr>
              <w:t xml:space="preserve"> set to </w:t>
            </w:r>
            <w:r>
              <w:rPr>
                <w:rFonts w:ascii="Calibri" w:hAnsi="Calibri" w:cs="Calibri"/>
              </w:rPr>
              <w:t>BUSY</w:t>
            </w:r>
            <w:r>
              <w:rPr>
                <w:rFonts w:ascii="Calibri" w:hAnsi="Calibri" w:cs="Calibri"/>
              </w:rPr>
              <w:t xml:space="preserve"> transfer</w:t>
            </w:r>
            <w:r w:rsidR="000C3768">
              <w:rPr>
                <w:rFonts w:ascii="Calibri" w:hAnsi="Calibri" w:cs="Calibri"/>
              </w:rPr>
              <w:t xml:space="preserve"> type</w:t>
            </w:r>
            <w:r>
              <w:rPr>
                <w:rFonts w:ascii="Calibri" w:hAnsi="Calibri" w:cs="Calibri"/>
              </w:rPr>
              <w:t xml:space="preserve"> after a single burst </w:t>
            </w:r>
            <w:r w:rsidR="00310642" w:rsidRPr="00310642">
              <w:rPr>
                <w:rFonts w:ascii="Calibri" w:hAnsi="Calibri" w:cs="Calibri"/>
              </w:rPr>
              <w:t>(</w:t>
            </w:r>
            <w:r w:rsidR="00310642" w:rsidRPr="00310642">
              <w:rPr>
                <w:rFonts w:ascii="Calibri" w:hAnsi="Calibri" w:cs="Calibri"/>
              </w:rPr>
              <w:t>HBURST</w:t>
            </w:r>
            <w:r w:rsidR="00310642">
              <w:rPr>
                <w:rFonts w:ascii="Calibri" w:hAnsi="Calibri" w:cs="Calibri"/>
              </w:rPr>
              <w:t xml:space="preserve"> </w:t>
            </w:r>
            <w:r w:rsidR="00310642" w:rsidRPr="00310642">
              <w:rPr>
                <w:rFonts w:ascii="Calibri" w:hAnsi="Calibri" w:cs="Calibri"/>
              </w:rPr>
              <w:t>[2:0]</w:t>
            </w:r>
            <w:r w:rsidR="00310642" w:rsidRPr="00310642">
              <w:rPr>
                <w:rFonts w:ascii="Calibri" w:hAnsi="Calibri" w:cs="Calibri"/>
              </w:rPr>
              <w:t xml:space="preserve"> = b000)</w:t>
            </w:r>
          </w:p>
        </w:tc>
        <w:tc>
          <w:tcPr>
            <w:tcW w:w="6141" w:type="dxa"/>
          </w:tcPr>
          <w:p w14:paraId="55F521C5" w14:textId="637D619B" w:rsidR="009871F8" w:rsidRPr="000946BF" w:rsidRDefault="000946BF">
            <w:pPr>
              <w:rPr>
                <w:rFonts w:ascii="Calibri" w:hAnsi="Calibri" w:cs="Calibri"/>
              </w:rPr>
            </w:pPr>
            <w:r w:rsidRPr="000946BF">
              <w:rPr>
                <w:rFonts w:ascii="Calibri" w:hAnsi="Calibri" w:cs="Calibri"/>
              </w:rPr>
              <w:t>The master is not permitted to perform a BUSY transfer immediately after a SINGLE burst. SINGLE bursts must be followed by an IDLE transfer or a NONSEQ transfer.</w:t>
            </w:r>
          </w:p>
        </w:tc>
        <w:tc>
          <w:tcPr>
            <w:tcW w:w="1653" w:type="dxa"/>
          </w:tcPr>
          <w:p w14:paraId="381D6566" w14:textId="41FD80B7" w:rsidR="009871F8" w:rsidRDefault="000946BF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 3.5.1/pg3-10</w:t>
            </w:r>
          </w:p>
        </w:tc>
        <w:tc>
          <w:tcPr>
            <w:tcW w:w="709" w:type="dxa"/>
          </w:tcPr>
          <w:p w14:paraId="5AC7C3EF" w14:textId="64359E64" w:rsidR="009871F8" w:rsidRDefault="006A42D5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A</w:t>
            </w:r>
          </w:p>
        </w:tc>
        <w:tc>
          <w:tcPr>
            <w:tcW w:w="851" w:type="dxa"/>
          </w:tcPr>
          <w:p w14:paraId="3CB48569" w14:textId="77777777" w:rsidR="009871F8" w:rsidRDefault="009871F8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929" w:type="dxa"/>
          </w:tcPr>
          <w:p w14:paraId="746EE1F6" w14:textId="77777777" w:rsidR="009871F8" w:rsidRDefault="009871F8">
            <w:pPr>
              <w:rPr>
                <w:rFonts w:ascii="Calibri" w:eastAsia="Calibri" w:hAnsi="Calibri" w:cs="Calibri"/>
                <w:color w:val="1C1E29"/>
              </w:rPr>
            </w:pPr>
          </w:p>
        </w:tc>
      </w:tr>
      <w:tr w:rsidR="004C6A73" w14:paraId="6A502A00" w14:textId="77777777" w:rsidTr="00452EA4">
        <w:trPr>
          <w:trHeight w:val="362"/>
        </w:trPr>
        <w:tc>
          <w:tcPr>
            <w:tcW w:w="927" w:type="dxa"/>
          </w:tcPr>
          <w:p w14:paraId="19EF1E86" w14:textId="138D4CBD" w:rsidR="004C6A73" w:rsidRDefault="000C1996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9</w:t>
            </w:r>
          </w:p>
        </w:tc>
        <w:tc>
          <w:tcPr>
            <w:tcW w:w="2059" w:type="dxa"/>
          </w:tcPr>
          <w:p w14:paraId="0572A94A" w14:textId="0C4E8FFF" w:rsidR="004C6A73" w:rsidRPr="004C6A73" w:rsidRDefault="004C6A73">
            <w:pPr>
              <w:rPr>
                <w:rFonts w:asciiTheme="majorHAnsi" w:hAnsiTheme="majorHAnsi" w:cstheme="majorHAnsi"/>
                <w:b/>
              </w:rPr>
            </w:pPr>
            <w:r w:rsidRPr="004C6A73">
              <w:rPr>
                <w:rFonts w:asciiTheme="majorHAnsi" w:hAnsiTheme="majorHAnsi" w:cstheme="majorHAnsi"/>
              </w:rPr>
              <w:t xml:space="preserve">Enable/Disable </w:t>
            </w:r>
            <w:r w:rsidRPr="004C6A73">
              <w:rPr>
                <w:rFonts w:asciiTheme="majorHAnsi" w:hAnsiTheme="majorHAnsi" w:cstheme="majorHAnsi"/>
                <w:b/>
              </w:rPr>
              <w:t>HMASTLOCK</w:t>
            </w:r>
          </w:p>
        </w:tc>
        <w:tc>
          <w:tcPr>
            <w:tcW w:w="6141" w:type="dxa"/>
          </w:tcPr>
          <w:p w14:paraId="1AD52E9D" w14:textId="30D5DC41" w:rsidR="004C6A73" w:rsidRPr="004C6A73" w:rsidRDefault="004C6A73">
            <w:pPr>
              <w:rPr>
                <w:rFonts w:asciiTheme="majorHAnsi" w:hAnsiTheme="majorHAnsi" w:cstheme="majorHAnsi"/>
              </w:rPr>
            </w:pPr>
            <w:r w:rsidRPr="004C6A73">
              <w:rPr>
                <w:rFonts w:asciiTheme="majorHAnsi" w:hAnsiTheme="majorHAnsi" w:cstheme="majorHAnsi"/>
              </w:rPr>
              <w:t>This signal indicates to any slave that the current transfer sequence is indivisible and must therefore be processed before any other transactions are processed</w:t>
            </w:r>
          </w:p>
        </w:tc>
        <w:tc>
          <w:tcPr>
            <w:tcW w:w="1653" w:type="dxa"/>
          </w:tcPr>
          <w:p w14:paraId="7F69EF62" w14:textId="571136E7" w:rsidR="004C6A73" w:rsidRDefault="004C6A73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 3.</w:t>
            </w:r>
            <w:r>
              <w:rPr>
                <w:rFonts w:ascii="Calibri" w:eastAsia="Calibri" w:hAnsi="Calibri" w:cs="Calibri"/>
                <w:color w:val="1C1E29"/>
              </w:rPr>
              <w:t>3</w:t>
            </w:r>
            <w:r>
              <w:rPr>
                <w:rFonts w:ascii="Calibri" w:eastAsia="Calibri" w:hAnsi="Calibri" w:cs="Calibri"/>
                <w:color w:val="1C1E29"/>
              </w:rPr>
              <w:t>/pg3-</w:t>
            </w:r>
            <w:r>
              <w:rPr>
                <w:rFonts w:ascii="Calibri" w:eastAsia="Calibri" w:hAnsi="Calibri" w:cs="Calibri"/>
                <w:color w:val="1C1E29"/>
              </w:rPr>
              <w:t>7</w:t>
            </w:r>
          </w:p>
        </w:tc>
        <w:tc>
          <w:tcPr>
            <w:tcW w:w="709" w:type="dxa"/>
          </w:tcPr>
          <w:p w14:paraId="1E118534" w14:textId="5AE6D2E6" w:rsidR="004C6A73" w:rsidRDefault="006A42D5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A</w:t>
            </w:r>
          </w:p>
        </w:tc>
        <w:tc>
          <w:tcPr>
            <w:tcW w:w="851" w:type="dxa"/>
          </w:tcPr>
          <w:p w14:paraId="212FE672" w14:textId="77777777" w:rsidR="004C6A73" w:rsidRDefault="004C6A73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929" w:type="dxa"/>
          </w:tcPr>
          <w:p w14:paraId="45A872FD" w14:textId="77777777" w:rsidR="004C6A73" w:rsidRDefault="004C6A73">
            <w:pPr>
              <w:rPr>
                <w:rFonts w:ascii="Calibri" w:eastAsia="Calibri" w:hAnsi="Calibri" w:cs="Calibri"/>
                <w:color w:val="1C1E29"/>
              </w:rPr>
            </w:pPr>
          </w:p>
        </w:tc>
      </w:tr>
      <w:tr w:rsidR="00A10527" w14:paraId="664216D3" w14:textId="77777777" w:rsidTr="00452EA4">
        <w:trPr>
          <w:trHeight w:val="362"/>
        </w:trPr>
        <w:tc>
          <w:tcPr>
            <w:tcW w:w="927" w:type="dxa"/>
          </w:tcPr>
          <w:p w14:paraId="3D801577" w14:textId="4B8917AE" w:rsidR="008B6AFC" w:rsidRDefault="000C1996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10</w:t>
            </w:r>
          </w:p>
        </w:tc>
        <w:tc>
          <w:tcPr>
            <w:tcW w:w="2059" w:type="dxa"/>
          </w:tcPr>
          <w:p w14:paraId="75C44760" w14:textId="0B4E6AFE" w:rsidR="008B6AFC" w:rsidRDefault="00CE4D19">
            <w:pPr>
              <w:rPr>
                <w:rFonts w:ascii="Calibri" w:eastAsia="Calibri" w:hAnsi="Calibri" w:cs="Calibri"/>
                <w:color w:val="1C1E29"/>
              </w:rPr>
            </w:pPr>
            <w:r w:rsidRPr="00A10527">
              <w:rPr>
                <w:rFonts w:ascii="Calibri" w:hAnsi="Calibri" w:cs="Calibri"/>
              </w:rPr>
              <w:t xml:space="preserve">Check </w:t>
            </w:r>
            <w:r w:rsidRPr="00A10527">
              <w:rPr>
                <w:rFonts w:ascii="Calibri" w:hAnsi="Calibri" w:cs="Calibri"/>
                <w:b/>
              </w:rPr>
              <w:t>HRESP</w:t>
            </w:r>
            <w:r w:rsidRPr="00A10527">
              <w:rPr>
                <w:rFonts w:ascii="Calibri" w:hAnsi="Calibri" w:cs="Calibri"/>
              </w:rPr>
              <w:t xml:space="preserve"> state</w:t>
            </w:r>
            <w:r>
              <w:rPr>
                <w:rFonts w:ascii="Calibri" w:hAnsi="Calibri" w:cs="Calibri"/>
              </w:rPr>
              <w:t xml:space="preserve"> by making transfer at non-existent address</w:t>
            </w:r>
          </w:p>
        </w:tc>
        <w:tc>
          <w:tcPr>
            <w:tcW w:w="6141" w:type="dxa"/>
          </w:tcPr>
          <w:p w14:paraId="05F32337" w14:textId="34F364B7" w:rsidR="008B6AFC" w:rsidRPr="00CE4D19" w:rsidRDefault="00CE4D19">
            <w:pPr>
              <w:rPr>
                <w:rFonts w:ascii="Calibri" w:eastAsia="Calibri" w:hAnsi="Calibri" w:cs="Calibri"/>
                <w:color w:val="1C1E29"/>
              </w:rPr>
            </w:pPr>
            <w:r w:rsidRPr="00CE4D19">
              <w:rPr>
                <w:rFonts w:ascii="Calibri" w:hAnsi="Calibri" w:cs="Calibri"/>
              </w:rPr>
              <w:t>If a NONSEQUENTIAL or SEQUENTIAL transfer is attempted to a non</w:t>
            </w:r>
            <w:r>
              <w:rPr>
                <w:rFonts w:ascii="Calibri" w:hAnsi="Calibri" w:cs="Calibri"/>
              </w:rPr>
              <w:t>-</w:t>
            </w:r>
            <w:r w:rsidRPr="00CE4D19">
              <w:rPr>
                <w:rFonts w:ascii="Calibri" w:hAnsi="Calibri" w:cs="Calibri"/>
              </w:rPr>
              <w:t>existent address location then the slave provides an ERROR response. IDLE or BUSY transfers to non</w:t>
            </w:r>
            <w:r>
              <w:rPr>
                <w:rFonts w:ascii="Calibri" w:hAnsi="Calibri" w:cs="Calibri"/>
              </w:rPr>
              <w:t>-</w:t>
            </w:r>
            <w:r w:rsidRPr="00CE4D19">
              <w:rPr>
                <w:rFonts w:ascii="Calibri" w:hAnsi="Calibri" w:cs="Calibri"/>
              </w:rPr>
              <w:t xml:space="preserve">existent locations result in a </w:t>
            </w:r>
            <w:r w:rsidR="000C1996" w:rsidRPr="00CE4D19">
              <w:rPr>
                <w:rFonts w:ascii="Calibri" w:hAnsi="Calibri" w:cs="Calibri"/>
              </w:rPr>
              <w:t>zero-wait</w:t>
            </w:r>
            <w:r w:rsidRPr="00CE4D19">
              <w:rPr>
                <w:rFonts w:ascii="Calibri" w:hAnsi="Calibri" w:cs="Calibri"/>
              </w:rPr>
              <w:t xml:space="preserve"> state OKAY response.</w:t>
            </w:r>
          </w:p>
        </w:tc>
        <w:tc>
          <w:tcPr>
            <w:tcW w:w="1653" w:type="dxa"/>
          </w:tcPr>
          <w:p w14:paraId="5B9AB9D7" w14:textId="32CE1FC4" w:rsidR="008B6AFC" w:rsidRDefault="004C6A73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 xml:space="preserve">IHI0033.pdf/Sec </w:t>
            </w:r>
            <w:r>
              <w:rPr>
                <w:rFonts w:ascii="Calibri" w:eastAsia="Calibri" w:hAnsi="Calibri" w:cs="Calibri"/>
                <w:color w:val="1C1E29"/>
              </w:rPr>
              <w:t>4</w:t>
            </w:r>
            <w:r>
              <w:rPr>
                <w:rFonts w:ascii="Calibri" w:eastAsia="Calibri" w:hAnsi="Calibri" w:cs="Calibri"/>
                <w:color w:val="1C1E29"/>
              </w:rPr>
              <w:t>.1.</w:t>
            </w:r>
            <w:r>
              <w:rPr>
                <w:rFonts w:ascii="Calibri" w:eastAsia="Calibri" w:hAnsi="Calibri" w:cs="Calibri"/>
                <w:color w:val="1C1E29"/>
              </w:rPr>
              <w:t>1</w:t>
            </w:r>
            <w:r>
              <w:rPr>
                <w:rFonts w:ascii="Calibri" w:eastAsia="Calibri" w:hAnsi="Calibri" w:cs="Calibri"/>
                <w:color w:val="1C1E29"/>
              </w:rPr>
              <w:t>/pg</w:t>
            </w:r>
            <w:r>
              <w:rPr>
                <w:rFonts w:ascii="Calibri" w:eastAsia="Calibri" w:hAnsi="Calibri" w:cs="Calibri"/>
                <w:color w:val="1C1E29"/>
              </w:rPr>
              <w:t>4</w:t>
            </w:r>
            <w:r>
              <w:rPr>
                <w:rFonts w:ascii="Calibri" w:eastAsia="Calibri" w:hAnsi="Calibri" w:cs="Calibri"/>
                <w:color w:val="1C1E29"/>
              </w:rPr>
              <w:t>-2</w:t>
            </w:r>
          </w:p>
        </w:tc>
        <w:tc>
          <w:tcPr>
            <w:tcW w:w="709" w:type="dxa"/>
          </w:tcPr>
          <w:p w14:paraId="59D8442C" w14:textId="11A31419" w:rsidR="008B6AFC" w:rsidRDefault="006A42D5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TR</w:t>
            </w:r>
          </w:p>
        </w:tc>
        <w:tc>
          <w:tcPr>
            <w:tcW w:w="851" w:type="dxa"/>
          </w:tcPr>
          <w:p w14:paraId="58BC285F" w14:textId="77777777" w:rsidR="008B6AFC" w:rsidRDefault="008B6AFC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929" w:type="dxa"/>
          </w:tcPr>
          <w:p w14:paraId="45659CED" w14:textId="77777777" w:rsidR="008B6AFC" w:rsidRDefault="008B6AFC">
            <w:pPr>
              <w:rPr>
                <w:rFonts w:ascii="Calibri" w:eastAsia="Calibri" w:hAnsi="Calibri" w:cs="Calibri"/>
                <w:color w:val="1C1E29"/>
              </w:rPr>
            </w:pPr>
          </w:p>
        </w:tc>
      </w:tr>
      <w:tr w:rsidR="00A10527" w14:paraId="7CC8B7C2" w14:textId="77777777" w:rsidTr="00452EA4">
        <w:trPr>
          <w:trHeight w:val="362"/>
        </w:trPr>
        <w:tc>
          <w:tcPr>
            <w:tcW w:w="927" w:type="dxa"/>
          </w:tcPr>
          <w:p w14:paraId="01D60067" w14:textId="6D7DAC7B" w:rsidR="008B6AFC" w:rsidRDefault="000C1996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11</w:t>
            </w:r>
          </w:p>
        </w:tc>
        <w:tc>
          <w:tcPr>
            <w:tcW w:w="2059" w:type="dxa"/>
          </w:tcPr>
          <w:p w14:paraId="09DA291E" w14:textId="7FFE4C94" w:rsidR="008B6AFC" w:rsidRPr="00A10527" w:rsidRDefault="00714494">
            <w:pPr>
              <w:rPr>
                <w:rFonts w:ascii="Calibri" w:eastAsia="Calibri" w:hAnsi="Calibri" w:cs="Calibri"/>
                <w:color w:val="1C1E29"/>
              </w:rPr>
            </w:pPr>
            <w:r w:rsidRPr="00A10527">
              <w:rPr>
                <w:rFonts w:ascii="Calibri" w:hAnsi="Calibri" w:cs="Calibri"/>
              </w:rPr>
              <w:t xml:space="preserve">Check </w:t>
            </w:r>
            <w:r w:rsidRPr="00A10527">
              <w:rPr>
                <w:rFonts w:ascii="Calibri" w:hAnsi="Calibri" w:cs="Calibri"/>
                <w:b/>
              </w:rPr>
              <w:t>HRESP</w:t>
            </w:r>
            <w:r w:rsidRPr="00A10527">
              <w:rPr>
                <w:rFonts w:ascii="Calibri" w:hAnsi="Calibri" w:cs="Calibri"/>
              </w:rPr>
              <w:t xml:space="preserve"> state by extending data transfer, </w:t>
            </w:r>
            <w:r w:rsidRPr="00A10527">
              <w:rPr>
                <w:rFonts w:ascii="Calibri" w:hAnsi="Calibri" w:cs="Calibri"/>
              </w:rPr>
              <w:t>keeping</w:t>
            </w:r>
            <w:r w:rsidRPr="00A10527">
              <w:rPr>
                <w:rFonts w:ascii="Calibri" w:hAnsi="Calibri" w:cs="Calibri"/>
              </w:rPr>
              <w:t xml:space="preserve"> </w:t>
            </w:r>
            <w:r w:rsidR="00734EA7" w:rsidRPr="00A10527">
              <w:rPr>
                <w:rFonts w:ascii="Calibri" w:hAnsi="Calibri" w:cs="Calibri"/>
                <w:b/>
              </w:rPr>
              <w:t>HREADY</w:t>
            </w:r>
            <w:r w:rsidRPr="00A10527">
              <w:rPr>
                <w:rFonts w:ascii="Calibri" w:hAnsi="Calibri" w:cs="Calibri"/>
              </w:rPr>
              <w:t xml:space="preserve"> at</w:t>
            </w:r>
            <w:r w:rsidR="00734EA7" w:rsidRPr="00A10527">
              <w:rPr>
                <w:rFonts w:ascii="Calibri" w:hAnsi="Calibri" w:cs="Calibri"/>
              </w:rPr>
              <w:t xml:space="preserve"> LOW</w:t>
            </w:r>
          </w:p>
        </w:tc>
        <w:tc>
          <w:tcPr>
            <w:tcW w:w="6141" w:type="dxa"/>
          </w:tcPr>
          <w:p w14:paraId="11681222" w14:textId="21D5BF24" w:rsidR="008B6AFC" w:rsidRPr="00A10527" w:rsidRDefault="00714494">
            <w:pPr>
              <w:rPr>
                <w:rFonts w:ascii="Calibri" w:eastAsia="Calibri" w:hAnsi="Calibri" w:cs="Calibri"/>
                <w:color w:val="1C1E29"/>
              </w:rPr>
            </w:pPr>
            <w:r w:rsidRPr="00A10527">
              <w:rPr>
                <w:rFonts w:ascii="Calibri" w:hAnsi="Calibri" w:cs="Calibri"/>
              </w:rPr>
              <w:t>HREADY signal when</w:t>
            </w:r>
            <w:r w:rsidRPr="00A10527">
              <w:rPr>
                <w:rFonts w:ascii="Calibri" w:hAnsi="Calibri" w:cs="Calibri"/>
              </w:rPr>
              <w:t xml:space="preserve"> set</w:t>
            </w:r>
            <w:r w:rsidRPr="00A10527">
              <w:rPr>
                <w:rFonts w:ascii="Calibri" w:hAnsi="Calibri" w:cs="Calibri"/>
              </w:rPr>
              <w:t xml:space="preserve"> LOW, causes</w:t>
            </w:r>
            <w:r w:rsidRPr="00A10527">
              <w:rPr>
                <w:rFonts w:ascii="Calibri" w:hAnsi="Calibri" w:cs="Calibri"/>
              </w:rPr>
              <w:t xml:space="preserve"> </w:t>
            </w:r>
            <w:r w:rsidRPr="00A10527">
              <w:rPr>
                <w:rFonts w:ascii="Calibri" w:hAnsi="Calibri" w:cs="Calibri"/>
              </w:rPr>
              <w:t>wait states to be inserted into the transfer and enables the slave to have extra time to</w:t>
            </w:r>
            <w:r w:rsidRPr="00A10527">
              <w:rPr>
                <w:rFonts w:ascii="Calibri" w:hAnsi="Calibri" w:cs="Calibri"/>
              </w:rPr>
              <w:t xml:space="preserve"> </w:t>
            </w:r>
            <w:r w:rsidRPr="00A10527">
              <w:rPr>
                <w:rFonts w:ascii="Calibri" w:hAnsi="Calibri" w:cs="Calibri"/>
              </w:rPr>
              <w:t xml:space="preserve">provide </w:t>
            </w:r>
            <w:r w:rsidR="00A10527" w:rsidRPr="00A10527">
              <w:rPr>
                <w:rFonts w:ascii="Calibri" w:hAnsi="Calibri" w:cs="Calibri"/>
              </w:rPr>
              <w:t xml:space="preserve">the </w:t>
            </w:r>
            <w:r w:rsidRPr="00A10527">
              <w:rPr>
                <w:rFonts w:ascii="Calibri" w:hAnsi="Calibri" w:cs="Calibri"/>
              </w:rPr>
              <w:t>data</w:t>
            </w:r>
            <w:r w:rsidRPr="00A10527">
              <w:rPr>
                <w:rFonts w:ascii="Calibri" w:hAnsi="Calibri" w:cs="Calibri"/>
              </w:rPr>
              <w:t>. HRESP must also be LOW with HREADY.</w:t>
            </w:r>
          </w:p>
        </w:tc>
        <w:tc>
          <w:tcPr>
            <w:tcW w:w="1653" w:type="dxa"/>
          </w:tcPr>
          <w:p w14:paraId="608C6F97" w14:textId="5000235F" w:rsidR="008B6AFC" w:rsidRDefault="00A10527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 xml:space="preserve">IHI0033.pdf/Sec </w:t>
            </w:r>
            <w:r w:rsidR="008B056C">
              <w:rPr>
                <w:rFonts w:ascii="Calibri" w:eastAsia="Calibri" w:hAnsi="Calibri" w:cs="Calibri"/>
                <w:color w:val="1C1E29"/>
              </w:rPr>
              <w:t>5</w:t>
            </w:r>
            <w:r>
              <w:rPr>
                <w:rFonts w:ascii="Calibri" w:eastAsia="Calibri" w:hAnsi="Calibri" w:cs="Calibri"/>
                <w:color w:val="1C1E29"/>
              </w:rPr>
              <w:t>.1</w:t>
            </w:r>
            <w:r>
              <w:rPr>
                <w:rFonts w:ascii="Calibri" w:eastAsia="Calibri" w:hAnsi="Calibri" w:cs="Calibri"/>
                <w:color w:val="1C1E29"/>
              </w:rPr>
              <w:t>.</w:t>
            </w:r>
            <w:r w:rsidR="008B056C">
              <w:rPr>
                <w:rFonts w:ascii="Calibri" w:eastAsia="Calibri" w:hAnsi="Calibri" w:cs="Calibri"/>
                <w:color w:val="1C1E29"/>
              </w:rPr>
              <w:t>3</w:t>
            </w:r>
            <w:r>
              <w:rPr>
                <w:rFonts w:ascii="Calibri" w:eastAsia="Calibri" w:hAnsi="Calibri" w:cs="Calibri"/>
                <w:color w:val="1C1E29"/>
              </w:rPr>
              <w:t>/pg</w:t>
            </w:r>
            <w:r w:rsidR="008B056C">
              <w:rPr>
                <w:rFonts w:ascii="Calibri" w:eastAsia="Calibri" w:hAnsi="Calibri" w:cs="Calibri"/>
                <w:color w:val="1C1E29"/>
              </w:rPr>
              <w:t>5</w:t>
            </w:r>
            <w:r>
              <w:rPr>
                <w:rFonts w:ascii="Calibri" w:eastAsia="Calibri" w:hAnsi="Calibri" w:cs="Calibri"/>
                <w:color w:val="1C1E29"/>
              </w:rPr>
              <w:t>-</w:t>
            </w:r>
            <w:r w:rsidR="004C6A73">
              <w:rPr>
                <w:rFonts w:ascii="Calibri" w:eastAsia="Calibri" w:hAnsi="Calibri" w:cs="Calibri"/>
                <w:color w:val="1C1E29"/>
              </w:rPr>
              <w:t>3</w:t>
            </w:r>
          </w:p>
        </w:tc>
        <w:tc>
          <w:tcPr>
            <w:tcW w:w="709" w:type="dxa"/>
          </w:tcPr>
          <w:p w14:paraId="06A1EF3B" w14:textId="3846B8A8" w:rsidR="008B6AFC" w:rsidRDefault="006A42D5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A</w:t>
            </w:r>
          </w:p>
        </w:tc>
        <w:tc>
          <w:tcPr>
            <w:tcW w:w="851" w:type="dxa"/>
          </w:tcPr>
          <w:p w14:paraId="0D634D81" w14:textId="77777777" w:rsidR="008B6AFC" w:rsidRDefault="008B6AFC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929" w:type="dxa"/>
          </w:tcPr>
          <w:p w14:paraId="35A101A4" w14:textId="77777777" w:rsidR="008B6AFC" w:rsidRDefault="008B6AFC">
            <w:pPr>
              <w:rPr>
                <w:rFonts w:ascii="Calibri" w:eastAsia="Calibri" w:hAnsi="Calibri" w:cs="Calibri"/>
                <w:color w:val="1C1E29"/>
              </w:rPr>
            </w:pPr>
          </w:p>
        </w:tc>
      </w:tr>
      <w:tr w:rsidR="00015D91" w14:paraId="0B34E55B" w14:textId="77777777" w:rsidTr="00452EA4">
        <w:trPr>
          <w:trHeight w:val="362"/>
        </w:trPr>
        <w:tc>
          <w:tcPr>
            <w:tcW w:w="927" w:type="dxa"/>
          </w:tcPr>
          <w:p w14:paraId="67A353FB" w14:textId="2F2F0AE9" w:rsidR="00015D91" w:rsidRDefault="008B056C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1</w:t>
            </w:r>
            <w:r w:rsidR="000C1996">
              <w:rPr>
                <w:rFonts w:ascii="Calibri" w:eastAsia="Calibri" w:hAnsi="Calibri" w:cs="Calibri"/>
                <w:color w:val="1C1E29"/>
              </w:rPr>
              <w:t>2</w:t>
            </w:r>
          </w:p>
        </w:tc>
        <w:tc>
          <w:tcPr>
            <w:tcW w:w="2059" w:type="dxa"/>
          </w:tcPr>
          <w:p w14:paraId="7FD9A510" w14:textId="3652B626" w:rsidR="00015D91" w:rsidRPr="00A10527" w:rsidRDefault="00015D91">
            <w:pPr>
              <w:rPr>
                <w:rFonts w:ascii="Calibri" w:hAnsi="Calibri" w:cs="Calibri"/>
              </w:rPr>
            </w:pPr>
            <w:r w:rsidRPr="00A10527">
              <w:rPr>
                <w:rFonts w:ascii="Calibri" w:hAnsi="Calibri" w:cs="Calibri"/>
              </w:rPr>
              <w:t xml:space="preserve">Check </w:t>
            </w:r>
            <w:r w:rsidRPr="00A10527">
              <w:rPr>
                <w:rFonts w:ascii="Calibri" w:hAnsi="Calibri" w:cs="Calibri"/>
                <w:b/>
              </w:rPr>
              <w:t>HRESP</w:t>
            </w:r>
            <w:r w:rsidRPr="00A10527">
              <w:rPr>
                <w:rFonts w:ascii="Calibri" w:hAnsi="Calibri" w:cs="Calibri"/>
              </w:rPr>
              <w:t xml:space="preserve"> state by extending data transfer, keeping </w:t>
            </w:r>
            <w:r w:rsidRPr="00A10527">
              <w:rPr>
                <w:rFonts w:ascii="Calibri" w:hAnsi="Calibri" w:cs="Calibri"/>
                <w:b/>
              </w:rPr>
              <w:t>HREADY</w:t>
            </w:r>
            <w:r w:rsidRPr="00A10527">
              <w:rPr>
                <w:rFonts w:ascii="Calibri" w:hAnsi="Calibri" w:cs="Calibri"/>
              </w:rPr>
              <w:t xml:space="preserve"> at </w:t>
            </w:r>
            <w:r>
              <w:rPr>
                <w:rFonts w:ascii="Calibri" w:hAnsi="Calibri" w:cs="Calibri"/>
              </w:rPr>
              <w:t>HIGH</w:t>
            </w:r>
          </w:p>
        </w:tc>
        <w:tc>
          <w:tcPr>
            <w:tcW w:w="6141" w:type="dxa"/>
          </w:tcPr>
          <w:p w14:paraId="5B9E51B2" w14:textId="18A45A4B" w:rsidR="00015D91" w:rsidRPr="00A10527" w:rsidRDefault="00015D91">
            <w:pPr>
              <w:rPr>
                <w:rFonts w:ascii="Calibri" w:hAnsi="Calibri" w:cs="Calibri"/>
              </w:rPr>
            </w:pPr>
            <w:r w:rsidRPr="00A10527">
              <w:rPr>
                <w:rFonts w:ascii="Calibri" w:hAnsi="Calibri" w:cs="Calibri"/>
              </w:rPr>
              <w:t xml:space="preserve">HREADY signal when set </w:t>
            </w:r>
            <w:r>
              <w:rPr>
                <w:rFonts w:ascii="Calibri" w:hAnsi="Calibri" w:cs="Calibri"/>
              </w:rPr>
              <w:t>HIGH</w:t>
            </w:r>
            <w:r w:rsidRPr="00A10527">
              <w:rPr>
                <w:rFonts w:ascii="Calibri" w:hAnsi="Calibri" w:cs="Calibri"/>
              </w:rPr>
              <w:t xml:space="preserve">, </w:t>
            </w:r>
            <w:r w:rsidRPr="00015D91">
              <w:rPr>
                <w:rFonts w:ascii="Calibri" w:hAnsi="Calibri" w:cs="Calibri"/>
              </w:rPr>
              <w:t>master must hold the data valid until the transfer</w:t>
            </w:r>
            <w:r>
              <w:t xml:space="preserve"> </w:t>
            </w:r>
            <w:r w:rsidRPr="00CE4D19">
              <w:rPr>
                <w:rFonts w:ascii="Calibri" w:hAnsi="Calibri" w:cs="Calibri"/>
              </w:rPr>
              <w:t>completes</w:t>
            </w:r>
            <w:r w:rsidRPr="00A10527">
              <w:rPr>
                <w:rFonts w:ascii="Calibri" w:hAnsi="Calibri" w:cs="Calibri"/>
              </w:rPr>
              <w:t xml:space="preserve"> and enables the slave to have extra time to sample the data. HRESP must also be </w:t>
            </w:r>
            <w:r>
              <w:rPr>
                <w:rFonts w:ascii="Calibri" w:hAnsi="Calibri" w:cs="Calibri"/>
              </w:rPr>
              <w:t>HIGH</w:t>
            </w:r>
            <w:r w:rsidR="008B056C">
              <w:rPr>
                <w:rFonts w:ascii="Calibri" w:hAnsi="Calibri" w:cs="Calibri"/>
              </w:rPr>
              <w:t xml:space="preserve"> and </w:t>
            </w:r>
            <w:r w:rsidR="008B056C" w:rsidRPr="008B056C">
              <w:rPr>
                <w:rFonts w:ascii="Calibri" w:hAnsi="Calibri" w:cs="Calibri"/>
              </w:rPr>
              <w:t>HTRANS</w:t>
            </w:r>
            <w:r w:rsidR="008B056C" w:rsidRPr="008B056C">
              <w:rPr>
                <w:rFonts w:ascii="Calibri" w:hAnsi="Calibri" w:cs="Calibri"/>
              </w:rPr>
              <w:t xml:space="preserve"> </w:t>
            </w:r>
            <w:r w:rsidR="008B056C">
              <w:rPr>
                <w:rFonts w:ascii="Calibri" w:hAnsi="Calibri" w:cs="Calibri"/>
              </w:rPr>
              <w:t>stay IDLE.</w:t>
            </w:r>
            <w:r w:rsidR="008B056C">
              <w:rPr>
                <w:rFonts w:ascii="Calibri" w:hAnsi="Calibri" w:cs="Calibri"/>
                <w:b/>
              </w:rPr>
              <w:t xml:space="preserve"> </w:t>
            </w:r>
          </w:p>
        </w:tc>
        <w:tc>
          <w:tcPr>
            <w:tcW w:w="1653" w:type="dxa"/>
          </w:tcPr>
          <w:p w14:paraId="63B0EF4E" w14:textId="01895777" w:rsidR="00015D91" w:rsidRDefault="00813D14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 xml:space="preserve">IHI0033.pdf/Sec </w:t>
            </w:r>
            <w:r w:rsidR="008B056C">
              <w:rPr>
                <w:rFonts w:ascii="Calibri" w:eastAsia="Calibri" w:hAnsi="Calibri" w:cs="Calibri"/>
                <w:color w:val="1C1E29"/>
              </w:rPr>
              <w:t>5</w:t>
            </w:r>
            <w:r>
              <w:rPr>
                <w:rFonts w:ascii="Calibri" w:eastAsia="Calibri" w:hAnsi="Calibri" w:cs="Calibri"/>
                <w:color w:val="1C1E29"/>
              </w:rPr>
              <w:t>.1.</w:t>
            </w:r>
            <w:r w:rsidR="008B056C">
              <w:rPr>
                <w:rFonts w:ascii="Calibri" w:eastAsia="Calibri" w:hAnsi="Calibri" w:cs="Calibri"/>
                <w:color w:val="1C1E29"/>
              </w:rPr>
              <w:t>3</w:t>
            </w:r>
            <w:r>
              <w:rPr>
                <w:rFonts w:ascii="Calibri" w:eastAsia="Calibri" w:hAnsi="Calibri" w:cs="Calibri"/>
                <w:color w:val="1C1E29"/>
              </w:rPr>
              <w:t>/pg</w:t>
            </w:r>
            <w:r w:rsidR="008B056C">
              <w:rPr>
                <w:rFonts w:ascii="Calibri" w:eastAsia="Calibri" w:hAnsi="Calibri" w:cs="Calibri"/>
                <w:color w:val="1C1E29"/>
              </w:rPr>
              <w:t>5</w:t>
            </w:r>
            <w:r>
              <w:rPr>
                <w:rFonts w:ascii="Calibri" w:eastAsia="Calibri" w:hAnsi="Calibri" w:cs="Calibri"/>
                <w:color w:val="1C1E29"/>
              </w:rPr>
              <w:t>-</w:t>
            </w:r>
            <w:r w:rsidR="004C6A73">
              <w:rPr>
                <w:rFonts w:ascii="Calibri" w:eastAsia="Calibri" w:hAnsi="Calibri" w:cs="Calibri"/>
                <w:color w:val="1C1E29"/>
              </w:rPr>
              <w:t>3</w:t>
            </w:r>
          </w:p>
        </w:tc>
        <w:tc>
          <w:tcPr>
            <w:tcW w:w="709" w:type="dxa"/>
          </w:tcPr>
          <w:p w14:paraId="15D974C8" w14:textId="0C26DA01" w:rsidR="00015D91" w:rsidRDefault="006A42D5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A</w:t>
            </w:r>
          </w:p>
        </w:tc>
        <w:tc>
          <w:tcPr>
            <w:tcW w:w="851" w:type="dxa"/>
          </w:tcPr>
          <w:p w14:paraId="5261D048" w14:textId="77777777" w:rsidR="00015D91" w:rsidRDefault="00015D91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929" w:type="dxa"/>
          </w:tcPr>
          <w:p w14:paraId="0D8039C5" w14:textId="77777777" w:rsidR="00015D91" w:rsidRDefault="00015D91">
            <w:pPr>
              <w:rPr>
                <w:rFonts w:ascii="Calibri" w:eastAsia="Calibri" w:hAnsi="Calibri" w:cs="Calibri"/>
                <w:color w:val="1C1E29"/>
              </w:rPr>
            </w:pPr>
          </w:p>
        </w:tc>
      </w:tr>
      <w:tr w:rsidR="000C1996" w14:paraId="3DF00070" w14:textId="77777777" w:rsidTr="00452EA4">
        <w:trPr>
          <w:trHeight w:val="332"/>
        </w:trPr>
        <w:tc>
          <w:tcPr>
            <w:tcW w:w="927" w:type="dxa"/>
          </w:tcPr>
          <w:p w14:paraId="2FCF9539" w14:textId="4ABDC471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13</w:t>
            </w:r>
          </w:p>
        </w:tc>
        <w:tc>
          <w:tcPr>
            <w:tcW w:w="2059" w:type="dxa"/>
          </w:tcPr>
          <w:p w14:paraId="499C6D1F" w14:textId="58491976" w:rsidR="000C1996" w:rsidRDefault="000C1996" w:rsidP="000C1996">
            <w:r w:rsidRPr="00452EA4">
              <w:rPr>
                <w:rFonts w:ascii="Calibri" w:hAnsi="Calibri" w:cs="Calibri"/>
              </w:rPr>
              <w:t xml:space="preserve">Attempt a transfer where the width, as indicated by </w:t>
            </w:r>
            <w:r w:rsidRPr="00452EA4">
              <w:rPr>
                <w:rFonts w:ascii="Calibri" w:hAnsi="Calibri" w:cs="Calibri"/>
                <w:b/>
              </w:rPr>
              <w:t>HSIZE</w:t>
            </w:r>
            <w:r w:rsidRPr="00452EA4">
              <w:rPr>
                <w:rFonts w:ascii="Calibri" w:hAnsi="Calibri" w:cs="Calibri"/>
              </w:rPr>
              <w:t>, is wider than the data bus that it connects to</w:t>
            </w:r>
          </w:p>
        </w:tc>
        <w:tc>
          <w:tcPr>
            <w:tcW w:w="6141" w:type="dxa"/>
          </w:tcPr>
          <w:p w14:paraId="0762B7EF" w14:textId="77777777" w:rsidR="000C1996" w:rsidRPr="00452EA4" w:rsidRDefault="000C1996" w:rsidP="000C1996">
            <w:pPr>
              <w:rPr>
                <w:rFonts w:ascii="Calibri" w:hAnsi="Calibri" w:cs="Calibri"/>
              </w:rPr>
            </w:pPr>
            <w:r w:rsidRPr="00452EA4">
              <w:rPr>
                <w:rFonts w:ascii="Calibri" w:hAnsi="Calibri" w:cs="Calibri"/>
              </w:rPr>
              <w:t xml:space="preserve">The master must never attempt a transfer where the width, as indicated by HSIZE, is wider than the data bus that it connects to. </w:t>
            </w:r>
          </w:p>
          <w:p w14:paraId="111307B2" w14:textId="71370D29" w:rsidR="000C1996" w:rsidRPr="009871F8" w:rsidRDefault="000C1996" w:rsidP="000C1996">
            <w:pPr>
              <w:rPr>
                <w:rFonts w:ascii="Calibri" w:hAnsi="Calibri" w:cs="Calibri"/>
              </w:rPr>
            </w:pPr>
            <w:r w:rsidRPr="00452EA4">
              <w:rPr>
                <w:rFonts w:ascii="Calibri" w:hAnsi="Calibri" w:cs="Calibri"/>
              </w:rPr>
              <w:t>slave can use the ERROR transfer response.</w:t>
            </w:r>
          </w:p>
        </w:tc>
        <w:tc>
          <w:tcPr>
            <w:tcW w:w="1653" w:type="dxa"/>
          </w:tcPr>
          <w:p w14:paraId="221AEB71" w14:textId="6800C6B8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 6.2.3/pg6-2</w:t>
            </w:r>
          </w:p>
        </w:tc>
        <w:tc>
          <w:tcPr>
            <w:tcW w:w="709" w:type="dxa"/>
          </w:tcPr>
          <w:p w14:paraId="7DC7153B" w14:textId="34454CC6" w:rsidR="000C1996" w:rsidRDefault="006A42D5" w:rsidP="000C1996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TR</w:t>
            </w:r>
          </w:p>
        </w:tc>
        <w:tc>
          <w:tcPr>
            <w:tcW w:w="851" w:type="dxa"/>
          </w:tcPr>
          <w:p w14:paraId="598667B3" w14:textId="77777777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929" w:type="dxa"/>
          </w:tcPr>
          <w:p w14:paraId="14453431" w14:textId="77777777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</w:p>
        </w:tc>
      </w:tr>
      <w:tr w:rsidR="000C1996" w14:paraId="21BF2451" w14:textId="77777777" w:rsidTr="00452EA4">
        <w:trPr>
          <w:trHeight w:val="362"/>
        </w:trPr>
        <w:tc>
          <w:tcPr>
            <w:tcW w:w="927" w:type="dxa"/>
          </w:tcPr>
          <w:p w14:paraId="37C18E4C" w14:textId="7FFDAB7C" w:rsidR="000C1996" w:rsidRPr="00452EA4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14</w:t>
            </w:r>
          </w:p>
        </w:tc>
        <w:tc>
          <w:tcPr>
            <w:tcW w:w="2059" w:type="dxa"/>
          </w:tcPr>
          <w:p w14:paraId="177CD660" w14:textId="30F63D60" w:rsidR="000C1996" w:rsidRPr="008B056C" w:rsidRDefault="000C1996" w:rsidP="000C1996">
            <w:pPr>
              <w:rPr>
                <w:rFonts w:ascii="Calibri" w:hAnsi="Calibri" w:cs="Calibri"/>
              </w:rPr>
            </w:pPr>
            <w:r w:rsidRPr="008B056C">
              <w:rPr>
                <w:rFonts w:ascii="Calibri" w:hAnsi="Calibri" w:cs="Calibri"/>
              </w:rPr>
              <w:t>Implementing a wide slave on a narrow bus</w:t>
            </w:r>
          </w:p>
        </w:tc>
        <w:tc>
          <w:tcPr>
            <w:tcW w:w="6141" w:type="dxa"/>
          </w:tcPr>
          <w:p w14:paraId="2B38CF68" w14:textId="3D3C1FC7" w:rsidR="000C1996" w:rsidRPr="008B056C" w:rsidRDefault="000C1996" w:rsidP="000C199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</w:t>
            </w:r>
            <w:r w:rsidRPr="008B056C">
              <w:rPr>
                <w:rFonts w:ascii="Calibri" w:hAnsi="Calibri" w:cs="Calibri"/>
              </w:rPr>
              <w:t>eplicate the data on both halves of the wide bus</w:t>
            </w:r>
          </w:p>
        </w:tc>
        <w:tc>
          <w:tcPr>
            <w:tcW w:w="1653" w:type="dxa"/>
          </w:tcPr>
          <w:p w14:paraId="3D799AE7" w14:textId="64280EEE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 6.2.</w:t>
            </w:r>
            <w:r>
              <w:rPr>
                <w:rFonts w:ascii="Calibri" w:eastAsia="Calibri" w:hAnsi="Calibri" w:cs="Calibri"/>
                <w:color w:val="1C1E29"/>
              </w:rPr>
              <w:t>2</w:t>
            </w:r>
            <w:r>
              <w:rPr>
                <w:rFonts w:ascii="Calibri" w:eastAsia="Calibri" w:hAnsi="Calibri" w:cs="Calibri"/>
                <w:color w:val="1C1E29"/>
              </w:rPr>
              <w:t>/pg6-2</w:t>
            </w:r>
          </w:p>
        </w:tc>
        <w:tc>
          <w:tcPr>
            <w:tcW w:w="709" w:type="dxa"/>
          </w:tcPr>
          <w:p w14:paraId="7D386CC0" w14:textId="2E4A31FC" w:rsidR="000C1996" w:rsidRDefault="006A42D5" w:rsidP="000C1996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TR</w:t>
            </w:r>
          </w:p>
        </w:tc>
        <w:tc>
          <w:tcPr>
            <w:tcW w:w="851" w:type="dxa"/>
          </w:tcPr>
          <w:p w14:paraId="78B103F9" w14:textId="77777777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929" w:type="dxa"/>
          </w:tcPr>
          <w:p w14:paraId="39F25BF9" w14:textId="77777777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</w:p>
        </w:tc>
      </w:tr>
      <w:tr w:rsidR="000C1996" w14:paraId="1BEB6259" w14:textId="77777777" w:rsidTr="00452EA4">
        <w:trPr>
          <w:trHeight w:val="362"/>
        </w:trPr>
        <w:tc>
          <w:tcPr>
            <w:tcW w:w="927" w:type="dxa"/>
          </w:tcPr>
          <w:p w14:paraId="3E35A580" w14:textId="00FAE2DC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15</w:t>
            </w:r>
          </w:p>
        </w:tc>
        <w:tc>
          <w:tcPr>
            <w:tcW w:w="2059" w:type="dxa"/>
          </w:tcPr>
          <w:p w14:paraId="2B1B015C" w14:textId="1F97F20F" w:rsidR="000C1996" w:rsidRPr="00452EA4" w:rsidRDefault="000C1996" w:rsidP="000C1996">
            <w:pPr>
              <w:rPr>
                <w:rFonts w:ascii="Calibri" w:hAnsi="Calibri" w:cs="Calibri"/>
              </w:rPr>
            </w:pPr>
            <w:r w:rsidRPr="00452EA4">
              <w:rPr>
                <w:rFonts w:ascii="Calibri" w:hAnsi="Calibri" w:cs="Calibri"/>
              </w:rPr>
              <w:t>Implementing a master on a wide bus</w:t>
            </w:r>
          </w:p>
        </w:tc>
        <w:tc>
          <w:tcPr>
            <w:tcW w:w="6141" w:type="dxa"/>
          </w:tcPr>
          <w:p w14:paraId="460FE270" w14:textId="4E0F5F96" w:rsidR="000C1996" w:rsidRPr="00452EA4" w:rsidRDefault="000C1996" w:rsidP="000C1996">
            <w:pPr>
              <w:rPr>
                <w:rFonts w:ascii="Calibri" w:hAnsi="Calibri" w:cs="Calibri"/>
              </w:rPr>
            </w:pPr>
            <w:r w:rsidRPr="00452EA4">
              <w:rPr>
                <w:rFonts w:ascii="Calibri" w:hAnsi="Calibri" w:cs="Calibri"/>
              </w:rPr>
              <w:t>• multiplexing the input bus • replicating the output bus.</w:t>
            </w:r>
          </w:p>
        </w:tc>
        <w:tc>
          <w:tcPr>
            <w:tcW w:w="1653" w:type="dxa"/>
          </w:tcPr>
          <w:p w14:paraId="6A6ECF7B" w14:textId="32114AE6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 6.2.3/pg6-2</w:t>
            </w:r>
          </w:p>
        </w:tc>
        <w:tc>
          <w:tcPr>
            <w:tcW w:w="709" w:type="dxa"/>
          </w:tcPr>
          <w:p w14:paraId="381A97FF" w14:textId="2B79BDD0" w:rsidR="000C1996" w:rsidRDefault="006A42D5" w:rsidP="000C1996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TR</w:t>
            </w:r>
          </w:p>
        </w:tc>
        <w:tc>
          <w:tcPr>
            <w:tcW w:w="851" w:type="dxa"/>
          </w:tcPr>
          <w:p w14:paraId="6F45E435" w14:textId="77777777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929" w:type="dxa"/>
          </w:tcPr>
          <w:p w14:paraId="6750A589" w14:textId="77777777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</w:p>
        </w:tc>
      </w:tr>
      <w:tr w:rsidR="000C1996" w14:paraId="3E345B56" w14:textId="77777777" w:rsidTr="00452EA4">
        <w:trPr>
          <w:trHeight w:val="362"/>
        </w:trPr>
        <w:tc>
          <w:tcPr>
            <w:tcW w:w="927" w:type="dxa"/>
          </w:tcPr>
          <w:p w14:paraId="4973601F" w14:textId="5D2454A6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lastRenderedPageBreak/>
              <w:t>16</w:t>
            </w:r>
          </w:p>
        </w:tc>
        <w:tc>
          <w:tcPr>
            <w:tcW w:w="2059" w:type="dxa"/>
          </w:tcPr>
          <w:p w14:paraId="6A3B7341" w14:textId="04C292B3" w:rsidR="000C1996" w:rsidRPr="00452EA4" w:rsidRDefault="000C1996" w:rsidP="000C1996">
            <w:pPr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color w:val="1C1E29"/>
              </w:rPr>
              <w:t xml:space="preserve">Enable the value of </w:t>
            </w:r>
            <w:proofErr w:type="spellStart"/>
            <w:r>
              <w:rPr>
                <w:rFonts w:ascii="Calibri" w:eastAsia="Calibri" w:hAnsi="Calibri" w:cs="Calibri"/>
                <w:b/>
                <w:color w:val="1C1E29"/>
              </w:rPr>
              <w:t>HRESETn</w:t>
            </w:r>
            <w:proofErr w:type="spellEnd"/>
          </w:p>
        </w:tc>
        <w:tc>
          <w:tcPr>
            <w:tcW w:w="6141" w:type="dxa"/>
          </w:tcPr>
          <w:p w14:paraId="05C17755" w14:textId="3782856A" w:rsidR="000C1996" w:rsidRPr="00452EA4" w:rsidRDefault="000C1996" w:rsidP="000C1996">
            <w:pPr>
              <w:rPr>
                <w:rFonts w:ascii="Calibri" w:hAnsi="Calibri" w:cs="Calibri"/>
              </w:rPr>
            </w:pPr>
            <w:r w:rsidRPr="00A10527">
              <w:rPr>
                <w:rFonts w:ascii="Calibri" w:hAnsi="Calibri" w:cs="Calibri"/>
              </w:rPr>
              <w:t>During reset all masters must ensure the address and control signals are at valid levels and that HTRANS</w:t>
            </w:r>
            <w:r>
              <w:rPr>
                <w:rFonts w:ascii="Calibri" w:hAnsi="Calibri" w:cs="Calibri"/>
              </w:rPr>
              <w:t xml:space="preserve"> </w:t>
            </w:r>
            <w:r w:rsidRPr="00A10527">
              <w:rPr>
                <w:rFonts w:ascii="Calibri" w:hAnsi="Calibri" w:cs="Calibri"/>
              </w:rPr>
              <w:t>[1:0] indicates IDLE. During reset all slaves must ensure that HREADYOUT is HIGH.</w:t>
            </w:r>
          </w:p>
        </w:tc>
        <w:tc>
          <w:tcPr>
            <w:tcW w:w="1653" w:type="dxa"/>
          </w:tcPr>
          <w:p w14:paraId="6A0BAEE0" w14:textId="254509AD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 7.1.2/pg7-2</w:t>
            </w:r>
          </w:p>
        </w:tc>
        <w:tc>
          <w:tcPr>
            <w:tcW w:w="709" w:type="dxa"/>
          </w:tcPr>
          <w:p w14:paraId="5D40ADA7" w14:textId="7873A4CF" w:rsidR="000C1996" w:rsidRDefault="006A42D5" w:rsidP="000C1996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A</w:t>
            </w:r>
            <w:bookmarkStart w:id="1" w:name="_GoBack"/>
            <w:bookmarkEnd w:id="1"/>
          </w:p>
        </w:tc>
        <w:tc>
          <w:tcPr>
            <w:tcW w:w="851" w:type="dxa"/>
          </w:tcPr>
          <w:p w14:paraId="1552B730" w14:textId="77777777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</w:p>
        </w:tc>
        <w:tc>
          <w:tcPr>
            <w:tcW w:w="1929" w:type="dxa"/>
          </w:tcPr>
          <w:p w14:paraId="214A65E9" w14:textId="77777777" w:rsidR="000C1996" w:rsidRDefault="000C1996" w:rsidP="000C1996">
            <w:pPr>
              <w:rPr>
                <w:rFonts w:ascii="Calibri" w:eastAsia="Calibri" w:hAnsi="Calibri" w:cs="Calibri"/>
                <w:color w:val="1C1E29"/>
              </w:rPr>
            </w:pPr>
          </w:p>
        </w:tc>
      </w:tr>
    </w:tbl>
    <w:p w14:paraId="2B514E0C" w14:textId="58BE45A6" w:rsidR="00072A5A" w:rsidRDefault="00072A5A">
      <w:pPr>
        <w:rPr>
          <w:rFonts w:ascii="Calibri" w:eastAsia="Calibri" w:hAnsi="Calibri" w:cs="Calibri"/>
          <w:color w:val="1C1E29"/>
        </w:rPr>
      </w:pPr>
    </w:p>
    <w:p w14:paraId="1682E96B" w14:textId="6632F856" w:rsidR="004C09D8" w:rsidRDefault="004C09D8" w:rsidP="004C09D8">
      <w:pPr>
        <w:pStyle w:val="Heading2"/>
      </w:pPr>
      <w:r>
        <w:t>Explanation of Different Fields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10884"/>
      </w:tblGrid>
      <w:tr w:rsidR="004C09D8" w14:paraId="4D7B2847" w14:textId="77777777" w:rsidTr="00644963">
        <w:tc>
          <w:tcPr>
            <w:tcW w:w="3060" w:type="dxa"/>
          </w:tcPr>
          <w:p w14:paraId="42E9A8F8" w14:textId="5AF065C1" w:rsidR="004C09D8" w:rsidRPr="00397EB3" w:rsidRDefault="004C09D8" w:rsidP="00644963">
            <w:pPr>
              <w:jc w:val="right"/>
              <w:rPr>
                <w:b/>
                <w:bCs/>
              </w:rPr>
            </w:pPr>
            <w:r w:rsidRPr="00397EB3">
              <w:rPr>
                <w:b/>
                <w:bCs/>
              </w:rPr>
              <w:t>No.</w:t>
            </w:r>
          </w:p>
        </w:tc>
        <w:tc>
          <w:tcPr>
            <w:tcW w:w="10884" w:type="dxa"/>
          </w:tcPr>
          <w:p w14:paraId="19041A8C" w14:textId="6D1444A8" w:rsidR="004C09D8" w:rsidRDefault="004C09D8" w:rsidP="004C09D8">
            <w:r>
              <w:t>The serial number of the test.</w:t>
            </w:r>
          </w:p>
        </w:tc>
      </w:tr>
      <w:tr w:rsidR="004C09D8" w14:paraId="23743705" w14:textId="77777777" w:rsidTr="00644963">
        <w:tc>
          <w:tcPr>
            <w:tcW w:w="3060" w:type="dxa"/>
          </w:tcPr>
          <w:p w14:paraId="54AF9A38" w14:textId="60840853" w:rsidR="004C09D8" w:rsidRPr="00397EB3" w:rsidRDefault="004C09D8" w:rsidP="00644963">
            <w:pPr>
              <w:jc w:val="right"/>
              <w:rPr>
                <w:b/>
                <w:bCs/>
              </w:rPr>
            </w:pPr>
            <w:r w:rsidRPr="00397EB3">
              <w:rPr>
                <w:b/>
                <w:bCs/>
              </w:rPr>
              <w:t>Feature</w:t>
            </w:r>
          </w:p>
        </w:tc>
        <w:tc>
          <w:tcPr>
            <w:tcW w:w="10884" w:type="dxa"/>
          </w:tcPr>
          <w:p w14:paraId="6FBC3CC5" w14:textId="74E0B4A0" w:rsidR="004C09D8" w:rsidRDefault="004C09D8" w:rsidP="004C09D8">
            <w:r>
              <w:t>The feature which the current test is verifying in full or partially. The feature is usually on the abstraction level of a user</w:t>
            </w:r>
            <w:r w:rsidR="00644963">
              <w:t>.</w:t>
            </w:r>
          </w:p>
        </w:tc>
      </w:tr>
      <w:tr w:rsidR="00644963" w14:paraId="2BD3F0FB" w14:textId="77777777" w:rsidTr="00644963">
        <w:tc>
          <w:tcPr>
            <w:tcW w:w="3060" w:type="dxa"/>
          </w:tcPr>
          <w:p w14:paraId="053DD229" w14:textId="774E6275" w:rsidR="00644963" w:rsidRPr="00397EB3" w:rsidRDefault="00644963" w:rsidP="00644963">
            <w:pPr>
              <w:jc w:val="right"/>
              <w:rPr>
                <w:b/>
                <w:bCs/>
              </w:rPr>
            </w:pPr>
            <w:r w:rsidRPr="00397EB3">
              <w:rPr>
                <w:b/>
                <w:bCs/>
              </w:rPr>
              <w:t>Test Description</w:t>
            </w:r>
          </w:p>
        </w:tc>
        <w:tc>
          <w:tcPr>
            <w:tcW w:w="10884" w:type="dxa"/>
          </w:tcPr>
          <w:p w14:paraId="2FB41D47" w14:textId="0E5686FD" w:rsidR="00644963" w:rsidRDefault="00644963" w:rsidP="004C09D8">
            <w:r>
              <w:t>A detailed description of the test case being performed. You can be as verbose as you want.</w:t>
            </w:r>
          </w:p>
        </w:tc>
      </w:tr>
      <w:tr w:rsidR="00644963" w14:paraId="1DAA17D9" w14:textId="77777777" w:rsidTr="00644963">
        <w:tc>
          <w:tcPr>
            <w:tcW w:w="3060" w:type="dxa"/>
          </w:tcPr>
          <w:p w14:paraId="6E3A81EB" w14:textId="518FDB76" w:rsidR="00644963" w:rsidRPr="00397EB3" w:rsidRDefault="00644963" w:rsidP="00644963">
            <w:pPr>
              <w:jc w:val="right"/>
              <w:rPr>
                <w:b/>
                <w:bCs/>
              </w:rPr>
            </w:pPr>
            <w:r w:rsidRPr="00397EB3">
              <w:rPr>
                <w:b/>
                <w:bCs/>
              </w:rPr>
              <w:t>Ref.</w:t>
            </w:r>
          </w:p>
        </w:tc>
        <w:tc>
          <w:tcPr>
            <w:tcW w:w="10884" w:type="dxa"/>
          </w:tcPr>
          <w:p w14:paraId="55970510" w14:textId="3D10C282" w:rsidR="00644963" w:rsidRDefault="00644963" w:rsidP="00644963">
            <w:r>
              <w:t>Reference to the section in the related standard document. The section number as well as page numbers should be described here.</w:t>
            </w:r>
          </w:p>
        </w:tc>
      </w:tr>
      <w:tr w:rsidR="00644963" w14:paraId="65C50A31" w14:textId="77777777" w:rsidTr="00644963">
        <w:tc>
          <w:tcPr>
            <w:tcW w:w="3060" w:type="dxa"/>
          </w:tcPr>
          <w:p w14:paraId="0E32273A" w14:textId="18A7C92E" w:rsidR="00644963" w:rsidRPr="00397EB3" w:rsidRDefault="00644963" w:rsidP="00644963">
            <w:pPr>
              <w:jc w:val="right"/>
              <w:rPr>
                <w:b/>
                <w:bCs/>
              </w:rPr>
            </w:pPr>
            <w:r w:rsidRPr="00397EB3">
              <w:rPr>
                <w:b/>
                <w:bCs/>
              </w:rPr>
              <w:t>Type</w:t>
            </w:r>
          </w:p>
        </w:tc>
        <w:tc>
          <w:tcPr>
            <w:tcW w:w="10884" w:type="dxa"/>
          </w:tcPr>
          <w:p w14:paraId="35179BE9" w14:textId="5F560F5E" w:rsidR="00644963" w:rsidRDefault="00644963" w:rsidP="00644963">
            <w:r>
              <w:t>Type of the test. Whether the test is an assertion (A) or a transaction (T) type.</w:t>
            </w:r>
          </w:p>
        </w:tc>
      </w:tr>
      <w:tr w:rsidR="00644963" w14:paraId="0234F748" w14:textId="77777777" w:rsidTr="00644963">
        <w:tc>
          <w:tcPr>
            <w:tcW w:w="3060" w:type="dxa"/>
          </w:tcPr>
          <w:p w14:paraId="74F4B732" w14:textId="316E0944" w:rsidR="00644963" w:rsidRPr="00397EB3" w:rsidRDefault="00644963" w:rsidP="00644963">
            <w:pPr>
              <w:jc w:val="right"/>
              <w:rPr>
                <w:b/>
                <w:bCs/>
              </w:rPr>
            </w:pPr>
            <w:r w:rsidRPr="00397EB3">
              <w:rPr>
                <w:b/>
                <w:bCs/>
              </w:rPr>
              <w:t>Result</w:t>
            </w:r>
          </w:p>
        </w:tc>
        <w:tc>
          <w:tcPr>
            <w:tcW w:w="10884" w:type="dxa"/>
          </w:tcPr>
          <w:p w14:paraId="6B24EA14" w14:textId="7F631981" w:rsidR="00644963" w:rsidRDefault="00644963" w:rsidP="00644963">
            <w:r>
              <w:t>Pass (P) or Fail (F).</w:t>
            </w:r>
          </w:p>
        </w:tc>
      </w:tr>
      <w:tr w:rsidR="00644963" w14:paraId="3483DFDB" w14:textId="77777777" w:rsidTr="00644963">
        <w:tc>
          <w:tcPr>
            <w:tcW w:w="3060" w:type="dxa"/>
          </w:tcPr>
          <w:p w14:paraId="27EA2B73" w14:textId="618B3824" w:rsidR="00644963" w:rsidRPr="00397EB3" w:rsidRDefault="00644963" w:rsidP="00644963">
            <w:pPr>
              <w:jc w:val="right"/>
              <w:rPr>
                <w:b/>
                <w:bCs/>
              </w:rPr>
            </w:pPr>
            <w:r w:rsidRPr="00397EB3">
              <w:rPr>
                <w:b/>
                <w:bCs/>
              </w:rPr>
              <w:t>Comments</w:t>
            </w:r>
          </w:p>
        </w:tc>
        <w:tc>
          <w:tcPr>
            <w:tcW w:w="10884" w:type="dxa"/>
          </w:tcPr>
          <w:p w14:paraId="5D919166" w14:textId="24248450" w:rsidR="00644963" w:rsidRDefault="00644963" w:rsidP="00644963">
            <w:r>
              <w:t>Any other comments about the test or its results that you want to mention.</w:t>
            </w:r>
          </w:p>
        </w:tc>
      </w:tr>
    </w:tbl>
    <w:p w14:paraId="1A816818" w14:textId="0DBFEFCD" w:rsidR="004C09D8" w:rsidRPr="004C09D8" w:rsidRDefault="004C09D8" w:rsidP="00644963">
      <w:r>
        <w:t xml:space="preserve"> </w:t>
      </w:r>
    </w:p>
    <w:sectPr w:rsidR="004C09D8" w:rsidRPr="004C09D8" w:rsidSect="004950C2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FEDBB" w14:textId="77777777" w:rsidR="00001F39" w:rsidRDefault="00001F39">
      <w:pPr>
        <w:spacing w:line="240" w:lineRule="auto"/>
      </w:pPr>
      <w:r>
        <w:separator/>
      </w:r>
    </w:p>
  </w:endnote>
  <w:endnote w:type="continuationSeparator" w:id="0">
    <w:p w14:paraId="65A2162C" w14:textId="77777777" w:rsidR="00001F39" w:rsidRDefault="00001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E9C6B" w14:textId="77777777" w:rsidR="00477034" w:rsidRDefault="004770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AC0F5" w14:textId="77777777" w:rsidR="00AA5312" w:rsidRDefault="001A39C1">
    <w:pPr>
      <w:jc w:val="right"/>
    </w:pPr>
    <w:r>
      <w:fldChar w:fldCharType="begin"/>
    </w:r>
    <w:r>
      <w:instrText>PAGE</w:instrText>
    </w:r>
    <w:r>
      <w:fldChar w:fldCharType="separate"/>
    </w:r>
    <w:r w:rsidR="00BA72D6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9B8C7" w14:textId="77777777" w:rsidR="00AA5312" w:rsidRDefault="00AA53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BBE67" w14:textId="77777777" w:rsidR="00001F39" w:rsidRDefault="00001F39">
      <w:pPr>
        <w:spacing w:line="240" w:lineRule="auto"/>
      </w:pPr>
      <w:r>
        <w:separator/>
      </w:r>
    </w:p>
  </w:footnote>
  <w:footnote w:type="continuationSeparator" w:id="0">
    <w:p w14:paraId="17AE9956" w14:textId="77777777" w:rsidR="00001F39" w:rsidRDefault="00001F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AA54E" w14:textId="77777777" w:rsidR="00477034" w:rsidRDefault="004770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F27FB" w14:textId="207D3C79" w:rsidR="00AA5312" w:rsidRDefault="00AA5312">
    <w:pPr>
      <w:ind w:left="72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99FC1" w14:textId="77777777" w:rsidR="00AA5312" w:rsidRDefault="00AA53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641E9"/>
    <w:multiLevelType w:val="multilevel"/>
    <w:tmpl w:val="846C9D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231098"/>
    <w:multiLevelType w:val="hybridMultilevel"/>
    <w:tmpl w:val="D3922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058C7"/>
    <w:multiLevelType w:val="multilevel"/>
    <w:tmpl w:val="472A73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E74200"/>
    <w:multiLevelType w:val="multilevel"/>
    <w:tmpl w:val="954CF210"/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B459E0"/>
    <w:multiLevelType w:val="multilevel"/>
    <w:tmpl w:val="5E6CE0C6"/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296217"/>
    <w:multiLevelType w:val="multilevel"/>
    <w:tmpl w:val="B7140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F36DBE"/>
    <w:multiLevelType w:val="multilevel"/>
    <w:tmpl w:val="A7805802"/>
    <w:lvl w:ilvl="0">
      <w:start w:val="1"/>
      <w:numFmt w:val="bullet"/>
      <w:lvlText w:val="●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312"/>
    <w:rsid w:val="00001F39"/>
    <w:rsid w:val="00015D91"/>
    <w:rsid w:val="00027B5C"/>
    <w:rsid w:val="0004237F"/>
    <w:rsid w:val="00072A5A"/>
    <w:rsid w:val="000946BF"/>
    <w:rsid w:val="000C1996"/>
    <w:rsid w:val="000C3768"/>
    <w:rsid w:val="001A39C1"/>
    <w:rsid w:val="00310642"/>
    <w:rsid w:val="00397EB3"/>
    <w:rsid w:val="003A4BF4"/>
    <w:rsid w:val="003B0540"/>
    <w:rsid w:val="004152C9"/>
    <w:rsid w:val="00452EA4"/>
    <w:rsid w:val="00477034"/>
    <w:rsid w:val="004950C2"/>
    <w:rsid w:val="004C09D8"/>
    <w:rsid w:val="004C6A73"/>
    <w:rsid w:val="005A31B8"/>
    <w:rsid w:val="0063414E"/>
    <w:rsid w:val="00644963"/>
    <w:rsid w:val="006A42D5"/>
    <w:rsid w:val="006E34D3"/>
    <w:rsid w:val="00714494"/>
    <w:rsid w:val="00734EA7"/>
    <w:rsid w:val="0078588C"/>
    <w:rsid w:val="00813D14"/>
    <w:rsid w:val="00887572"/>
    <w:rsid w:val="00893E6F"/>
    <w:rsid w:val="008B056C"/>
    <w:rsid w:val="008B6AFC"/>
    <w:rsid w:val="008F3713"/>
    <w:rsid w:val="009871F8"/>
    <w:rsid w:val="00A10527"/>
    <w:rsid w:val="00A52452"/>
    <w:rsid w:val="00AA5312"/>
    <w:rsid w:val="00AE6BEE"/>
    <w:rsid w:val="00AF5077"/>
    <w:rsid w:val="00B10964"/>
    <w:rsid w:val="00B7309F"/>
    <w:rsid w:val="00BA72D6"/>
    <w:rsid w:val="00C54DC6"/>
    <w:rsid w:val="00C86394"/>
    <w:rsid w:val="00CD4640"/>
    <w:rsid w:val="00CE4D19"/>
    <w:rsid w:val="00E25AE4"/>
    <w:rsid w:val="00E7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BB2C"/>
  <w15:docId w15:val="{F3ACB664-0111-7641-A1A1-4788841C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72A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0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034"/>
  </w:style>
  <w:style w:type="paragraph" w:styleId="Footer">
    <w:name w:val="footer"/>
    <w:basedOn w:val="Normal"/>
    <w:link w:val="FooterChar"/>
    <w:uiPriority w:val="99"/>
    <w:unhideWhenUsed/>
    <w:rsid w:val="004770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Heaven</dc:creator>
  <cp:lastModifiedBy>Khadija Maryam</cp:lastModifiedBy>
  <cp:revision>10</cp:revision>
  <dcterms:created xsi:type="dcterms:W3CDTF">2022-03-24T02:27:00Z</dcterms:created>
  <dcterms:modified xsi:type="dcterms:W3CDTF">2022-03-31T07:54:00Z</dcterms:modified>
</cp:coreProperties>
</file>