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87D9D"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Final Exam CS 5300</w:t>
      </w:r>
    </w:p>
    <w:p w14:paraId="2A71E52C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Name</w:t>
      </w:r>
    </w:p>
    <w:p w14:paraId="120C4C5D">
      <w:pPr>
        <w:rPr>
          <w:rFonts w:hint="default" w:ascii="SimSun" w:hAnsi="SimSun" w:eastAsia="SimSun" w:cs="SimSun"/>
          <w:sz w:val="24"/>
          <w:szCs w:val="24"/>
        </w:rPr>
      </w:pPr>
    </w:p>
    <w:p w14:paraId="2CC92E3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1: Relational Algebra Equivalence</w:t>
      </w:r>
    </w:p>
    <w:p w14:paraId="6D4B0B48">
      <w:pPr>
        <w:rPr>
          <w:rFonts w:hint="default" w:ascii="Times New Roman" w:hAnsi="Times New Roman" w:cs="Times New Roman"/>
          <w:sz w:val="24"/>
          <w:szCs w:val="24"/>
        </w:rPr>
      </w:pPr>
    </w:p>
    <w:p w14:paraId="6E5348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 determine which expressions are equivalent to </w:t>
      </w:r>
      <w:r>
        <w:rPr>
          <w:rFonts w:ascii="SimSun" w:hAnsi="SimSun" w:eastAsia="SimSun" w:cs="SimSun"/>
          <w:sz w:val="24"/>
          <w:szCs w:val="24"/>
        </w:rPr>
        <w:t>R–</w:t>
      </w:r>
      <m:oMath>
        <m:sSub>
          <m:sSubP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sub>
        </m:sSub>
      </m:oMath>
      <w:r>
        <w:rPr>
          <w:rFonts w:ascii="SimSun" w:hAnsi="SimSun" w:eastAsia="SimSun" w:cs="SimSun"/>
          <w:sz w:val="24"/>
          <w:szCs w:val="24"/>
        </w:rPr>
        <w:t>(S)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FB4070">
      <w:pPr>
        <w:rPr>
          <w:rFonts w:hint="default" w:ascii="Times New Roman" w:hAnsi="Times New Roman" w:cs="Times New Roman"/>
          <w:sz w:val="24"/>
          <w:szCs w:val="24"/>
        </w:rPr>
      </w:pPr>
    </w:p>
    <w:p w14:paraId="59E23B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Given: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R–</w:t>
      </w:r>
      <m:oMath>
        <m:sSub>
          <m:sSubP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i/>
                <w:sz w:val="24"/>
                <w:szCs w:val="24"/>
              </w:rPr>
            </m:ctrlPr>
          </m:sub>
        </m:sSub>
      </m:oMath>
      <w:r>
        <w:rPr>
          <w:rFonts w:ascii="SimSun" w:hAnsi="SimSun" w:eastAsia="SimSun" w:cs="SimSun"/>
          <w:sz w:val="24"/>
          <w:szCs w:val="24"/>
        </w:rPr>
        <w:t>(S)</w:t>
      </w:r>
    </w:p>
    <w:p w14:paraId="2430257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Correct Option: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e. None of the above</w:t>
      </w:r>
    </w:p>
    <w:p w14:paraId="2957D67E">
      <w:pPr>
        <w:rPr>
          <w:rFonts w:hint="default" w:ascii="Times New Roman" w:hAnsi="Times New Roman" w:cs="Times New Roman"/>
          <w:sz w:val="24"/>
          <w:szCs w:val="24"/>
        </w:rPr>
      </w:pPr>
    </w:p>
    <w:p w14:paraId="28E07B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a. 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>(R)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-S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This is not equivalent because it selects from (R) first and then subtracts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</w:rPr>
        <w:t xml:space="preserve"> .</w:t>
      </w:r>
    </w:p>
    <w:p w14:paraId="091C1F9D">
      <w:pPr>
        <w:rPr>
          <w:rFonts w:hint="default" w:ascii="Times New Roman" w:hAnsi="Times New Roman" w:cs="Times New Roman"/>
          <w:sz w:val="24"/>
          <w:szCs w:val="24"/>
        </w:rPr>
      </w:pPr>
    </w:p>
    <w:p w14:paraId="1A103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b.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>(R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-S)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This is not equivalent because it subtracts ( S ) from ( R ) first and then applies the selection.</w:t>
      </w:r>
    </w:p>
    <w:p w14:paraId="4A9E9505">
      <w:pPr>
        <w:rPr>
          <w:rFonts w:hint="default" w:ascii="Times New Roman" w:hAnsi="Times New Roman" w:cs="Times New Roman"/>
          <w:sz w:val="24"/>
          <w:szCs w:val="24"/>
        </w:rPr>
      </w:pPr>
    </w:p>
    <w:p w14:paraId="034C04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>(S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-R)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This is not equivalent because it subtracts ( R ) from ( S ) first and then applies the selection.</w:t>
      </w:r>
    </w:p>
    <w:p w14:paraId="10B66083">
      <w:pPr>
        <w:rPr>
          <w:rFonts w:hint="default" w:ascii="Times New Roman" w:hAnsi="Times New Roman" w:cs="Times New Roman"/>
          <w:sz w:val="24"/>
          <w:szCs w:val="24"/>
        </w:rPr>
      </w:pPr>
    </w:p>
    <w:p w14:paraId="7F8C0A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 xml:space="preserve">(R) 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>(S)</w:t>
      </w:r>
      <w:r>
        <w:rPr>
          <w:rFonts w:hint="default" w:ascii="Times New Roman" w:hAnsi="Times New Roman" w:cs="Times New Roman"/>
          <w:sz w:val="24"/>
          <w:szCs w:val="24"/>
        </w:rPr>
        <w:t>: This is not equivalent because it applies the selection to both ( R ) and ( S ) separately and then subtracts the results.</w:t>
      </w:r>
    </w:p>
    <w:p w14:paraId="4592CC07">
      <w:pPr>
        <w:rPr>
          <w:rFonts w:hint="default" w:ascii="Times New Roman" w:hAnsi="Times New Roman" w:cs="Times New Roman"/>
          <w:sz w:val="24"/>
          <w:szCs w:val="24"/>
        </w:rPr>
      </w:pPr>
    </w:p>
    <w:p w14:paraId="6DE2D2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None of the above:</w:t>
      </w:r>
      <w:r>
        <w:rPr>
          <w:rFonts w:hint="default" w:ascii="Times New Roman" w:hAnsi="Times New Roman" w:cs="Times New Roman"/>
          <w:sz w:val="24"/>
          <w:szCs w:val="24"/>
        </w:rPr>
        <w:t xml:space="preserve"> This is correct because none of the given options are equivalent to </w:t>
      </w:r>
      <m:oMath>
        <m:sSub>
          <m:sSubP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</w:rPr>
              <m:t>σ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SimSu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cs="SimSun"/>
                <w:b/>
                <w:bCs/>
                <w:i/>
                <w:sz w:val="24"/>
                <w:szCs w:val="24"/>
              </w:rPr>
            </m:ctrlPr>
          </m:sub>
        </m:sSub>
      </m:oMath>
      <w:r>
        <w:rPr>
          <w:rFonts w:hint="default" w:hAnsi="Cambria Math" w:cs="SimSun"/>
          <w:b/>
          <w:bCs/>
          <w:i w:val="0"/>
          <w:sz w:val="24"/>
          <w:szCs w:val="24"/>
          <w:lang w:val="en-US"/>
        </w:rPr>
        <w:t>(R)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21E5EFE">
      <w:pPr>
        <w:rPr>
          <w:rFonts w:hint="default" w:ascii="Times New Roman" w:hAnsi="Times New Roman" w:cs="Times New Roman"/>
          <w:sz w:val="24"/>
          <w:szCs w:val="24"/>
        </w:rPr>
      </w:pPr>
    </w:p>
    <w:p w14:paraId="50E5671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2: Query Tree Construction</w:t>
      </w:r>
    </w:p>
    <w:p w14:paraId="05923128">
      <w:pPr>
        <w:rPr>
          <w:rFonts w:hint="default" w:ascii="Times New Roman" w:hAnsi="Times New Roman" w:cs="Times New Roman"/>
          <w:sz w:val="24"/>
          <w:szCs w:val="24"/>
        </w:rPr>
      </w:pPr>
    </w:p>
    <w:p w14:paraId="2035CE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Given SQL query:</w:t>
      </w:r>
    </w:p>
    <w:p w14:paraId="4B5E4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(PP.Score)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AverageScore</w:t>
      </w:r>
    </w:p>
    <w:p w14:paraId="3480F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PLAYERS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P, GAMES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G, PLAYER_PERFORMANCE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</w:t>
      </w:r>
    </w:p>
    <w:p w14:paraId="6EAA94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P.PlayerID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PP.PlayerID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29F8D8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G.GameID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PP.GameID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4D799F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G.GameName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'Tug of 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7E4BD4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PP.Status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'Passed'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60BE5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P.Gender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</w:p>
    <w:p w14:paraId="49A8A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P.Age  </w:t>
      </w:r>
    </w:p>
    <w:p w14:paraId="53608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HAVING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(PP.Score)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7DEBD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Steps to Construct the Query Tree</w:t>
      </w:r>
    </w:p>
    <w:p w14:paraId="44C4DC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Cross Product</w:t>
      </w:r>
      <w:r>
        <w:rPr>
          <w:rFonts w:hint="default" w:ascii="Times New Roman" w:hAnsi="Times New Roman" w:cs="Times New Roman"/>
          <w:sz w:val="24"/>
          <w:szCs w:val="24"/>
        </w:rPr>
        <w:t>: Combine the three tables (PLAYERS, GAMES, PLAYER_PERFORMANCE).</w:t>
      </w:r>
    </w:p>
    <w:p w14:paraId="3C235C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Selection</w:t>
      </w:r>
      <w:r>
        <w:rPr>
          <w:rFonts w:hint="default" w:ascii="Times New Roman" w:hAnsi="Times New Roman" w:cs="Times New Roman"/>
          <w:sz w:val="24"/>
          <w:szCs w:val="24"/>
        </w:rPr>
        <w:t>: Apply the selection predicates.</w:t>
      </w:r>
    </w:p>
    <w:p w14:paraId="76ED8F2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P.PlayerID = PP.PlayerID</w:t>
      </w:r>
    </w:p>
    <w:p w14:paraId="09188D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G.GameID = PP.GameID</w:t>
      </w:r>
    </w:p>
    <w:p w14:paraId="3FC358C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G.GameName = 'Tug of War'</w:t>
      </w:r>
    </w:p>
    <w:p w14:paraId="45889B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PP.Status = 'Passed'</w:t>
      </w:r>
    </w:p>
    <w:p w14:paraId="4BCE31B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P.Gender = 'Female'</w:t>
      </w:r>
    </w:p>
    <w:p w14:paraId="434F03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Projection</w:t>
      </w:r>
      <w:r>
        <w:rPr>
          <w:rFonts w:hint="default" w:ascii="Times New Roman" w:hAnsi="Times New Roman" w:cs="Times New Roman"/>
          <w:sz w:val="24"/>
          <w:szCs w:val="24"/>
        </w:rPr>
        <w:t>: Project the required columns.</w:t>
      </w:r>
    </w:p>
    <w:p w14:paraId="2EA05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Grouping and Aggregation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Group by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P.Age</w:t>
      </w:r>
      <w:r>
        <w:rPr>
          <w:rFonts w:hint="default" w:ascii="Times New Roman" w:hAnsi="Times New Roman" w:cs="Times New Roman"/>
          <w:sz w:val="24"/>
          <w:szCs w:val="24"/>
        </w:rPr>
        <w:t xml:space="preserve"> and compute the average score.</w:t>
      </w:r>
    </w:p>
    <w:p w14:paraId="219463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Selection on Aggregation</w:t>
      </w:r>
      <w:r>
        <w:rPr>
          <w:rFonts w:hint="default" w:ascii="Times New Roman" w:hAnsi="Times New Roman" w:cs="Times New Roman"/>
          <w:sz w:val="24"/>
          <w:szCs w:val="24"/>
        </w:rPr>
        <w:t xml:space="preserve">: Apply the HAVING clause to filter groups with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AVG(PP.Score) &gt; 8.0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274D9F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Query Tree in Canonical Form</w:t>
      </w:r>
    </w:p>
    <w:p w14:paraId="1BD8CE7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Here is the canonical query tree:</w:t>
      </w:r>
    </w:p>
    <w:p w14:paraId="77A0C1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π_{P.Age,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78E6D8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σ_{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(PP.Score)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A437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γ_{P.Age,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3E3ED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σ_{P.Gender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PP.Status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'Passed'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G.GameName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'Tug of 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P.PlayerID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PP.PlayerID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G.GameID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PP.GameID}</w:t>
      </w:r>
    </w:p>
    <w:p w14:paraId="51888C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(PLAYERS × GAMES × PLAYER_PERFORMANCE)</w:t>
      </w:r>
    </w:p>
    <w:p w14:paraId="3AA6C643">
      <w:pPr>
        <w:rPr>
          <w:rFonts w:hint="default" w:ascii="Times New Roman" w:hAnsi="Times New Roman" w:cs="Times New Roman"/>
          <w:sz w:val="24"/>
          <w:szCs w:val="24"/>
        </w:rPr>
      </w:pPr>
    </w:p>
    <w:p w14:paraId="1DFCAF55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Visual Representation</w:t>
      </w:r>
    </w:p>
    <w:p w14:paraId="5FB67CC4">
      <w:pPr>
        <w:rPr>
          <w:rFonts w:ascii="SimSun" w:hAnsi="SimSun" w:eastAsia="SimSun" w:cs="SimSun"/>
          <w:sz w:val="24"/>
          <w:szCs w:val="24"/>
        </w:rPr>
      </w:pPr>
    </w:p>
    <w:p w14:paraId="6AA900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π_{P.Age,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0405FB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|</w:t>
      </w:r>
    </w:p>
    <w:p w14:paraId="45292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σ_{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(PP.Score)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D623A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|</w:t>
      </w:r>
    </w:p>
    <w:p w14:paraId="47973D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γ_{P.Age,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4DC3E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|</w:t>
      </w:r>
    </w:p>
    <w:p w14:paraId="4BA2B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σ_{P.Gender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PP.Status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'Passed'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G.GameName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'Tug of 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P.PlayerID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PP.PlayerID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G.GameID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PP.GameID}</w:t>
      </w:r>
    </w:p>
    <w:p w14:paraId="130A0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|</w:t>
      </w:r>
    </w:p>
    <w:p w14:paraId="3C810F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(PLAYERS × GAMES × PLAYER_PERFORMANCE)</w:t>
      </w:r>
    </w:p>
    <w:p w14:paraId="34C780F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tree:</w:t>
      </w:r>
    </w:p>
    <w:p w14:paraId="34E5D2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π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projection.</w:t>
      </w:r>
    </w:p>
    <w:p w14:paraId="3EFED2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σ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selection.</w:t>
      </w:r>
    </w:p>
    <w:p w14:paraId="1978D9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γ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for grouping and aggregation.</w:t>
      </w:r>
    </w:p>
    <w:p w14:paraId="365B78A3">
      <w:pPr>
        <w:rPr>
          <w:rFonts w:hint="default" w:ascii="SimSun" w:hAnsi="SimSun" w:eastAsia="SimSun" w:cs="SimSun"/>
          <w:sz w:val="24"/>
          <w:szCs w:val="24"/>
        </w:rPr>
      </w:pPr>
    </w:p>
    <w:p w14:paraId="53DC327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3: Optimized Query Tree</w:t>
      </w:r>
    </w:p>
    <w:p w14:paraId="5D855AB6">
      <w:pPr>
        <w:rPr>
          <w:rFonts w:hint="default" w:ascii="Times New Roman" w:hAnsi="Times New Roman" w:cs="Times New Roman"/>
          <w:sz w:val="24"/>
          <w:szCs w:val="24"/>
        </w:rPr>
      </w:pPr>
    </w:p>
    <w:p w14:paraId="0769A1F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Heuristic Optimizations:</w:t>
      </w:r>
    </w:p>
    <w:p w14:paraId="3B7551E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Push Selections Down:</w:t>
      </w:r>
    </w:p>
    <w:p w14:paraId="3FDC9E0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Apply selections as early as possible to reduce the size of intermediate relations.</w:t>
      </w:r>
    </w:p>
    <w:p w14:paraId="7E29088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Join Order:</w:t>
      </w:r>
    </w:p>
    <w:p w14:paraId="3E07728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Join smaller relations first to reduce the size of intermediate results.</w:t>
      </w:r>
    </w:p>
    <w:p w14:paraId="162AD4F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Combine Selections:</w:t>
      </w:r>
    </w:p>
    <w:p w14:paraId="4310339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Combine multiple selections into a single operation if possible.</w:t>
      </w:r>
    </w:p>
    <w:p w14:paraId="3E35E1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Optimized Query Tree:</w:t>
      </w:r>
    </w:p>
    <w:p w14:paraId="469ECE4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Selections Pushed Down:</w:t>
      </w:r>
    </w:p>
    <w:p w14:paraId="3C40780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σG.GameName=′TugofWar′(G)</w:t>
      </w:r>
    </w:p>
    <w:p w14:paraId="516DA32B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σPP.Status=′Passed′(PP)</w:t>
      </w:r>
    </w:p>
    <w:p w14:paraId="653D8D3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σP.Gender=′Female′(P)</w:t>
      </w:r>
    </w:p>
    <w:p w14:paraId="6B078EC2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Optimized Join Order:</w:t>
      </w:r>
    </w:p>
    <w:p w14:paraId="7B08971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σP.Gender=′Female′(P)⋈P.PlayerID=PP.PlayerIDσPP.Status=′Passed′(PP)</w:t>
      </w:r>
    </w:p>
    <w:p w14:paraId="3344F00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Result⋈G.GameID=PP.GameIDσG.GameName=′TugofWar′(G)</w:t>
      </w:r>
    </w:p>
    <w:p w14:paraId="3680DC1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Grouping and Aggregation:</w:t>
      </w:r>
    </w:p>
    <w:p w14:paraId="00C92E1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 by P.AgeP.AgeP.Age</w:t>
      </w:r>
    </w:p>
    <w:p w14:paraId="0A4619DD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Aggregate AVG(PP.Score)</w:t>
      </w:r>
    </w:p>
    <w:p w14:paraId="4F0B4C5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Selection on the aggregated result: σAVG(PP.Score)&gt;8.0​</w:t>
      </w:r>
    </w:p>
    <w:p w14:paraId="1ED00AD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Optimized Query Tree:</w:t>
      </w:r>
    </w:p>
    <w:p w14:paraId="50E49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π_{P.Age,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30D37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σ_{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(PP.Score)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65625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γ_{P.Age,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(PP.Score)}</w:t>
      </w:r>
    </w:p>
    <w:p w14:paraId="357FA5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(σ_{P.Gender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}(P) ⨝_{P.PlayerID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PP.PlayerID} σ_{PP.Status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'Passed'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}(PP))</w:t>
      </w:r>
    </w:p>
    <w:p w14:paraId="2D8ADA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⨝_{G.GameID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PP.GameID} σ_{G.GameName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'Tug of War'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}(G)</w:t>
      </w:r>
    </w:p>
    <w:p w14:paraId="3952A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8BBC94D">
      <w:pPr>
        <w:rPr>
          <w:rFonts w:hint="default" w:ascii="Times New Roman" w:hAnsi="Times New Roman" w:cs="Times New Roman"/>
          <w:sz w:val="24"/>
          <w:szCs w:val="24"/>
        </w:rPr>
      </w:pPr>
    </w:p>
    <w:p w14:paraId="5C82EE7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4: Cost Estimation for Selection Operations</w:t>
      </w:r>
    </w:p>
    <w:p w14:paraId="777493CA">
      <w:pPr>
        <w:rPr>
          <w:rFonts w:hint="default" w:ascii="Times New Roman" w:hAnsi="Times New Roman" w:cs="Times New Roman"/>
          <w:sz w:val="24"/>
          <w:szCs w:val="24"/>
        </w:rPr>
      </w:pPr>
    </w:p>
    <w:p w14:paraId="6340963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Given:</w:t>
      </w:r>
    </w:p>
    <w:p w14:paraId="0A5F2C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PLAYERS table: 2000 records, 100 disk blocks.</w:t>
      </w:r>
    </w:p>
    <w:p w14:paraId="4416A5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Primary index on PlayerID: 2 levels.</w:t>
      </w:r>
    </w:p>
    <w:p w14:paraId="3E9BF7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Clustering index on Gender: 4 levels, 3 distinct values.</w:t>
      </w:r>
    </w:p>
    <w:p w14:paraId="0EB19C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Bitmap index on Age: 2 disk blocks, 10 distinct values.</w:t>
      </w:r>
    </w:p>
    <w:p w14:paraId="1A3871E0">
      <w:pPr>
        <w:rPr>
          <w:rFonts w:hint="default" w:ascii="Times New Roman" w:hAnsi="Times New Roman" w:cs="Times New Roman"/>
          <w:sz w:val="24"/>
          <w:szCs w:val="24"/>
        </w:rPr>
      </w:pPr>
    </w:p>
    <w:p w14:paraId="73C0B293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OP1: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σPlayerID=007(PLAYERS)\sigma_{PlayerID = 007}(PLAYERS)σPlayerID=007​(PLAYERS)</w:t>
      </w:r>
    </w:p>
    <w:p w14:paraId="6562F8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Brute Force:</w:t>
      </w:r>
    </w:p>
    <w:p w14:paraId="3CAF93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Scan all 100 blocks.</w:t>
      </w:r>
    </w:p>
    <w:p w14:paraId="46CA6AFA">
      <w:pPr>
        <w:rPr>
          <w:rFonts w:hint="default" w:ascii="Times New Roman" w:hAnsi="Times New Roman" w:cs="Times New Roman"/>
          <w:sz w:val="24"/>
          <w:szCs w:val="24"/>
        </w:rPr>
      </w:pPr>
    </w:p>
    <w:p w14:paraId="4CAB1BA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Primary Index:</w:t>
      </w:r>
    </w:p>
    <w:p w14:paraId="15602E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- 2 I/O operations (index lookup) + 1 I/O (data retrieval) = 3 I/Os.</w:t>
      </w:r>
    </w:p>
    <w:p w14:paraId="7AFC1CE6">
      <w:pPr>
        <w:rPr>
          <w:rFonts w:hint="default" w:ascii="Times New Roman" w:hAnsi="Times New Roman" w:cs="Times New Roman"/>
          <w:sz w:val="24"/>
          <w:szCs w:val="24"/>
        </w:rPr>
      </w:pPr>
    </w:p>
    <w:p w14:paraId="6F9E3E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Cost-effective 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the primary index (3 I/Os).</w:t>
      </w:r>
    </w:p>
    <w:p w14:paraId="4786B153">
      <w:pPr>
        <w:rPr>
          <w:rFonts w:hint="default" w:ascii="Times New Roman" w:hAnsi="Times New Roman" w:cs="Times New Roman"/>
          <w:sz w:val="24"/>
          <w:szCs w:val="24"/>
        </w:rPr>
      </w:pPr>
    </w:p>
    <w:p w14:paraId="341C64F1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OP2: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σGender≠′Female′(PLAYERS)\sigma_{Gender ≠ 'Female'}(PLAYERS)σGender=′Female′​(PLAYERS)</w:t>
      </w:r>
    </w:p>
    <w:p w14:paraId="68B50741">
      <w:pPr>
        <w:rPr>
          <w:rFonts w:hint="default" w:ascii="Times New Roman" w:hAnsi="Times New Roman" w:cs="Times New Roman"/>
          <w:sz w:val="24"/>
          <w:szCs w:val="24"/>
        </w:rPr>
      </w:pPr>
    </w:p>
    <w:p w14:paraId="5D3752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Brute Force:</w:t>
      </w:r>
    </w:p>
    <w:p w14:paraId="7D9C70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Scan all 100 blocks.</w:t>
      </w:r>
    </w:p>
    <w:p w14:paraId="77C4DD33">
      <w:pPr>
        <w:rPr>
          <w:rFonts w:hint="default" w:ascii="Times New Roman" w:hAnsi="Times New Roman" w:cs="Times New Roman"/>
          <w:sz w:val="24"/>
          <w:szCs w:val="24"/>
        </w:rPr>
      </w:pPr>
    </w:p>
    <w:p w14:paraId="42C216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Clustering Index:</w:t>
      </w:r>
    </w:p>
    <w:p w14:paraId="3666DD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Scan 4 levels (index lookup) + scanning non-'Female' records.</w:t>
      </w:r>
    </w:p>
    <w:p w14:paraId="01F30B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Since there are 3 distinct values, </w:t>
      </w:r>
      <w:r>
        <w:rPr>
          <w:rFonts w:hint="default" w:ascii="Times New Roman" w:hAnsi="Times New Roman" w:eastAsia="SimSun" w:cs="Times New Roman"/>
          <w:sz w:val="24"/>
          <w:szCs w:val="24"/>
        </w:rPr>
        <w:t>about 2/3 * 100 = 67 blocks.</w:t>
      </w:r>
    </w:p>
    <w:p w14:paraId="744A5F25">
      <w:pPr>
        <w:rPr>
          <w:rFonts w:hint="default" w:ascii="Times New Roman" w:hAnsi="Times New Roman" w:cs="Times New Roman"/>
          <w:sz w:val="24"/>
          <w:szCs w:val="24"/>
        </w:rPr>
      </w:pPr>
    </w:p>
    <w:p w14:paraId="2B8A49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Cost-effective 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the clustering index.</w:t>
      </w:r>
    </w:p>
    <w:p w14:paraId="54C0B6E5">
      <w:pPr>
        <w:rPr>
          <w:rFonts w:hint="default" w:ascii="Times New Roman" w:hAnsi="Times New Roman" w:cs="Times New Roman"/>
          <w:sz w:val="24"/>
          <w:szCs w:val="24"/>
        </w:rPr>
      </w:pPr>
    </w:p>
    <w:p w14:paraId="4014912F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OP3: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σGender=′Female′ AND Age∈(20,30,40)(PLAYERS)</w:t>
      </w:r>
    </w:p>
    <w:p w14:paraId="10FEE435">
      <w:pPr>
        <w:rPr>
          <w:rFonts w:hint="default" w:ascii="Times New Roman" w:hAnsi="Times New Roman" w:cs="Times New Roman"/>
          <w:sz w:val="24"/>
          <w:szCs w:val="24"/>
        </w:rPr>
      </w:pPr>
    </w:p>
    <w:p w14:paraId="177D97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Brute Force:</w:t>
      </w:r>
    </w:p>
    <w:p w14:paraId="3B3A35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Scan all 100 blocks.</w:t>
      </w:r>
    </w:p>
    <w:p w14:paraId="75B15248">
      <w:pPr>
        <w:rPr>
          <w:rFonts w:hint="default" w:ascii="Times New Roman" w:hAnsi="Times New Roman" w:cs="Times New Roman"/>
          <w:sz w:val="24"/>
          <w:szCs w:val="24"/>
        </w:rPr>
      </w:pPr>
    </w:p>
    <w:p w14:paraId="61A1E7F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Clustering Index + Bitmap Index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0512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Clustering index: 4 levels (index lookup) + 1/3 of 100 blocks = 34 blocks for 'Female'.</w:t>
      </w:r>
    </w:p>
    <w:p w14:paraId="02EFDB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Bitmap index: 2 blocks for age + 34 blocks = 36 blocks.</w:t>
      </w:r>
    </w:p>
    <w:p w14:paraId="0788E545">
      <w:pPr>
        <w:rPr>
          <w:rFonts w:hint="default" w:ascii="Times New Roman" w:hAnsi="Times New Roman" w:cs="Times New Roman"/>
          <w:sz w:val="24"/>
          <w:szCs w:val="24"/>
        </w:rPr>
      </w:pPr>
    </w:p>
    <w:p w14:paraId="63D6FE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Cost-effective 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the clustering index + bitmap index.</w:t>
      </w:r>
    </w:p>
    <w:p w14:paraId="6E67D97A">
      <w:pPr>
        <w:rPr>
          <w:rFonts w:hint="default" w:ascii="Times New Roman" w:hAnsi="Times New Roman" w:cs="Times New Roman"/>
          <w:sz w:val="24"/>
          <w:szCs w:val="24"/>
        </w:rPr>
      </w:pPr>
    </w:p>
    <w:p w14:paraId="7124FF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5: Join Cost Estimations</w:t>
      </w:r>
    </w:p>
    <w:p w14:paraId="204F4308">
      <w:pPr>
        <w:rPr>
          <w:rFonts w:hint="default" w:ascii="Times New Roman" w:hAnsi="Times New Roman" w:cs="Times New Roman"/>
          <w:sz w:val="24"/>
          <w:szCs w:val="24"/>
        </w:rPr>
      </w:pPr>
    </w:p>
    <w:p w14:paraId="60FC119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Given:</w:t>
      </w:r>
    </w:p>
    <w:p w14:paraId="2DBB85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PLAYERS: 2000 records, 100 disk blocks.</w:t>
      </w:r>
    </w:p>
    <w:p w14:paraId="42943E6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PLAYER_PERFORMANCE: 5300 records, 300 disk blocks.</w:t>
      </w:r>
    </w:p>
    <w:p w14:paraId="34E322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- 20 main memory buffers.</w:t>
      </w:r>
    </w:p>
    <w:p w14:paraId="4AD20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Blocking factor: 37 records/block.</w:t>
      </w:r>
    </w:p>
    <w:p w14:paraId="4357B4E6">
      <w:pPr>
        <w:rPr>
          <w:rFonts w:hint="default" w:ascii="Times New Roman" w:hAnsi="Times New Roman" w:cs="Times New Roman"/>
          <w:sz w:val="24"/>
          <w:szCs w:val="24"/>
        </w:rPr>
      </w:pPr>
    </w:p>
    <w:p w14:paraId="1CF0180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a. Simple Nested-Loop Join (PLAYERS as outer)</w:t>
      </w:r>
    </w:p>
    <w:p w14:paraId="1AB789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Outer: PLAYERS (100 blocks).</w:t>
      </w:r>
    </w:p>
    <w:p w14:paraId="13FE46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Inner: PLAYER_PERFORMANCE (300 blocks).</w:t>
      </w:r>
    </w:p>
    <w:p w14:paraId="25CB5F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Cost: </w:t>
      </w:r>
      <w:r>
        <w:rPr>
          <w:rFonts w:ascii="SimSun" w:hAnsi="SimSun" w:eastAsia="SimSun" w:cs="SimSun"/>
          <w:sz w:val="24"/>
          <w:szCs w:val="24"/>
        </w:rPr>
        <w:t>100 + 100 * 300 = 30100 I/Os.</w:t>
      </w:r>
    </w:p>
    <w:p w14:paraId="52A3E320">
      <w:pPr>
        <w:rPr>
          <w:rFonts w:hint="default" w:ascii="Times New Roman" w:hAnsi="Times New Roman" w:cs="Times New Roman"/>
          <w:sz w:val="24"/>
          <w:szCs w:val="24"/>
        </w:rPr>
      </w:pPr>
    </w:p>
    <w:p w14:paraId="7761604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b. Simple Nested-Loop Join (PLAYER_PERFORMANCE as outer)</w:t>
      </w:r>
    </w:p>
    <w:p w14:paraId="058146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Outer: PLAYER_PERFORMANCE (300 blocks).</w:t>
      </w:r>
    </w:p>
    <w:p w14:paraId="3E41B8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Inner: PLAYERS (100 blocks).</w:t>
      </w:r>
    </w:p>
    <w:p w14:paraId="667AEA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Cost: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300 + 300 * 100 = 30300 I/Os.</w:t>
      </w:r>
    </w:p>
    <w:p w14:paraId="1FED1972">
      <w:pPr>
        <w:rPr>
          <w:rFonts w:hint="default" w:ascii="Times New Roman" w:hAnsi="Times New Roman" w:cs="Times New Roman"/>
          <w:sz w:val="24"/>
          <w:szCs w:val="24"/>
        </w:rPr>
      </w:pPr>
    </w:p>
    <w:p w14:paraId="07D1CD80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c. Index-Based Nested-Loop Join</w:t>
      </w:r>
    </w:p>
    <w:p w14:paraId="3D9851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Outer: PLAYERS (100 blocks).</w:t>
      </w:r>
    </w:p>
    <w:p w14:paraId="3571C6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Inner: Indexed PLAYER_PERFORMANCE.</w:t>
      </w:r>
    </w:p>
    <w:p w14:paraId="10CF19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Index lookup: 2 (P.PlayerID) + 3 (PP composite key) = 5 I/Os per match.</w:t>
      </w:r>
    </w:p>
    <w:p w14:paraId="75CF3C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 Cost:  100 + 2000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 xml:space="preserve"> 5 = 10100  I/Os.</w:t>
      </w:r>
    </w:p>
    <w:p w14:paraId="06D23AB4">
      <w:pPr>
        <w:rPr>
          <w:rFonts w:hint="default" w:ascii="Times New Roman" w:hAnsi="Times New Roman" w:cs="Times New Roman"/>
          <w:sz w:val="24"/>
          <w:szCs w:val="24"/>
        </w:rPr>
      </w:pPr>
    </w:p>
    <w:p w14:paraId="12CCD36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d. Sort-Merge Join</w:t>
      </w:r>
    </w:p>
    <w:p w14:paraId="454BE4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Sort both relations on PlayerID (assuming pre-sorted).</w:t>
      </w:r>
    </w:p>
    <w:p w14:paraId="7CBC9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Cost: 100 + 300 = 400 I/Os.</w:t>
      </w:r>
    </w:p>
    <w:p w14:paraId="27716A72">
      <w:pPr>
        <w:rPr>
          <w:rFonts w:hint="default" w:ascii="Times New Roman" w:hAnsi="Times New Roman" w:cs="Times New Roman"/>
          <w:sz w:val="24"/>
          <w:szCs w:val="24"/>
        </w:rPr>
      </w:pPr>
    </w:p>
    <w:p w14:paraId="2925864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e. Partition-Hash Join</w:t>
      </w:r>
    </w:p>
    <w:p w14:paraId="06179D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Partition both relations.</w:t>
      </w:r>
    </w:p>
    <w:p w14:paraId="1083B2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Cost: Similar to sorting.</w:t>
      </w:r>
    </w:p>
    <w:p w14:paraId="41697F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Cost: 100 + 300 = 400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I/Os.</w:t>
      </w:r>
    </w:p>
    <w:p w14:paraId="507584C6">
      <w:pPr>
        <w:rPr>
          <w:rFonts w:hint="default" w:ascii="Times New Roman" w:hAnsi="Times New Roman" w:cs="Times New Roman"/>
          <w:sz w:val="24"/>
          <w:szCs w:val="24"/>
        </w:rPr>
      </w:pPr>
    </w:p>
    <w:p w14:paraId="2F0BA0A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f. Optimal Join Method</w:t>
      </w:r>
    </w:p>
    <w:p w14:paraId="4419E3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Sort-Merge Join or Partition-Hash Join (400 I/Os).</w:t>
      </w:r>
    </w:p>
    <w:p w14:paraId="107794AF">
      <w:pPr>
        <w:rPr>
          <w:rFonts w:hint="default" w:ascii="Times New Roman" w:hAnsi="Times New Roman" w:cs="Times New Roman"/>
          <w:sz w:val="24"/>
          <w:szCs w:val="24"/>
        </w:rPr>
      </w:pPr>
    </w:p>
    <w:p w14:paraId="17D1E5C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Question 6: False Statements on Multi-Relation Queries</w:t>
      </w:r>
    </w:p>
    <w:p w14:paraId="024396FE">
      <w:pPr>
        <w:rPr>
          <w:rFonts w:hint="default" w:ascii="Times New Roman" w:hAnsi="Times New Roman" w:cs="Times New Roman"/>
          <w:sz w:val="24"/>
          <w:szCs w:val="24"/>
        </w:rPr>
      </w:pPr>
    </w:p>
    <w:p w14:paraId="496B8B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 xml:space="preserve"> - The number of equivalent query trees grows rapidly as the number of join operators increases, not aggregation operators.</w:t>
      </w:r>
    </w:p>
    <w:p w14:paraId="14831196">
      <w:pPr>
        <w:rPr>
          <w:rFonts w:hint="default" w:ascii="Times New Roman" w:hAnsi="Times New Roman" w:cs="Times New Roman"/>
          <w:sz w:val="24"/>
          <w:szCs w:val="24"/>
        </w:rPr>
      </w:pPr>
    </w:p>
    <w:p w14:paraId="5B79A4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 xml:space="preserve"> - A query that joins n relations will have at most (n-1) join operations, but the number of different join orders is much more complex than n!.</w:t>
      </w:r>
    </w:p>
    <w:p w14:paraId="6A00FE8B">
      <w:pPr>
        <w:rPr>
          <w:rFonts w:hint="default" w:ascii="Times New Roman" w:hAnsi="Times New Roman" w:cs="Times New Roman"/>
          <w:sz w:val="24"/>
          <w:szCs w:val="24"/>
        </w:rPr>
      </w:pPr>
    </w:p>
    <w:p w14:paraId="48C7F6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- A left-deep join tree is a binary tree in which the left child of each non-leaf node is always a base relation.</w:t>
      </w:r>
    </w:p>
    <w:p w14:paraId="699FBBFB">
      <w:pPr>
        <w:rPr>
          <w:rFonts w:hint="default" w:ascii="Times New Roman" w:hAnsi="Times New Roman" w:cs="Times New Roman"/>
          <w:sz w:val="24"/>
          <w:szCs w:val="24"/>
        </w:rPr>
      </w:pPr>
    </w:p>
    <w:p w14:paraId="6D9BA6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TRUE</w:t>
      </w:r>
      <w:r>
        <w:rPr>
          <w:rFonts w:hint="default" w:ascii="Times New Roman" w:hAnsi="Times New Roman" w:cs="Times New Roman"/>
          <w:sz w:val="24"/>
          <w:szCs w:val="24"/>
        </w:rPr>
        <w:t xml:space="preserve"> - It is easier to apply pipelining on a left/right-deep join tree than a bushy join tree.</w:t>
      </w:r>
    </w:p>
    <w:p w14:paraId="6ECD64D0">
      <w:pPr>
        <w:rPr>
          <w:rFonts w:hint="default" w:ascii="Times New Roman" w:hAnsi="Times New Roman" w:cs="Times New Roman"/>
          <w:sz w:val="24"/>
          <w:szCs w:val="24"/>
        </w:rPr>
      </w:pPr>
    </w:p>
    <w:p w14:paraId="655E96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FALSE</w:t>
      </w:r>
      <w:r>
        <w:rPr>
          <w:rFonts w:hint="default" w:ascii="Times New Roman" w:hAnsi="Times New Roman" w:cs="Times New Roman"/>
          <w:sz w:val="24"/>
          <w:szCs w:val="24"/>
        </w:rPr>
        <w:t xml:space="preserve"> - The order of joins is a significant concern for the database’s query optimizer.</w:t>
      </w:r>
    </w:p>
    <w:p w14:paraId="1504495F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282B0"/>
    <w:multiLevelType w:val="multilevel"/>
    <w:tmpl w:val="A65282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4D273D"/>
    <w:multiLevelType w:val="multilevel"/>
    <w:tmpl w:val="E84D2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FC94F8"/>
    <w:multiLevelType w:val="multilevel"/>
    <w:tmpl w:val="14FC94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7F7EEE1"/>
    <w:multiLevelType w:val="multilevel"/>
    <w:tmpl w:val="37F7E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5080"/>
    <w:rsid w:val="03B40AFE"/>
    <w:rsid w:val="0584434F"/>
    <w:rsid w:val="08824425"/>
    <w:rsid w:val="0B5B0E55"/>
    <w:rsid w:val="0B8E7D91"/>
    <w:rsid w:val="0F2639E3"/>
    <w:rsid w:val="124C440E"/>
    <w:rsid w:val="17C32AE8"/>
    <w:rsid w:val="1E813B0B"/>
    <w:rsid w:val="1EF444BD"/>
    <w:rsid w:val="1F292375"/>
    <w:rsid w:val="21C85928"/>
    <w:rsid w:val="27F824B1"/>
    <w:rsid w:val="298C095B"/>
    <w:rsid w:val="32010A7D"/>
    <w:rsid w:val="340A1B65"/>
    <w:rsid w:val="34BA2757"/>
    <w:rsid w:val="35D22DC1"/>
    <w:rsid w:val="36B67BD4"/>
    <w:rsid w:val="3AE0723C"/>
    <w:rsid w:val="3C543787"/>
    <w:rsid w:val="3E645914"/>
    <w:rsid w:val="3E8D4397"/>
    <w:rsid w:val="40814698"/>
    <w:rsid w:val="42CE7C5E"/>
    <w:rsid w:val="471D2C81"/>
    <w:rsid w:val="49896528"/>
    <w:rsid w:val="4EB96475"/>
    <w:rsid w:val="511F2F07"/>
    <w:rsid w:val="52E86D5F"/>
    <w:rsid w:val="54B35080"/>
    <w:rsid w:val="57747638"/>
    <w:rsid w:val="5A49556B"/>
    <w:rsid w:val="5EDC4FA5"/>
    <w:rsid w:val="60825D61"/>
    <w:rsid w:val="648F470C"/>
    <w:rsid w:val="66596FF2"/>
    <w:rsid w:val="67A84560"/>
    <w:rsid w:val="688575DB"/>
    <w:rsid w:val="6E571B87"/>
    <w:rsid w:val="6EC8176A"/>
    <w:rsid w:val="71901525"/>
    <w:rsid w:val="733779F7"/>
    <w:rsid w:val="74945351"/>
    <w:rsid w:val="76300F84"/>
    <w:rsid w:val="7A146AD1"/>
    <w:rsid w:val="7C1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2024-07-27T07:38:00Z</dcterms:created>
  <dc:creator>WPS_1653850156</dc:creator>
  <cp:lastModifiedBy>WPS_1653850156</cp:lastModifiedBy>
  <dcterms:modified xsi:type="dcterms:W3CDTF">2024-07-27T08:35:58Z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FFBC0D3ACF8E4D2EB005C384D4D2976C_11</vt:lpwstr>
  </property>
</Properties>
</file>