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u w:val="none"/>
        </w:rPr>
      </w:pPr>
      <w:bookmarkStart w:id="0" w:name="_GoBack"/>
      <w:r>
        <w:rPr>
          <w:rFonts w:hint="default" w:ascii="Times New Roman" w:hAnsi="Times New Roman" w:cs="Times New Roman"/>
          <w:b/>
          <w:bCs/>
          <w:sz w:val="40"/>
          <w:szCs w:val="40"/>
          <w:u w:val="none"/>
        </w:rPr>
        <w:t>Guiding Through Stage 4 of the UX Lifecycle: Evaluating SOLID ICE App Prototype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Helvetica" w:cs="Times New Roman"/>
          <w:i w:val="0"/>
          <w:iCs w:val="0"/>
          <w:caps w:val="0"/>
          <w:color w:val="222222"/>
          <w:spacing w:val="0"/>
          <w:sz w:val="24"/>
          <w:szCs w:val="24"/>
          <w:shd w:val="clear" w:fill="FFFFFF"/>
        </w:rPr>
        <w:t>User experience (UX) design is the process of designing a product or service that meets the needs and wants of users. UX design comprises five stages: problem recognition, research, concept development, user interface design and testing.</w:t>
      </w:r>
      <w:r>
        <w:rPr>
          <w:rFonts w:hint="default" w:ascii="Times New Roman" w:hAnsi="Times New Roman" w:cs="Times New Roman"/>
          <w:sz w:val="24"/>
          <w:szCs w:val="24"/>
        </w:rPr>
        <w:t>As we embark on Stage 4 of the UX lifecycle for SOLID ICE, the android app prototype developed by Chloe Namanapura, our focus shifts towards evaluating its usability and effectiveness in real-world scenarios. With four working days allocated and an indoor evaluation facility replicating ice fishing conditions being prepared in Green Bay, WI, our approach will be comprehensive, utilizing UX2 and HCI standard practice tools to ensure a thorough evaluation process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Here's how we will guide our team through this stage:</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Preparation Phase:</w:t>
      </w:r>
    </w:p>
    <w:p>
      <w:pPr>
        <w:rPr>
          <w:rFonts w:hint="default" w:ascii="Times New Roman" w:hAnsi="Times New Roman" w:cs="Times New Roman"/>
          <w:sz w:val="24"/>
          <w:szCs w:val="24"/>
        </w:rPr>
      </w:pPr>
      <w:r>
        <w:rPr>
          <w:rFonts w:hint="default" w:ascii="Times New Roman" w:hAnsi="Times New Roman" w:cs="Times New Roman"/>
          <w:sz w:val="24"/>
          <w:szCs w:val="24"/>
        </w:rPr>
        <w:t>Before the evaluation sessions commence, thorough preparation is crucial. We will:</w:t>
      </w:r>
    </w:p>
    <w:p>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Allocate roles and responsibilities among the six staff members involved in the evaluation.</w:t>
      </w:r>
    </w:p>
    <w:p>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Familiarize the team with the evaluation objectives and methodology.</w:t>
      </w:r>
    </w:p>
    <w:p>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Set up the indoor evaluation facility to replicate authentic ice fishing conditions, including a pool of water, frozen ice, a hut over ice, and simulated fish.</w:t>
      </w:r>
    </w:p>
    <w:p>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User Recruitment: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 ensure diverse feedback, we will recruit a varied pool of users who represent the target audience of SOLID ICE. This may include seasoned ice fishers, beginners, and individuals with varying levels of tech-savviness.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Evaluation Sessions:</w:t>
      </w:r>
    </w:p>
    <w:p>
      <w:pPr>
        <w:rPr>
          <w:rFonts w:hint="default" w:ascii="Times New Roman" w:hAnsi="Times New Roman" w:cs="Times New Roman"/>
          <w:sz w:val="24"/>
          <w:szCs w:val="24"/>
        </w:rPr>
      </w:pPr>
      <w:r>
        <w:rPr>
          <w:rFonts w:hint="default" w:ascii="Times New Roman" w:hAnsi="Times New Roman" w:cs="Times New Roman"/>
          <w:sz w:val="24"/>
          <w:szCs w:val="24"/>
        </w:rPr>
        <w:t>Each evaluation session will be conducted systematically, following HCI standard practices and incorporating various evaluation concepts and tools:</w:t>
      </w:r>
    </w:p>
    <w:p>
      <w:pPr>
        <w:rPr>
          <w:rFonts w:hint="default" w:ascii="Times New Roman" w:hAnsi="Times New Roman" w:cs="Times New Roman"/>
          <w:sz w:val="24"/>
          <w:szCs w:val="24"/>
        </w:rPr>
      </w:pPr>
    </w:p>
    <w:p>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Think-Aloud Protocol:</w:t>
      </w:r>
      <w:r>
        <w:rPr>
          <w:rFonts w:hint="default" w:ascii="Times New Roman" w:hAnsi="Times New Roman" w:cs="Times New Roman"/>
          <w:sz w:val="24"/>
          <w:szCs w:val="24"/>
        </w:rPr>
        <w:t xml:space="preserve"> Users will be encouraged to verbalize their thoughts and actions while interacting with the app, providing insights into their decision-making process and usability issues.</w:t>
      </w:r>
    </w:p>
    <w:p>
      <w:pPr>
        <w:numPr>
          <w:numId w:val="0"/>
        </w:num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b. Task Scenarios:</w:t>
      </w:r>
      <w:r>
        <w:rPr>
          <w:rFonts w:hint="default" w:ascii="Times New Roman" w:hAnsi="Times New Roman" w:cs="Times New Roman"/>
          <w:sz w:val="24"/>
          <w:szCs w:val="24"/>
        </w:rPr>
        <w:t xml:space="preserve"> Users will be assigned specific tasks related to ice fishing scenarios, such as checking weather conditions, selecting fishing spots, and recording catches. This will help assess the app's functionality and ease of use in real-world contexts.</w:t>
      </w: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Usability Metrics:</w:t>
      </w:r>
      <w:r>
        <w:rPr>
          <w:rFonts w:hint="default" w:ascii="Times New Roman" w:hAnsi="Times New Roman" w:cs="Times New Roman"/>
          <w:sz w:val="24"/>
          <w:szCs w:val="24"/>
        </w:rPr>
        <w:t xml:space="preserve"> Quantitative measures, such as task success rates, time to complete tasks, and error rates, will be recorded to evaluate the app's efficiency and effectiveness.</w:t>
      </w:r>
    </w:p>
    <w:p>
      <w:pPr>
        <w:numPr>
          <w:numId w:val="0"/>
        </w:numPr>
        <w:ind w:leftChars="0"/>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Questionnaires:</w:t>
      </w:r>
      <w:r>
        <w:rPr>
          <w:rFonts w:hint="default" w:ascii="Times New Roman" w:hAnsi="Times New Roman" w:cs="Times New Roman"/>
          <w:sz w:val="24"/>
          <w:szCs w:val="24"/>
        </w:rPr>
        <w:t xml:space="preserve"> Post-interaction questionnaires will be administered to gather qualitative feedback on user satisfaction, perceived usefulness, and overall experience with the app.</w:t>
      </w:r>
    </w:p>
    <w:p>
      <w:pPr>
        <w:numPr>
          <w:numId w:val="0"/>
        </w:numPr>
        <w:ind w:leftChars="0"/>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Observation and Note-Taking:</w:t>
      </w:r>
      <w:r>
        <w:rPr>
          <w:rFonts w:hint="default" w:ascii="Times New Roman" w:hAnsi="Times New Roman" w:cs="Times New Roman"/>
          <w:sz w:val="24"/>
          <w:szCs w:val="24"/>
        </w:rPr>
        <w:t xml:space="preserve"> Evaluators will observe user interactions closely, taking notes on observed usability issues, user behaviors, and feedback provided during the sessions.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Data Analysis:</w:t>
      </w:r>
    </w:p>
    <w:p>
      <w:pPr>
        <w:rPr>
          <w:rFonts w:hint="default" w:ascii="Times New Roman" w:hAnsi="Times New Roman" w:cs="Times New Roman"/>
          <w:sz w:val="24"/>
          <w:szCs w:val="24"/>
        </w:rPr>
      </w:pPr>
      <w:r>
        <w:rPr>
          <w:rFonts w:hint="default" w:ascii="Times New Roman" w:hAnsi="Times New Roman" w:cs="Times New Roman"/>
          <w:sz w:val="24"/>
          <w:szCs w:val="24"/>
        </w:rPr>
        <w:t>Following the evaluation sessions, collected data will be analyzed to identify patterns, trends, and recurring usability issues. This analysis will inform iterative improvements to the app design and functionality.</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Reporting and Recommendations:</w:t>
      </w:r>
    </w:p>
    <w:p>
      <w:pPr>
        <w:rPr>
          <w:rFonts w:hint="default" w:ascii="Times New Roman" w:hAnsi="Times New Roman" w:cs="Times New Roman"/>
          <w:sz w:val="24"/>
          <w:szCs w:val="24"/>
        </w:rPr>
      </w:pPr>
      <w:r>
        <w:rPr>
          <w:rFonts w:hint="default" w:ascii="Times New Roman" w:hAnsi="Times New Roman" w:cs="Times New Roman"/>
          <w:sz w:val="24"/>
          <w:szCs w:val="24"/>
        </w:rPr>
        <w:t>A comprehensive evaluation report will be compiled, summarizing key findings, usability insights, and recommendations for enhancing the SOLID ICE app. This report will serve as a valuable resource for informing future iterations and enhancements.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rPr>
        <w:t>In conclusion,</w:t>
      </w:r>
      <w:r>
        <w:rPr>
          <w:rFonts w:hint="default" w:ascii="Times New Roman" w:hAnsi="Times New Roman"/>
          <w:sz w:val="24"/>
          <w:szCs w:val="24"/>
          <w:lang w:val="en-US"/>
        </w:rPr>
        <w:t xml:space="preserve"> B</w:t>
      </w:r>
      <w:r>
        <w:rPr>
          <w:rFonts w:hint="default" w:ascii="Times New Roman" w:hAnsi="Times New Roman" w:cs="Times New Roman"/>
          <w:sz w:val="24"/>
          <w:szCs w:val="24"/>
        </w:rPr>
        <w:t>y adhering to the principles of UX2 and HCI standard practices, we aim to conduct a thorough evaluation of the SOLID ICE app prototype, ensuring that it meets the needs and expectations of its target users. Through systematic evaluation sessions and rigorous data analysis, we will gather valuable insights to guide further iterations and enhancements, ultimately delivering a user-centered and impactful product.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AF9AC"/>
    <w:multiLevelType w:val="singleLevel"/>
    <w:tmpl w:val="C6EAF9AC"/>
    <w:lvl w:ilvl="0" w:tentative="0">
      <w:start w:val="1"/>
      <w:numFmt w:val="lowerLetter"/>
      <w:suff w:val="space"/>
      <w:lvlText w:val="%1."/>
      <w:lvlJc w:val="left"/>
    </w:lvl>
  </w:abstractNum>
  <w:abstractNum w:abstractNumId="1">
    <w:nsid w:val="70BAE53D"/>
    <w:multiLevelType w:val="singleLevel"/>
    <w:tmpl w:val="70BAE53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8371D"/>
    <w:rsid w:val="08A96CC2"/>
    <w:rsid w:val="29F41202"/>
    <w:rsid w:val="31324444"/>
    <w:rsid w:val="33A1074F"/>
    <w:rsid w:val="3E1F757A"/>
    <w:rsid w:val="4E88371D"/>
    <w:rsid w:val="54F31C6D"/>
    <w:rsid w:val="5DE7641D"/>
    <w:rsid w:val="687E7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2024-03-29T16:20:00Z</dcterms:created>
  <dc:creator>Mr Biz</dc:creator>
  <cp:lastModifiedBy>Mr Biz</cp:lastModifiedBy>
  <dcterms:modified xsi:type="dcterms:W3CDTF">2024-03-29T16:31:19Z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0C08EE7B82C04F2DBAFAF9241FF3A248_11</vt:lpwstr>
  </property>
</Properties>
</file>