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D1B" w:rsidRPr="00E9086C" w:rsidRDefault="00567D1B" w:rsidP="00567D1B">
      <w:pPr>
        <w:jc w:val="center"/>
        <w:rPr>
          <w:rFonts w:ascii="Times New Roman" w:hAnsi="Times New Roman" w:cs="Times New Roman"/>
          <w:b/>
          <w:bCs/>
          <w:noProof/>
          <w:sz w:val="36"/>
          <w:szCs w:val="32"/>
        </w:rPr>
      </w:pPr>
      <w:r w:rsidRPr="00E9086C">
        <w:rPr>
          <w:rFonts w:ascii="Times New Roman" w:hAnsi="Times New Roman" w:cs="Times New Roman"/>
          <w:b/>
          <w:bCs/>
          <w:noProof/>
          <w:sz w:val="36"/>
          <w:szCs w:val="32"/>
        </w:rPr>
        <w:t>Microservices Architecture for an E-commerce Application</w:t>
      </w:r>
    </w:p>
    <w:p w:rsidR="00567D1B" w:rsidRPr="00E9086C" w:rsidRDefault="00567D1B">
      <w:pPr>
        <w:rPr>
          <w:rFonts w:ascii="Times New Roman" w:hAnsi="Times New Roman" w:cs="Times New Roman"/>
          <w:noProof/>
        </w:rPr>
      </w:pPr>
    </w:p>
    <w:p w:rsidR="00567D1B" w:rsidRPr="00E9086C" w:rsidRDefault="00567D1B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E9086C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Task : </w:t>
      </w:r>
    </w:p>
    <w:p w:rsidR="00567D1B" w:rsidRPr="00E9086C" w:rsidRDefault="00567D1B" w:rsidP="00567D1B">
      <w:pPr>
        <w:rPr>
          <w:rFonts w:ascii="Times New Roman" w:hAnsi="Times New Roman" w:cs="Times New Roman"/>
          <w:noProof/>
          <w:sz w:val="24"/>
          <w:szCs w:val="24"/>
        </w:rPr>
      </w:pPr>
      <w:r w:rsidRPr="00E9086C">
        <w:rPr>
          <w:rFonts w:ascii="Times New Roman" w:hAnsi="Times New Roman" w:cs="Times New Roman"/>
          <w:b/>
          <w:bCs/>
          <w:noProof/>
          <w:sz w:val="24"/>
          <w:szCs w:val="24"/>
        </w:rPr>
        <w:t>Building a Microservices Architecture for an E-commerce Application with .NET Core, Ocelot Gateway, PostgreSQL, Kafka, and Clean Architecture.</w:t>
      </w:r>
      <w:r w:rsidRPr="00E9086C">
        <w:rPr>
          <w:rFonts w:ascii="Times New Roman" w:hAnsi="Times New Roman" w:cs="Times New Roman"/>
          <w:b/>
          <w:bCs/>
          <w:noProof/>
          <w:sz w:val="24"/>
          <w:szCs w:val="24"/>
        </w:rPr>
        <w:br/>
      </w:r>
      <w:r w:rsidRPr="00E9086C">
        <w:rPr>
          <w:rFonts w:ascii="Times New Roman" w:hAnsi="Times New Roman" w:cs="Times New Roman"/>
          <w:noProof/>
          <w:szCs w:val="22"/>
        </w:rPr>
        <w:br/>
      </w:r>
      <w:r w:rsidRPr="00E9086C">
        <w:rPr>
          <w:rFonts w:ascii="Times New Roman" w:hAnsi="Times New Roman" w:cs="Times New Roman"/>
          <w:b/>
          <w:bCs/>
          <w:noProof/>
          <w:sz w:val="24"/>
          <w:szCs w:val="24"/>
        </w:rPr>
        <w:t>1. Introduction</w:t>
      </w:r>
    </w:p>
    <w:p w:rsidR="00567D1B" w:rsidRPr="00E9086C" w:rsidRDefault="00567D1B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E9086C">
        <w:rPr>
          <w:rFonts w:ascii="Times New Roman" w:hAnsi="Times New Roman" w:cs="Times New Roman"/>
          <w:color w:val="0D0D0D"/>
          <w:shd w:val="clear" w:color="auto" w:fill="FFFFFF"/>
        </w:rPr>
        <w:t xml:space="preserve">This report provides an overview of the </w:t>
      </w:r>
      <w:proofErr w:type="spellStart"/>
      <w:r w:rsidRPr="00E9086C">
        <w:rPr>
          <w:rFonts w:ascii="Times New Roman" w:hAnsi="Times New Roman" w:cs="Times New Roman"/>
          <w:color w:val="0D0D0D"/>
          <w:shd w:val="clear" w:color="auto" w:fill="FFFFFF"/>
        </w:rPr>
        <w:t>microservices</w:t>
      </w:r>
      <w:proofErr w:type="spellEnd"/>
      <w:r w:rsidRPr="00E9086C">
        <w:rPr>
          <w:rFonts w:ascii="Times New Roman" w:hAnsi="Times New Roman" w:cs="Times New Roman"/>
          <w:color w:val="0D0D0D"/>
          <w:shd w:val="clear" w:color="auto" w:fill="FFFFFF"/>
        </w:rPr>
        <w:t xml:space="preserve"> architecture developed for the product and order services with </w:t>
      </w:r>
      <w:proofErr w:type="spellStart"/>
      <w:r w:rsidRPr="00E9086C">
        <w:rPr>
          <w:rFonts w:ascii="Times New Roman" w:hAnsi="Times New Roman" w:cs="Times New Roman"/>
          <w:color w:val="0D0D0D"/>
          <w:shd w:val="clear" w:color="auto" w:fill="FFFFFF"/>
        </w:rPr>
        <w:t>auth</w:t>
      </w:r>
      <w:proofErr w:type="spellEnd"/>
      <w:r w:rsidRPr="00E9086C">
        <w:rPr>
          <w:rFonts w:ascii="Times New Roman" w:hAnsi="Times New Roman" w:cs="Times New Roman"/>
          <w:color w:val="0D0D0D"/>
          <w:shd w:val="clear" w:color="auto" w:fill="FFFFFF"/>
        </w:rPr>
        <w:t xml:space="preserve"> service for authentication and authorization and API gateway.</w:t>
      </w:r>
    </w:p>
    <w:p w:rsidR="00567D1B" w:rsidRPr="00E9086C" w:rsidRDefault="00567D1B" w:rsidP="00567D1B">
      <w:pPr>
        <w:tabs>
          <w:tab w:val="left" w:pos="3732"/>
        </w:tabs>
        <w:rPr>
          <w:rFonts w:ascii="Times New Roman" w:hAnsi="Times New Roman" w:cs="Times New Roman"/>
        </w:rPr>
      </w:pPr>
      <w:r w:rsidRPr="00E9086C">
        <w:rPr>
          <w:rFonts w:ascii="Times New Roman" w:hAnsi="Times New Roman" w:cs="Times New Roman"/>
          <w:color w:val="0D0D0D"/>
          <w:shd w:val="clear" w:color="auto" w:fill="FFFFFF"/>
        </w:rPr>
        <w:t xml:space="preserve">The following sections detail the architecture, implementation, and key features of this </w:t>
      </w:r>
      <w:proofErr w:type="spellStart"/>
      <w:r w:rsidRPr="00E9086C">
        <w:rPr>
          <w:rFonts w:ascii="Times New Roman" w:hAnsi="Times New Roman" w:cs="Times New Roman"/>
          <w:color w:val="0D0D0D"/>
          <w:shd w:val="clear" w:color="auto" w:fill="FFFFFF"/>
        </w:rPr>
        <w:t>microservices</w:t>
      </w:r>
      <w:proofErr w:type="spellEnd"/>
      <w:r w:rsidRPr="00E9086C">
        <w:rPr>
          <w:rFonts w:ascii="Times New Roman" w:hAnsi="Times New Roman" w:cs="Times New Roman"/>
          <w:color w:val="0D0D0D"/>
          <w:shd w:val="clear" w:color="auto" w:fill="FFFFFF"/>
        </w:rPr>
        <w:t>-based e-commerce solution.</w:t>
      </w:r>
    </w:p>
    <w:p w:rsidR="00567D1B" w:rsidRPr="00E9086C" w:rsidRDefault="00567D1B">
      <w:pPr>
        <w:rPr>
          <w:rFonts w:ascii="Times New Roman" w:hAnsi="Times New Roman" w:cs="Times New Roman"/>
          <w:noProof/>
        </w:rPr>
      </w:pPr>
    </w:p>
    <w:p w:rsidR="00567D1B" w:rsidRPr="00E9086C" w:rsidRDefault="00066752">
      <w:pPr>
        <w:rPr>
          <w:rFonts w:ascii="Times New Roman" w:hAnsi="Times New Roman" w:cs="Times New Roman"/>
        </w:rPr>
      </w:pPr>
      <w:r w:rsidRPr="00E9086C">
        <w:rPr>
          <w:rFonts w:ascii="Times New Roman" w:hAnsi="Times New Roman" w:cs="Times New Roman"/>
          <w:noProof/>
        </w:rPr>
        <w:drawing>
          <wp:inline distT="0" distB="0" distL="0" distR="0" wp14:anchorId="1DA3B038" wp14:editId="1879D696">
            <wp:extent cx="59436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1B" w:rsidRPr="00E9086C" w:rsidRDefault="00567D1B" w:rsidP="00567D1B">
      <w:pPr>
        <w:rPr>
          <w:rFonts w:ascii="Times New Roman" w:hAnsi="Times New Roman" w:cs="Times New Roman"/>
        </w:rPr>
      </w:pPr>
    </w:p>
    <w:p w:rsidR="00567D1B" w:rsidRPr="00E9086C" w:rsidRDefault="00567D1B" w:rsidP="00567D1B">
      <w:pPr>
        <w:tabs>
          <w:tab w:val="left" w:pos="3732"/>
        </w:tabs>
        <w:rPr>
          <w:rFonts w:ascii="Times New Roman" w:hAnsi="Times New Roman" w:cs="Times New Roman"/>
        </w:rPr>
      </w:pPr>
      <w:r w:rsidRPr="00E9086C">
        <w:rPr>
          <w:rFonts w:ascii="Times New Roman" w:hAnsi="Times New Roman" w:cs="Times New Roman"/>
        </w:rPr>
        <w:tab/>
        <w:t>Figure 1: Project Architecture</w:t>
      </w:r>
    </w:p>
    <w:p w:rsidR="00567D1B" w:rsidRPr="00E9086C" w:rsidRDefault="00567D1B" w:rsidP="00567D1B">
      <w:pPr>
        <w:pStyle w:val="ListParagraph"/>
        <w:numPr>
          <w:ilvl w:val="0"/>
          <w:numId w:val="1"/>
        </w:numPr>
        <w:tabs>
          <w:tab w:val="left" w:pos="3732"/>
        </w:tabs>
        <w:rPr>
          <w:rFonts w:ascii="Times New Roman" w:hAnsi="Times New Roman" w:cs="Times New Roman"/>
          <w:color w:val="0D0D0D"/>
          <w:shd w:val="clear" w:color="auto" w:fill="FFFFFF"/>
        </w:rPr>
      </w:pPr>
      <w:r w:rsidRPr="00E9086C">
        <w:rPr>
          <w:rFonts w:ascii="Times New Roman" w:hAnsi="Times New Roman" w:cs="Times New Roman"/>
          <w:color w:val="0D0D0D"/>
          <w:shd w:val="clear" w:color="auto" w:fill="FFFFFF"/>
        </w:rPr>
        <w:t xml:space="preserve">The application comprises two </w:t>
      </w:r>
      <w:proofErr w:type="spellStart"/>
      <w:r w:rsidRPr="00E9086C">
        <w:rPr>
          <w:rFonts w:ascii="Times New Roman" w:hAnsi="Times New Roman" w:cs="Times New Roman"/>
          <w:color w:val="0D0D0D"/>
          <w:shd w:val="clear" w:color="auto" w:fill="FFFFFF"/>
        </w:rPr>
        <w:t>microservices</w:t>
      </w:r>
      <w:proofErr w:type="spellEnd"/>
      <w:r w:rsidRPr="00E9086C">
        <w:rPr>
          <w:rFonts w:ascii="Times New Roman" w:hAnsi="Times New Roman" w:cs="Times New Roman"/>
          <w:color w:val="0D0D0D"/>
          <w:shd w:val="clear" w:color="auto" w:fill="FFFFFF"/>
        </w:rPr>
        <w:t xml:space="preserve">: a product </w:t>
      </w:r>
      <w:proofErr w:type="spellStart"/>
      <w:r w:rsidRPr="00E9086C">
        <w:rPr>
          <w:rFonts w:ascii="Times New Roman" w:hAnsi="Times New Roman" w:cs="Times New Roman"/>
          <w:color w:val="0D0D0D"/>
          <w:shd w:val="clear" w:color="auto" w:fill="FFFFFF"/>
        </w:rPr>
        <w:t>microservice</w:t>
      </w:r>
      <w:proofErr w:type="spellEnd"/>
      <w:r w:rsidRPr="00E9086C">
        <w:rPr>
          <w:rFonts w:ascii="Times New Roman" w:hAnsi="Times New Roman" w:cs="Times New Roman"/>
          <w:color w:val="0D0D0D"/>
          <w:shd w:val="clear" w:color="auto" w:fill="FFFFFF"/>
        </w:rPr>
        <w:t xml:space="preserve"> and an order </w:t>
      </w:r>
      <w:proofErr w:type="spellStart"/>
      <w:r w:rsidRPr="00E9086C">
        <w:rPr>
          <w:rFonts w:ascii="Times New Roman" w:hAnsi="Times New Roman" w:cs="Times New Roman"/>
          <w:color w:val="0D0D0D"/>
          <w:shd w:val="clear" w:color="auto" w:fill="FFFFFF"/>
        </w:rPr>
        <w:t>microservice</w:t>
      </w:r>
      <w:proofErr w:type="spellEnd"/>
      <w:r w:rsidRPr="00E9086C">
        <w:rPr>
          <w:rFonts w:ascii="Times New Roman" w:hAnsi="Times New Roman" w:cs="Times New Roman"/>
          <w:color w:val="0D0D0D"/>
          <w:shd w:val="clear" w:color="auto" w:fill="FFFFFF"/>
        </w:rPr>
        <w:t xml:space="preserve">. These </w:t>
      </w:r>
      <w:proofErr w:type="spellStart"/>
      <w:r w:rsidRPr="00E9086C">
        <w:rPr>
          <w:rFonts w:ascii="Times New Roman" w:hAnsi="Times New Roman" w:cs="Times New Roman"/>
          <w:color w:val="0D0D0D"/>
          <w:shd w:val="clear" w:color="auto" w:fill="FFFFFF"/>
        </w:rPr>
        <w:t>microservices</w:t>
      </w:r>
      <w:proofErr w:type="spellEnd"/>
      <w:r w:rsidRPr="00E9086C">
        <w:rPr>
          <w:rFonts w:ascii="Times New Roman" w:hAnsi="Times New Roman" w:cs="Times New Roman"/>
          <w:color w:val="0D0D0D"/>
          <w:shd w:val="clear" w:color="auto" w:fill="FFFFFF"/>
        </w:rPr>
        <w:t xml:space="preserve"> communicate with each other through an Ocelot gateway, ensuring efficient routing and management of client requests. </w:t>
      </w:r>
    </w:p>
    <w:p w:rsidR="00567D1B" w:rsidRPr="00E9086C" w:rsidRDefault="00567D1B" w:rsidP="00567D1B">
      <w:pPr>
        <w:pStyle w:val="ListParagraph"/>
        <w:numPr>
          <w:ilvl w:val="0"/>
          <w:numId w:val="1"/>
        </w:numPr>
        <w:tabs>
          <w:tab w:val="left" w:pos="3732"/>
        </w:tabs>
        <w:rPr>
          <w:rFonts w:ascii="Times New Roman" w:hAnsi="Times New Roman" w:cs="Times New Roman"/>
          <w:color w:val="0D0D0D"/>
          <w:shd w:val="clear" w:color="auto" w:fill="FFFFFF"/>
        </w:rPr>
      </w:pPr>
      <w:r w:rsidRPr="00E9086C">
        <w:rPr>
          <w:rFonts w:ascii="Times New Roman" w:hAnsi="Times New Roman" w:cs="Times New Roman"/>
          <w:color w:val="0D0D0D"/>
          <w:shd w:val="clear" w:color="auto" w:fill="FFFFFF"/>
        </w:rPr>
        <w:t xml:space="preserve">Data persistence is achieved using a PostgreSQL database. </w:t>
      </w:r>
    </w:p>
    <w:p w:rsidR="00567D1B" w:rsidRDefault="00567D1B" w:rsidP="00567D1B">
      <w:pPr>
        <w:pStyle w:val="ListParagraph"/>
        <w:numPr>
          <w:ilvl w:val="0"/>
          <w:numId w:val="1"/>
        </w:numPr>
        <w:tabs>
          <w:tab w:val="left" w:pos="3732"/>
        </w:tabs>
        <w:rPr>
          <w:rFonts w:ascii="Times New Roman" w:hAnsi="Times New Roman" w:cs="Times New Roman"/>
          <w:color w:val="0D0D0D"/>
          <w:shd w:val="clear" w:color="auto" w:fill="FFFFFF"/>
        </w:rPr>
      </w:pPr>
      <w:r w:rsidRPr="00E9086C">
        <w:rPr>
          <w:rFonts w:ascii="Times New Roman" w:hAnsi="Times New Roman" w:cs="Times New Roman"/>
          <w:color w:val="0D0D0D"/>
          <w:shd w:val="clear" w:color="auto" w:fill="FFFFFF"/>
        </w:rPr>
        <w:t xml:space="preserve">Moreover, Kafka is employed as the message broker, facilitating seamless inter-service communication. </w:t>
      </w:r>
    </w:p>
    <w:p w:rsidR="00567D1B" w:rsidRPr="00657F06" w:rsidRDefault="00657F06" w:rsidP="00C838FD">
      <w:pPr>
        <w:pStyle w:val="ListParagraph"/>
        <w:numPr>
          <w:ilvl w:val="0"/>
          <w:numId w:val="1"/>
        </w:numPr>
        <w:tabs>
          <w:tab w:val="left" w:pos="3732"/>
        </w:tabs>
        <w:rPr>
          <w:rFonts w:ascii="Times New Roman" w:hAnsi="Times New Roman" w:cs="Times New Roman"/>
          <w:color w:val="0D0D0D"/>
          <w:shd w:val="clear" w:color="auto" w:fill="FFFFFF"/>
        </w:rPr>
      </w:pPr>
      <w:r w:rsidRPr="00657F06">
        <w:rPr>
          <w:rFonts w:ascii="Times New Roman" w:hAnsi="Times New Roman" w:cs="Times New Roman"/>
          <w:color w:val="0D0D0D"/>
          <w:shd w:val="clear" w:color="auto" w:fill="FFFFFF"/>
        </w:rPr>
        <w:t xml:space="preserve">Authentication and authorization is done through </w:t>
      </w:r>
      <w:proofErr w:type="spellStart"/>
      <w:r w:rsidRPr="00657F06">
        <w:rPr>
          <w:rFonts w:ascii="Times New Roman" w:hAnsi="Times New Roman" w:cs="Times New Roman"/>
          <w:color w:val="0D0D0D"/>
          <w:shd w:val="clear" w:color="auto" w:fill="FFFFFF"/>
        </w:rPr>
        <w:t>auth</w:t>
      </w:r>
      <w:proofErr w:type="spellEnd"/>
      <w:r w:rsidRPr="00657F06">
        <w:rPr>
          <w:rFonts w:ascii="Times New Roman" w:hAnsi="Times New Roman" w:cs="Times New Roman"/>
          <w:color w:val="0D0D0D"/>
          <w:shd w:val="clear" w:color="auto" w:fill="FFFFFF"/>
        </w:rPr>
        <w:t xml:space="preserve"> service.</w:t>
      </w:r>
      <w:bookmarkStart w:id="0" w:name="_GoBack"/>
      <w:bookmarkEnd w:id="0"/>
    </w:p>
    <w:p w:rsidR="00E9086C" w:rsidRPr="00E9086C" w:rsidRDefault="00567D1B" w:rsidP="00567D1B">
      <w:pPr>
        <w:tabs>
          <w:tab w:val="left" w:pos="3732"/>
        </w:tabs>
        <w:rPr>
          <w:rFonts w:ascii="Times New Roman" w:hAnsi="Times New Roman" w:cs="Times New Roman"/>
          <w:color w:val="0D0D0D"/>
          <w:sz w:val="20"/>
          <w:szCs w:val="18"/>
          <w:shd w:val="clear" w:color="auto" w:fill="FFFFFF"/>
        </w:rPr>
      </w:pPr>
      <w:r w:rsidRPr="00E9086C">
        <w:rPr>
          <w:rFonts w:ascii="Times New Roman" w:hAnsi="Times New Roman" w:cs="Times New Roman"/>
          <w:b/>
          <w:bCs/>
          <w:color w:val="0D0D0D"/>
          <w:sz w:val="24"/>
          <w:szCs w:val="22"/>
          <w:shd w:val="clear" w:color="auto" w:fill="FFFFFF"/>
        </w:rPr>
        <w:lastRenderedPageBreak/>
        <w:t xml:space="preserve">2. </w:t>
      </w:r>
      <w:proofErr w:type="spellStart"/>
      <w:r w:rsidRPr="00E9086C">
        <w:rPr>
          <w:rFonts w:ascii="Times New Roman" w:hAnsi="Times New Roman" w:cs="Times New Roman"/>
          <w:b/>
          <w:bCs/>
          <w:color w:val="0D0D0D"/>
          <w:sz w:val="24"/>
          <w:szCs w:val="22"/>
          <w:shd w:val="clear" w:color="auto" w:fill="FFFFFF"/>
        </w:rPr>
        <w:t>Microservices</w:t>
      </w:r>
      <w:proofErr w:type="spellEnd"/>
      <w:r w:rsidRPr="00E9086C">
        <w:rPr>
          <w:rFonts w:ascii="Times New Roman" w:hAnsi="Times New Roman" w:cs="Times New Roman"/>
          <w:b/>
          <w:bCs/>
          <w:color w:val="0D0D0D"/>
          <w:sz w:val="24"/>
          <w:szCs w:val="22"/>
          <w:shd w:val="clear" w:color="auto" w:fill="FFFFFF"/>
        </w:rPr>
        <w:t xml:space="preserve"> Overview:</w:t>
      </w:r>
      <w:r w:rsidRPr="00E9086C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</w:t>
      </w:r>
    </w:p>
    <w:p w:rsidR="00567D1B" w:rsidRPr="00E9086C" w:rsidRDefault="00567D1B" w:rsidP="00567D1B">
      <w:pPr>
        <w:tabs>
          <w:tab w:val="left" w:pos="3732"/>
        </w:tabs>
        <w:rPr>
          <w:rFonts w:ascii="Times New Roman" w:hAnsi="Times New Roman" w:cs="Times New Roman"/>
          <w:color w:val="0D0D0D"/>
          <w:shd w:val="clear" w:color="auto" w:fill="FFFFFF"/>
        </w:rPr>
      </w:pPr>
      <w:r w:rsidRPr="00E9086C">
        <w:rPr>
          <w:rFonts w:ascii="Times New Roman" w:hAnsi="Times New Roman" w:cs="Times New Roman"/>
          <w:color w:val="0D0D0D"/>
          <w:shd w:val="clear" w:color="auto" w:fill="FFFFFF"/>
        </w:rPr>
        <w:t xml:space="preserve">The developed </w:t>
      </w:r>
      <w:proofErr w:type="spellStart"/>
      <w:r w:rsidRPr="00E9086C">
        <w:rPr>
          <w:rFonts w:ascii="Times New Roman" w:hAnsi="Times New Roman" w:cs="Times New Roman"/>
          <w:color w:val="0D0D0D"/>
          <w:shd w:val="clear" w:color="auto" w:fill="FFFFFF"/>
        </w:rPr>
        <w:t>microservices</w:t>
      </w:r>
      <w:proofErr w:type="spellEnd"/>
      <w:r w:rsidRPr="00E9086C">
        <w:rPr>
          <w:rFonts w:ascii="Times New Roman" w:hAnsi="Times New Roman" w:cs="Times New Roman"/>
          <w:color w:val="0D0D0D"/>
          <w:shd w:val="clear" w:color="auto" w:fill="FFFFFF"/>
        </w:rPr>
        <w:t xml:space="preserve"> architecture consists of four main components:</w:t>
      </w:r>
    </w:p>
    <w:p w:rsidR="00D56F84" w:rsidRPr="00E9086C" w:rsidRDefault="00D56F84" w:rsidP="00D56F84">
      <w:pPr>
        <w:pStyle w:val="ListParagraph"/>
        <w:numPr>
          <w:ilvl w:val="0"/>
          <w:numId w:val="2"/>
        </w:numPr>
        <w:tabs>
          <w:tab w:val="left" w:pos="3732"/>
        </w:tabs>
        <w:rPr>
          <w:rFonts w:ascii="Times New Roman" w:hAnsi="Times New Roman" w:cs="Times New Roman"/>
          <w:color w:val="0D0D0D"/>
          <w:shd w:val="clear" w:color="auto" w:fill="FFFFFF"/>
        </w:rPr>
      </w:pPr>
      <w:r w:rsidRPr="00E9086C">
        <w:rPr>
          <w:rFonts w:ascii="Times New Roman" w:hAnsi="Times New Roman" w:cs="Times New Roman"/>
          <w:color w:val="0D0D0D"/>
          <w:shd w:val="clear" w:color="auto" w:fill="FFFFFF"/>
        </w:rPr>
        <w:t>Product Service: Responsible for managing product-related functionalities.</w:t>
      </w:r>
    </w:p>
    <w:p w:rsidR="00D56F84" w:rsidRPr="00E9086C" w:rsidRDefault="00D56F84" w:rsidP="00D56F84">
      <w:pPr>
        <w:pStyle w:val="ListParagraph"/>
        <w:numPr>
          <w:ilvl w:val="0"/>
          <w:numId w:val="2"/>
        </w:numPr>
        <w:tabs>
          <w:tab w:val="left" w:pos="3732"/>
        </w:tabs>
        <w:rPr>
          <w:rFonts w:ascii="Times New Roman" w:hAnsi="Times New Roman" w:cs="Times New Roman"/>
          <w:color w:val="0D0D0D"/>
          <w:shd w:val="clear" w:color="auto" w:fill="FFFFFF"/>
        </w:rPr>
      </w:pPr>
      <w:r w:rsidRPr="00E9086C">
        <w:rPr>
          <w:rFonts w:ascii="Times New Roman" w:hAnsi="Times New Roman" w:cs="Times New Roman"/>
          <w:color w:val="0D0D0D"/>
          <w:shd w:val="clear" w:color="auto" w:fill="FFFFFF"/>
        </w:rPr>
        <w:t>Order Service: Handles order management tasks.</w:t>
      </w:r>
    </w:p>
    <w:p w:rsidR="00D56F84" w:rsidRPr="00E9086C" w:rsidRDefault="00D56F84" w:rsidP="00D56F84">
      <w:pPr>
        <w:pStyle w:val="ListParagraph"/>
        <w:numPr>
          <w:ilvl w:val="0"/>
          <w:numId w:val="2"/>
        </w:numPr>
        <w:tabs>
          <w:tab w:val="left" w:pos="3732"/>
        </w:tabs>
        <w:rPr>
          <w:rFonts w:ascii="Times New Roman" w:hAnsi="Times New Roman" w:cs="Times New Roman"/>
          <w:color w:val="0D0D0D"/>
          <w:shd w:val="clear" w:color="auto" w:fill="FFFFFF"/>
        </w:rPr>
      </w:pPr>
      <w:r w:rsidRPr="00E9086C">
        <w:rPr>
          <w:rFonts w:ascii="Times New Roman" w:hAnsi="Times New Roman" w:cs="Times New Roman"/>
          <w:color w:val="0D0D0D"/>
          <w:shd w:val="clear" w:color="auto" w:fill="FFFFFF"/>
        </w:rPr>
        <w:t>Authentication Service: Manages user authentication and authorization.</w:t>
      </w:r>
    </w:p>
    <w:p w:rsidR="00567D1B" w:rsidRPr="00E9086C" w:rsidRDefault="00D56F84" w:rsidP="00D56F84">
      <w:pPr>
        <w:pStyle w:val="ListParagraph"/>
        <w:numPr>
          <w:ilvl w:val="0"/>
          <w:numId w:val="2"/>
        </w:numPr>
        <w:tabs>
          <w:tab w:val="left" w:pos="3732"/>
        </w:tabs>
        <w:rPr>
          <w:rFonts w:ascii="Times New Roman" w:hAnsi="Times New Roman" w:cs="Times New Roman"/>
          <w:color w:val="0D0D0D"/>
          <w:shd w:val="clear" w:color="auto" w:fill="FFFFFF"/>
        </w:rPr>
      </w:pPr>
      <w:r w:rsidRPr="00E9086C">
        <w:rPr>
          <w:rFonts w:ascii="Times New Roman" w:hAnsi="Times New Roman" w:cs="Times New Roman"/>
          <w:color w:val="0D0D0D"/>
          <w:shd w:val="clear" w:color="auto" w:fill="FFFFFF"/>
        </w:rPr>
        <w:t xml:space="preserve">Gateway: Acts as an entry point for client applications to access the </w:t>
      </w:r>
      <w:proofErr w:type="spellStart"/>
      <w:r w:rsidRPr="00E9086C">
        <w:rPr>
          <w:rFonts w:ascii="Times New Roman" w:hAnsi="Times New Roman" w:cs="Times New Roman"/>
          <w:color w:val="0D0D0D"/>
          <w:shd w:val="clear" w:color="auto" w:fill="FFFFFF"/>
        </w:rPr>
        <w:t>microservices</w:t>
      </w:r>
      <w:proofErr w:type="spellEnd"/>
      <w:r w:rsidRPr="00E9086C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:rsidR="00D56F84" w:rsidRPr="00E9086C" w:rsidRDefault="00D56F84" w:rsidP="00D56F84">
      <w:pPr>
        <w:tabs>
          <w:tab w:val="left" w:pos="3732"/>
        </w:tabs>
        <w:rPr>
          <w:rFonts w:ascii="Times New Roman" w:hAnsi="Times New Roman" w:cs="Times New Roman"/>
          <w:color w:val="0D0D0D"/>
          <w:shd w:val="clear" w:color="auto" w:fill="FFFFFF"/>
        </w:rPr>
      </w:pPr>
    </w:p>
    <w:p w:rsidR="00D56F84" w:rsidRPr="00E9086C" w:rsidRDefault="00D56F84" w:rsidP="00D56F84">
      <w:pPr>
        <w:tabs>
          <w:tab w:val="left" w:pos="3732"/>
        </w:tabs>
        <w:rPr>
          <w:rFonts w:ascii="Times New Roman" w:hAnsi="Times New Roman" w:cs="Times New Roman"/>
          <w:b/>
          <w:bCs/>
          <w:color w:val="0D0D0D"/>
          <w:sz w:val="24"/>
          <w:szCs w:val="22"/>
          <w:shd w:val="clear" w:color="auto" w:fill="FFFFFF"/>
        </w:rPr>
      </w:pPr>
      <w:r w:rsidRPr="00E9086C">
        <w:rPr>
          <w:rFonts w:ascii="Times New Roman" w:hAnsi="Times New Roman" w:cs="Times New Roman"/>
          <w:b/>
          <w:bCs/>
          <w:color w:val="0D0D0D"/>
          <w:sz w:val="24"/>
          <w:szCs w:val="22"/>
          <w:shd w:val="clear" w:color="auto" w:fill="FFFFFF"/>
        </w:rPr>
        <w:t>3. Service Architecture:</w:t>
      </w:r>
    </w:p>
    <w:p w:rsidR="00D56F84" w:rsidRPr="00E9086C" w:rsidRDefault="00D56F84" w:rsidP="00D56F84">
      <w:pPr>
        <w:tabs>
          <w:tab w:val="left" w:pos="3732"/>
        </w:tabs>
        <w:rPr>
          <w:rFonts w:ascii="Times New Roman" w:hAnsi="Times New Roman" w:cs="Times New Roman"/>
          <w:color w:val="0D0D0D"/>
          <w:shd w:val="clear" w:color="auto" w:fill="FFFFFF"/>
        </w:rPr>
      </w:pPr>
      <w:r w:rsidRPr="00E9086C">
        <w:rPr>
          <w:rFonts w:ascii="Times New Roman" w:hAnsi="Times New Roman" w:cs="Times New Roman"/>
          <w:color w:val="0D0D0D"/>
          <w:shd w:val="clear" w:color="auto" w:fill="FFFFFF"/>
        </w:rPr>
        <w:t xml:space="preserve">The </w:t>
      </w:r>
      <w:proofErr w:type="spellStart"/>
      <w:r w:rsidRPr="00E9086C">
        <w:rPr>
          <w:rFonts w:ascii="Times New Roman" w:hAnsi="Times New Roman" w:cs="Times New Roman"/>
          <w:color w:val="0D0D0D"/>
          <w:shd w:val="clear" w:color="auto" w:fill="FFFFFF"/>
        </w:rPr>
        <w:t>microservices</w:t>
      </w:r>
      <w:proofErr w:type="spellEnd"/>
      <w:r w:rsidRPr="00E9086C">
        <w:rPr>
          <w:rFonts w:ascii="Times New Roman" w:hAnsi="Times New Roman" w:cs="Times New Roman"/>
          <w:color w:val="0D0D0D"/>
          <w:shd w:val="clear" w:color="auto" w:fill="FFFFFF"/>
        </w:rPr>
        <w:t xml:space="preserve"> are built using clean architecture principles, emphasizing separation of concerns and modularity. Each service follows a similar architectural pattern consisting of the following layers:</w:t>
      </w:r>
    </w:p>
    <w:p w:rsidR="00D56F84" w:rsidRPr="00E9086C" w:rsidRDefault="00D56F84" w:rsidP="00E9086C">
      <w:pPr>
        <w:pStyle w:val="ListParagraph"/>
        <w:numPr>
          <w:ilvl w:val="0"/>
          <w:numId w:val="3"/>
        </w:numPr>
        <w:tabs>
          <w:tab w:val="left" w:pos="3732"/>
        </w:tabs>
        <w:rPr>
          <w:rFonts w:ascii="Times New Roman" w:hAnsi="Times New Roman" w:cs="Times New Roman"/>
          <w:color w:val="0D0D0D"/>
          <w:shd w:val="clear" w:color="auto" w:fill="FFFFFF"/>
        </w:rPr>
      </w:pPr>
      <w:r w:rsidRPr="00E9086C">
        <w:rPr>
          <w:rFonts w:ascii="Times New Roman" w:hAnsi="Times New Roman" w:cs="Times New Roman"/>
          <w:color w:val="0D0D0D"/>
          <w:shd w:val="clear" w:color="auto" w:fill="FFFFFF"/>
        </w:rPr>
        <w:t>Domain Layer: This layer encapsulates the core business logic and domain models. It remains independent of any external dependencies and focuses solely on representing the business concepts.</w:t>
      </w:r>
    </w:p>
    <w:p w:rsidR="00E9086C" w:rsidRPr="00E9086C" w:rsidRDefault="00E9086C" w:rsidP="00E9086C">
      <w:pPr>
        <w:pStyle w:val="ListParagraph"/>
        <w:tabs>
          <w:tab w:val="left" w:pos="3732"/>
        </w:tabs>
        <w:rPr>
          <w:rFonts w:ascii="Times New Roman" w:hAnsi="Times New Roman" w:cs="Times New Roman"/>
          <w:color w:val="0D0D0D"/>
          <w:shd w:val="clear" w:color="auto" w:fill="FFFFFF"/>
        </w:rPr>
      </w:pPr>
    </w:p>
    <w:p w:rsidR="00D56F84" w:rsidRPr="00E9086C" w:rsidRDefault="00D56F84" w:rsidP="00E9086C">
      <w:pPr>
        <w:pStyle w:val="ListParagraph"/>
        <w:numPr>
          <w:ilvl w:val="0"/>
          <w:numId w:val="3"/>
        </w:numPr>
        <w:tabs>
          <w:tab w:val="left" w:pos="3732"/>
        </w:tabs>
        <w:rPr>
          <w:rFonts w:ascii="Times New Roman" w:hAnsi="Times New Roman" w:cs="Times New Roman"/>
          <w:color w:val="0D0D0D"/>
          <w:shd w:val="clear" w:color="auto" w:fill="FFFFFF"/>
        </w:rPr>
      </w:pPr>
      <w:r w:rsidRPr="00E9086C">
        <w:rPr>
          <w:rFonts w:ascii="Times New Roman" w:hAnsi="Times New Roman" w:cs="Times New Roman"/>
          <w:color w:val="0D0D0D"/>
          <w:shd w:val="clear" w:color="auto" w:fill="FFFFFF"/>
        </w:rPr>
        <w:t>Interface Layer: The interface layer defines contracts and interfaces for interacting with external systems or databases. It abstracts away the implementation details, facilitating flexibility and testability.</w:t>
      </w:r>
    </w:p>
    <w:p w:rsidR="00E9086C" w:rsidRPr="00E9086C" w:rsidRDefault="00E9086C" w:rsidP="00E9086C">
      <w:pPr>
        <w:pStyle w:val="ListParagraph"/>
        <w:tabs>
          <w:tab w:val="left" w:pos="3732"/>
        </w:tabs>
        <w:rPr>
          <w:rFonts w:ascii="Times New Roman" w:hAnsi="Times New Roman" w:cs="Times New Roman"/>
          <w:color w:val="0D0D0D"/>
          <w:shd w:val="clear" w:color="auto" w:fill="FFFFFF"/>
        </w:rPr>
      </w:pPr>
    </w:p>
    <w:p w:rsidR="00D56F84" w:rsidRPr="00E9086C" w:rsidRDefault="00D56F84" w:rsidP="00E9086C">
      <w:pPr>
        <w:pStyle w:val="ListParagraph"/>
        <w:numPr>
          <w:ilvl w:val="0"/>
          <w:numId w:val="3"/>
        </w:numPr>
        <w:tabs>
          <w:tab w:val="left" w:pos="3732"/>
        </w:tabs>
        <w:rPr>
          <w:rFonts w:ascii="Times New Roman" w:hAnsi="Times New Roman" w:cs="Times New Roman"/>
          <w:color w:val="0D0D0D"/>
          <w:shd w:val="clear" w:color="auto" w:fill="FFFFFF"/>
        </w:rPr>
      </w:pPr>
      <w:r w:rsidRPr="00E9086C">
        <w:rPr>
          <w:rFonts w:ascii="Times New Roman" w:hAnsi="Times New Roman" w:cs="Times New Roman"/>
          <w:color w:val="0D0D0D"/>
          <w:shd w:val="clear" w:color="auto" w:fill="FFFFFF"/>
        </w:rPr>
        <w:t>Application Layer: This layer houses the application-specific logic, including services and DTOs (Data Transfer Objects). Services orchestrate the interactions between different layers and components, while DTOs facilitate data exchange between layers and services.</w:t>
      </w:r>
    </w:p>
    <w:p w:rsidR="00E9086C" w:rsidRPr="00E9086C" w:rsidRDefault="00E9086C" w:rsidP="00E9086C">
      <w:pPr>
        <w:pStyle w:val="ListParagraph"/>
        <w:tabs>
          <w:tab w:val="left" w:pos="3732"/>
        </w:tabs>
        <w:rPr>
          <w:rFonts w:ascii="Times New Roman" w:hAnsi="Times New Roman" w:cs="Times New Roman"/>
          <w:color w:val="0D0D0D"/>
          <w:shd w:val="clear" w:color="auto" w:fill="FFFFFF"/>
        </w:rPr>
      </w:pPr>
    </w:p>
    <w:p w:rsidR="00D56F84" w:rsidRPr="00E9086C" w:rsidRDefault="00D56F84" w:rsidP="00E9086C">
      <w:pPr>
        <w:pStyle w:val="ListParagraph"/>
        <w:numPr>
          <w:ilvl w:val="0"/>
          <w:numId w:val="3"/>
        </w:numPr>
        <w:tabs>
          <w:tab w:val="left" w:pos="3732"/>
        </w:tabs>
        <w:rPr>
          <w:rFonts w:ascii="Times New Roman" w:hAnsi="Times New Roman" w:cs="Times New Roman"/>
          <w:color w:val="0D0D0D"/>
          <w:shd w:val="clear" w:color="auto" w:fill="FFFFFF"/>
        </w:rPr>
      </w:pPr>
      <w:r w:rsidRPr="00E9086C">
        <w:rPr>
          <w:rFonts w:ascii="Times New Roman" w:hAnsi="Times New Roman" w:cs="Times New Roman"/>
          <w:color w:val="0D0D0D"/>
          <w:shd w:val="clear" w:color="auto" w:fill="FFFFFF"/>
        </w:rPr>
        <w:t xml:space="preserve">API Layer: Implemented as ASP.NET Core Web APIs, the API layer exposes the </w:t>
      </w:r>
      <w:proofErr w:type="spellStart"/>
      <w:r w:rsidRPr="00E9086C">
        <w:rPr>
          <w:rFonts w:ascii="Times New Roman" w:hAnsi="Times New Roman" w:cs="Times New Roman"/>
          <w:color w:val="0D0D0D"/>
          <w:shd w:val="clear" w:color="auto" w:fill="FFFFFF"/>
        </w:rPr>
        <w:t>microservices</w:t>
      </w:r>
      <w:proofErr w:type="spellEnd"/>
      <w:r w:rsidRPr="00E9086C">
        <w:rPr>
          <w:rFonts w:ascii="Times New Roman" w:hAnsi="Times New Roman" w:cs="Times New Roman"/>
          <w:color w:val="0D0D0D"/>
          <w:shd w:val="clear" w:color="auto" w:fill="FFFFFF"/>
        </w:rPr>
        <w:t>' functionalities to client applications. It serves as the entry point for external requests and handles communication with clients.</w:t>
      </w:r>
    </w:p>
    <w:p w:rsidR="00E9086C" w:rsidRPr="00E9086C" w:rsidRDefault="00E9086C" w:rsidP="00D56F84">
      <w:pPr>
        <w:tabs>
          <w:tab w:val="left" w:pos="3732"/>
        </w:tabs>
        <w:rPr>
          <w:rFonts w:ascii="Times New Roman" w:hAnsi="Times New Roman" w:cs="Times New Roman"/>
          <w:color w:val="0D0D0D"/>
          <w:shd w:val="clear" w:color="auto" w:fill="FFFFFF"/>
        </w:rPr>
      </w:pPr>
    </w:p>
    <w:p w:rsidR="00E9086C" w:rsidRPr="00E9086C" w:rsidRDefault="00E9086C" w:rsidP="00D56F84">
      <w:pPr>
        <w:tabs>
          <w:tab w:val="left" w:pos="3732"/>
        </w:tabs>
        <w:rPr>
          <w:rFonts w:ascii="Times New Roman" w:hAnsi="Times New Roman" w:cs="Times New Roman"/>
          <w:b/>
          <w:bCs/>
          <w:color w:val="0D0D0D"/>
          <w:sz w:val="24"/>
          <w:szCs w:val="22"/>
          <w:shd w:val="clear" w:color="auto" w:fill="FFFFFF"/>
        </w:rPr>
      </w:pPr>
      <w:r w:rsidRPr="00E9086C">
        <w:rPr>
          <w:rFonts w:ascii="Times New Roman" w:hAnsi="Times New Roman" w:cs="Times New Roman"/>
          <w:b/>
          <w:bCs/>
          <w:color w:val="0D0D0D"/>
          <w:sz w:val="24"/>
          <w:szCs w:val="22"/>
          <w:shd w:val="clear" w:color="auto" w:fill="FFFFFF"/>
        </w:rPr>
        <w:t>4. Challenges Faced:</w:t>
      </w:r>
    </w:p>
    <w:p w:rsidR="00E9086C" w:rsidRPr="00E9086C" w:rsidRDefault="00E9086C" w:rsidP="00E90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E9086C">
        <w:rPr>
          <w:rFonts w:ascii="Times New Roman" w:hAnsi="Times New Roman" w:cs="Times New Roman"/>
          <w:sz w:val="24"/>
          <w:szCs w:val="22"/>
        </w:rPr>
        <w:t xml:space="preserve">Difficulty in structuring the project from scratch due to the complexity of </w:t>
      </w:r>
      <w:proofErr w:type="spellStart"/>
      <w:r w:rsidRPr="00E9086C">
        <w:rPr>
          <w:rFonts w:ascii="Times New Roman" w:hAnsi="Times New Roman" w:cs="Times New Roman"/>
          <w:sz w:val="24"/>
          <w:szCs w:val="22"/>
        </w:rPr>
        <w:t>microservices</w:t>
      </w:r>
      <w:proofErr w:type="spellEnd"/>
      <w:r w:rsidRPr="00E9086C">
        <w:rPr>
          <w:rFonts w:ascii="Times New Roman" w:hAnsi="Times New Roman" w:cs="Times New Roman"/>
          <w:sz w:val="24"/>
          <w:szCs w:val="22"/>
        </w:rPr>
        <w:t xml:space="preserve"> architecture and adherence to Clean Architecture principles.</w:t>
      </w:r>
    </w:p>
    <w:p w:rsidR="00E9086C" w:rsidRPr="00E9086C" w:rsidRDefault="00E9086C" w:rsidP="00E90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E9086C">
        <w:rPr>
          <w:rFonts w:ascii="Times New Roman" w:hAnsi="Times New Roman" w:cs="Times New Roman"/>
          <w:sz w:val="24"/>
          <w:szCs w:val="22"/>
        </w:rPr>
        <w:t xml:space="preserve">Implementation challenges encountered while developing the authentication service and defining its flow within the </w:t>
      </w:r>
      <w:proofErr w:type="spellStart"/>
      <w:r w:rsidRPr="00E9086C">
        <w:rPr>
          <w:rFonts w:ascii="Times New Roman" w:hAnsi="Times New Roman" w:cs="Times New Roman"/>
          <w:sz w:val="24"/>
          <w:szCs w:val="22"/>
        </w:rPr>
        <w:t>microservices</w:t>
      </w:r>
      <w:proofErr w:type="spellEnd"/>
      <w:r w:rsidRPr="00E9086C">
        <w:rPr>
          <w:rFonts w:ascii="Times New Roman" w:hAnsi="Times New Roman" w:cs="Times New Roman"/>
          <w:sz w:val="24"/>
          <w:szCs w:val="22"/>
        </w:rPr>
        <w:t xml:space="preserve"> ecosystem.</w:t>
      </w:r>
    </w:p>
    <w:p w:rsidR="00E9086C" w:rsidRPr="00E9086C" w:rsidRDefault="00E9086C" w:rsidP="00E90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E9086C">
        <w:rPr>
          <w:rFonts w:ascii="Times New Roman" w:hAnsi="Times New Roman" w:cs="Times New Roman"/>
          <w:sz w:val="24"/>
          <w:szCs w:val="22"/>
        </w:rPr>
        <w:t>Challenges in writing unit tests for services and repositories, ensuring comprehensive test coverage while maintaining code quality and readability.</w:t>
      </w:r>
    </w:p>
    <w:p w:rsidR="00D56F84" w:rsidRPr="00E9086C" w:rsidRDefault="00E9086C" w:rsidP="00E90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E9086C">
        <w:rPr>
          <w:rFonts w:ascii="Times New Roman" w:hAnsi="Times New Roman" w:cs="Times New Roman"/>
          <w:sz w:val="24"/>
          <w:szCs w:val="22"/>
        </w:rPr>
        <w:t>Configuration complexities arose while setting up Kafka for both publishing and consuming messages, requiring careful consideration of topics, partitions, and serialization formats.</w:t>
      </w:r>
    </w:p>
    <w:p w:rsidR="00E9086C" w:rsidRPr="00E9086C" w:rsidRDefault="00E9086C" w:rsidP="00E90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E9086C">
        <w:rPr>
          <w:rFonts w:ascii="Times New Roman" w:hAnsi="Times New Roman" w:cs="Times New Roman"/>
          <w:color w:val="0D0D0D"/>
          <w:shd w:val="clear" w:color="auto" w:fill="FFFFFF"/>
        </w:rPr>
        <w:t>Scheduled dedicated time slots outside of office hours for development and coding tasks, ensuring uninterrupted focus on the project.</w:t>
      </w:r>
    </w:p>
    <w:p w:rsidR="00E9086C" w:rsidRPr="00E9086C" w:rsidRDefault="00E9086C" w:rsidP="00E9086C">
      <w:pPr>
        <w:rPr>
          <w:rFonts w:ascii="Times New Roman" w:hAnsi="Times New Roman" w:cs="Times New Roman"/>
          <w:sz w:val="24"/>
          <w:szCs w:val="22"/>
        </w:rPr>
      </w:pPr>
    </w:p>
    <w:p w:rsidR="00E9086C" w:rsidRPr="004C4BE5" w:rsidRDefault="00E9086C" w:rsidP="00E908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E9086C">
        <w:rPr>
          <w:rFonts w:ascii="Times New Roman" w:hAnsi="Times New Roman" w:cs="Times New Roman"/>
          <w:b/>
          <w:bCs/>
          <w:color w:val="0D0D0D"/>
          <w:sz w:val="24"/>
          <w:szCs w:val="22"/>
          <w:shd w:val="clear" w:color="auto" w:fill="FFFFFF"/>
        </w:rPr>
        <w:lastRenderedPageBreak/>
        <w:t>Overcoming Challenges</w:t>
      </w:r>
    </w:p>
    <w:p w:rsidR="004C4BE5" w:rsidRPr="004C4BE5" w:rsidRDefault="004C4BE5" w:rsidP="004C4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4C4BE5">
        <w:rPr>
          <w:rFonts w:ascii="Segoe UI" w:hAnsi="Segoe UI" w:cs="Segoe UI"/>
          <w:color w:val="0D0D0D"/>
          <w:shd w:val="clear" w:color="auto" w:fill="FFFFFF"/>
        </w:rPr>
        <w:t xml:space="preserve">To overcome difficulties in structuring the project, thorough planning and research were conducted initially. Breaking down the application into smaller modules and defining clear boundaries between </w:t>
      </w:r>
      <w:proofErr w:type="spellStart"/>
      <w:r w:rsidRPr="004C4BE5">
        <w:rPr>
          <w:rFonts w:ascii="Segoe UI" w:hAnsi="Segoe UI" w:cs="Segoe UI"/>
          <w:color w:val="0D0D0D"/>
          <w:shd w:val="clear" w:color="auto" w:fill="FFFFFF"/>
        </w:rPr>
        <w:t>microservices</w:t>
      </w:r>
      <w:proofErr w:type="spellEnd"/>
      <w:r w:rsidRPr="004C4BE5">
        <w:rPr>
          <w:rFonts w:ascii="Segoe UI" w:hAnsi="Segoe UI" w:cs="Segoe UI"/>
          <w:color w:val="0D0D0D"/>
          <w:shd w:val="clear" w:color="auto" w:fill="FFFFFF"/>
        </w:rPr>
        <w:t xml:space="preserve"> helped in organizing the project effectively.</w:t>
      </w:r>
    </w:p>
    <w:p w:rsidR="004C4BE5" w:rsidRPr="004C4BE5" w:rsidRDefault="004C4BE5" w:rsidP="004C4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Addressing challenges related to the implementation of the authentication service involved </w:t>
      </w:r>
      <w:r>
        <w:rPr>
          <w:rFonts w:ascii="Segoe UI" w:hAnsi="Segoe UI" w:cs="Segoe UI"/>
          <w:color w:val="0D0D0D"/>
          <w:shd w:val="clear" w:color="auto" w:fill="FFFFFF"/>
        </w:rPr>
        <w:t xml:space="preserve">searching over internet, going through multiple blog post and took help form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Chatgpt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also </w:t>
      </w:r>
      <w:r>
        <w:rPr>
          <w:rFonts w:ascii="Segoe UI" w:hAnsi="Segoe UI" w:cs="Segoe UI"/>
          <w:color w:val="0D0D0D"/>
          <w:shd w:val="clear" w:color="auto" w:fill="FFFFFF"/>
        </w:rPr>
        <w:t>breaking down the authentication flow into smaller, manageable steps.</w:t>
      </w:r>
    </w:p>
    <w:p w:rsidR="004C4BE5" w:rsidRPr="004C4BE5" w:rsidRDefault="004C4BE5" w:rsidP="004C4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For unit testing I took reference from my other task and also I read multiple blog post in internet.</w:t>
      </w:r>
    </w:p>
    <w:p w:rsidR="004C4BE5" w:rsidRPr="004C4BE5" w:rsidRDefault="004C4BE5" w:rsidP="004C4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Kafka Configuration is most challenging task for me, I never configured Kafka by myself before this, and I took reference for couple of YouTube videos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Chatgpt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4C4BE5" w:rsidRPr="004C4BE5" w:rsidRDefault="004C4BE5" w:rsidP="004C4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Also configuring Publisher and Consumer is challenging but I took help form internet and run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compose file for Kafka, which I downloaded form internet.</w:t>
      </w:r>
    </w:p>
    <w:sectPr w:rsidR="004C4BE5" w:rsidRPr="004C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A4961"/>
    <w:multiLevelType w:val="hybridMultilevel"/>
    <w:tmpl w:val="B952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8E9"/>
    <w:multiLevelType w:val="hybridMultilevel"/>
    <w:tmpl w:val="E8EA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97A97"/>
    <w:multiLevelType w:val="hybridMultilevel"/>
    <w:tmpl w:val="A3F8D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0C07B8"/>
    <w:multiLevelType w:val="hybridMultilevel"/>
    <w:tmpl w:val="BBA67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A7287"/>
    <w:multiLevelType w:val="hybridMultilevel"/>
    <w:tmpl w:val="C7F47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52"/>
    <w:rsid w:val="00066752"/>
    <w:rsid w:val="004C4BE5"/>
    <w:rsid w:val="00567D1B"/>
    <w:rsid w:val="00657F06"/>
    <w:rsid w:val="00C666F0"/>
    <w:rsid w:val="00D02502"/>
    <w:rsid w:val="00D56F84"/>
    <w:rsid w:val="00E9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4DBE1-A4EB-423A-8187-67EB4BE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6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104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adhikari</dc:creator>
  <cp:keywords/>
  <dc:description/>
  <cp:lastModifiedBy>sandeep adhikari</cp:lastModifiedBy>
  <cp:revision>4</cp:revision>
  <dcterms:created xsi:type="dcterms:W3CDTF">2024-04-09T02:51:00Z</dcterms:created>
  <dcterms:modified xsi:type="dcterms:W3CDTF">2024-04-09T14:57:00Z</dcterms:modified>
</cp:coreProperties>
</file>