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8FC" w:rsidRDefault="00977246" w:rsidP="00977246">
      <w:pPr>
        <w:jc w:val="center"/>
      </w:pPr>
      <w:r>
        <w:t>Ex 5</w:t>
      </w:r>
    </w:p>
    <w:p w:rsidR="00977246" w:rsidRDefault="00977246" w:rsidP="00977246">
      <w:r w:rsidRPr="00977246">
        <w:t>Normalization: select numeric attributes to normalize</w:t>
      </w:r>
    </w:p>
    <w:p w:rsidR="00977246" w:rsidRDefault="00977246" w:rsidP="00977246">
      <w:r w:rsidRPr="00977246">
        <w:drawing>
          <wp:inline distT="0" distB="0" distL="0" distR="0" wp14:anchorId="1A9DFA84" wp14:editId="337460DA">
            <wp:extent cx="5943600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246"/>
    <w:rsid w:val="001708FC"/>
    <w:rsid w:val="0097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F8534-04D9-48B0-BE28-381DCAA4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2024-01-19T07:39:00Z</dcterms:created>
  <dcterms:modified xsi:type="dcterms:W3CDTF">2024-01-19T07:40:00Z</dcterms:modified>
</cp:coreProperties>
</file>