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6D5A6">
      <w:pPr>
        <w:spacing w:before="240" w:after="60"/>
      </w:pPr>
      <w:r>
        <w:rPr>
          <w:rFonts w:ascii="Arial" w:hAnsi="Arial"/>
          <w:b/>
          <w:i w:val="0"/>
          <w:color w:val="17365D"/>
          <w:sz w:val="44"/>
        </w:rPr>
        <w:t>ĐẶC TẢ TRƯỜNG DỮ LIỆU</w:t>
      </w:r>
    </w:p>
    <w:p w14:paraId="19CD9360">
      <w:pPr>
        <w:spacing w:after="240"/>
      </w:pPr>
      <w:r>
        <w:t>Sinh bút toán kế toán cho nghiệp vụ Thanh toán — Phiên bản 11</w:t>
      </w:r>
    </w:p>
    <w:tbl>
      <w:tblPr>
        <w:tblStyle w:val="12"/>
        <w:tblW w:w="9360" w:type="dxa"/>
        <w:tblInd w:w="120" w:type="dxa"/>
        <w:tblLayout w:type="fixed"/>
        <w:tblCellMar>
          <w:top w:w="0" w:type="dxa"/>
          <w:left w:w="108" w:type="dxa"/>
          <w:bottom w:w="0" w:type="dxa"/>
          <w:right w:w="108" w:type="dxa"/>
        </w:tblCellMar>
      </w:tblPr>
      <w:tblGrid>
        <w:gridCol w:w="9360"/>
      </w:tblGrid>
      <w:tr w14:paraId="1CA77C23">
        <w:tblPrEx>
          <w:tblCellMar>
            <w:top w:w="0" w:type="dxa"/>
            <w:left w:w="108" w:type="dxa"/>
            <w:bottom w:w="0" w:type="dxa"/>
            <w:right w:w="108" w:type="dxa"/>
          </w:tblCellMar>
        </w:tblPrEx>
        <w:tc>
          <w:tcPr>
            <w:tcW w:w="9360" w:type="dxa"/>
            <w:shd w:val="clear" w:color="auto" w:fill="FCE4D6"/>
            <w:tcMar>
              <w:top w:w="90" w:type="dxa"/>
              <w:left w:w="110" w:type="dxa"/>
              <w:bottom w:w="90" w:type="dxa"/>
              <w:right w:w="110" w:type="dxa"/>
            </w:tcMar>
            <w:vAlign w:val="center"/>
          </w:tcPr>
          <w:p>
            <w:r>
              <w:t>Phạm vi phiên bản v7: đặc tả nguồn dữ liệu để sinh paymentEntry hiển thị tại tab Hạch toán. Các dòng TK Phải trả đã được khử trước khi lưu/hiển thị. Phần gọi API tích hợp được tách riêng.</w:t>
            </w:r>
          </w:p>
        </w:tc>
      </w:tr>
    </w:tbl>
    <w:p w14:paraId="31F9319C">
      <w:pPr>
        <w:spacing w:after="20"/>
      </w:pPr>
    </w:p>
    <w:p w14:paraId="46EF601F">
      <w:pPr>
        <w:pStyle w:val="2"/>
        <w:keepNext/>
      </w:pPr>
      <w:r>
        <w:t>1. Quy ước và điều kiện nền</w:t>
      </w:r>
    </w:p>
    <w:tbl>
      <w:tblPr>
        <w:tblStyle w:val="12"/>
        <w:tblW w:w="9360" w:type="dxa"/>
        <w:tblInd w:w="120" w:type="dxa"/>
        <w:tblLayout w:type="fixed"/>
        <w:tblCellMar>
          <w:top w:w="0" w:type="dxa"/>
          <w:left w:w="108" w:type="dxa"/>
          <w:bottom w:w="0" w:type="dxa"/>
          <w:right w:w="108" w:type="dxa"/>
        </w:tblCellMar>
      </w:tblPr>
      <w:tblGrid>
        <w:gridCol w:w="9360"/>
      </w:tblGrid>
      <w:tr w14:paraId="1C3861D8">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pPr>
              <w:spacing w:after="0"/>
            </w:pPr>
            <w:r>
              <w:rPr>
                <w:rFonts w:ascii="Arial" w:hAnsi="Arial"/>
                <w:sz w:val="18"/>
              </w:rPr>
              <w:t>Bằng chứng sử dụng: mapping (1), (2), (3) lấy từ thiết kế bảng Thanh toán và code save hiện hành; thuế GTGT lấy từ esdHTKTinvoice.total.tax; NCC cá nhân nhận diện bằng esdHTKTpaymentVendor.vendor.type = CN.</w:t>
            </w:r>
          </w:p>
        </w:tc>
      </w:tr>
    </w:tbl>
    <w:p w14:paraId="3AE6472F">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630"/>
        <w:gridCol w:w="3530"/>
        <w:gridCol w:w="1300"/>
      </w:tblGrid>
      <w:tr w14:paraId="7D44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shd w:val="clear" w:color="auto" w:fill="17365D"/>
            <w:tcMar>
              <w:top w:w="90" w:type="dxa"/>
              <w:left w:w="110" w:type="dxa"/>
              <w:bottom w:w="90" w:type="dxa"/>
              <w:right w:w="110" w:type="dxa"/>
            </w:tcMar>
            <w:vAlign w:val="center"/>
          </w:tcPr>
          <w:p w14:paraId="46E6AD3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Ký hiệu</w:t>
            </w:r>
          </w:p>
        </w:tc>
        <w:tc>
          <w:tcPr>
            <w:tcW w:w="3630" w:type="dxa"/>
            <w:shd w:val="clear" w:color="auto" w:fill="17365D"/>
            <w:tcMar>
              <w:top w:w="90" w:type="dxa"/>
              <w:left w:w="110" w:type="dxa"/>
              <w:bottom w:w="90" w:type="dxa"/>
              <w:right w:w="110" w:type="dxa"/>
            </w:tcMar>
            <w:vAlign w:val="center"/>
          </w:tcPr>
          <w:p w14:paraId="6BC7912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Định nghĩa phải chốt</w:t>
            </w:r>
          </w:p>
        </w:tc>
        <w:tc>
          <w:tcPr>
            <w:tcW w:w="3530" w:type="dxa"/>
            <w:shd w:val="clear" w:color="auto" w:fill="17365D"/>
            <w:tcMar>
              <w:top w:w="90" w:type="dxa"/>
              <w:left w:w="110" w:type="dxa"/>
              <w:bottom w:w="90" w:type="dxa"/>
              <w:right w:w="110" w:type="dxa"/>
            </w:tcMar>
            <w:vAlign w:val="center"/>
          </w:tcPr>
          <w:p w14:paraId="08025B5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DB đề xuất</w:t>
            </w:r>
          </w:p>
        </w:tc>
        <w:tc>
          <w:tcPr>
            <w:tcW w:w="1300" w:type="dxa"/>
            <w:shd w:val="clear" w:color="auto" w:fill="17365D"/>
            <w:tcMar>
              <w:top w:w="90" w:type="dxa"/>
              <w:left w:w="110" w:type="dxa"/>
              <w:bottom w:w="90" w:type="dxa"/>
              <w:right w:w="110" w:type="dxa"/>
            </w:tcMar>
            <w:vAlign w:val="center"/>
          </w:tcPr>
          <w:p w14:paraId="00116B0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7844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(1)</w:t>
            </w:r>
          </w:p>
        </w:tc>
        <w:tc>
          <w:tcPr>
            <w:tcW w:w="3630" w:type="dxa"/>
            <w:tcMar>
              <w:top w:w="90" w:type="dxa"/>
              <w:left w:w="110" w:type="dxa"/>
              <w:bottom w:w="90" w:type="dxa"/>
              <w:right w:w="110" w:type="dxa"/>
            </w:tcMar>
            <w:vAlign w:val="center"/>
          </w:tcPr>
          <w:p>
            <w:pPr>
              <w:spacing w:after="0"/>
            </w:pPr>
            <w:r>
              <w:rPr>
                <w:rFonts w:ascii="Arial" w:hAnsi="Arial"/>
                <w:sz w:val="18"/>
              </w:rPr>
              <w:t>Giá trị hóa đơn chấp nhận theo từng NCC</w:t>
            </w:r>
          </w:p>
        </w:tc>
        <w:tc>
          <w:tcPr>
            <w:tcW w:w="3530" w:type="dxa"/>
            <w:shd w:val="clear" w:color="auto" w:fill="auto"/>
            <w:tcMar>
              <w:top w:w="90" w:type="dxa"/>
              <w:left w:w="110" w:type="dxa"/>
              <w:bottom w:w="90" w:type="dxa"/>
              <w:right w:w="110" w:type="dxa"/>
            </w:tcMar>
            <w:vAlign w:val="center"/>
          </w:tcPr>
          <w:p>
            <w:r>
              <w:t>esdHTKTpaymentVendor.approved.invoice.amount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005B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Số tiền đề nghị thanh toán theo từng NCC</w:t>
            </w:r>
          </w:p>
        </w:tc>
        <w:tc>
          <w:tcPr>
            <w:tcW w:w="3530" w:type="dxa"/>
            <w:shd w:val="clear" w:color="auto" w:fill="auto"/>
            <w:tcMar>
              <w:top w:w="90" w:type="dxa"/>
              <w:left w:w="110" w:type="dxa"/>
              <w:bottom w:w="90" w:type="dxa"/>
              <w:right w:w="110" w:type="dxa"/>
            </w:tcMar>
            <w:vAlign w:val="center"/>
          </w:tcPr>
          <w:p>
            <w:r>
              <w:t>esdHTKTpaymentVendor.amount</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7C64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(3)</w:t>
            </w:r>
          </w:p>
        </w:tc>
        <w:tc>
          <w:tcPr>
            <w:tcW w:w="3630" w:type="dxa"/>
            <w:tcMar>
              <w:top w:w="90" w:type="dxa"/>
              <w:left w:w="110" w:type="dxa"/>
              <w:bottom w:w="90" w:type="dxa"/>
              <w:right w:w="110" w:type="dxa"/>
            </w:tcMar>
            <w:vAlign w:val="center"/>
          </w:tcPr>
          <w:p>
            <w:pPr>
              <w:spacing w:after="0"/>
            </w:pPr>
            <w:r>
              <w:rPr>
                <w:rFonts w:ascii="Arial" w:hAnsi="Arial"/>
                <w:sz w:val="18"/>
              </w:rPr>
              <w:t>Giá trị dùng nhận diện case có tạm ứng theo từng NCC; không phải số tiền hạch toán hoàn ứng lần này</w:t>
            </w:r>
          </w:p>
        </w:tc>
        <w:tc>
          <w:tcPr>
            <w:tcW w:w="3530" w:type="dxa"/>
            <w:shd w:val="clear" w:color="auto" w:fill="auto"/>
            <w:tcMar>
              <w:top w:w="90" w:type="dxa"/>
              <w:left w:w="110" w:type="dxa"/>
              <w:bottom w:w="90" w:type="dxa"/>
              <w:right w:w="110" w:type="dxa"/>
            </w:tcMar>
            <w:vAlign w:val="center"/>
          </w:tcPr>
          <w:p>
            <w:r>
              <w:t>esdHTKTpaymentVendor.refund.amount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757A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Thuế GTGT</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Tổng thuế của các hóa đơn gắn payment/NCC</w:t>
            </w:r>
          </w:p>
        </w:tc>
        <w:tc>
          <w:tcPr>
            <w:tcW w:w="3530" w:type="dxa"/>
            <w:shd w:val="clear" w:color="auto" w:fill="F8FBFD"/>
            <w:tcMar>
              <w:top w:w="90" w:type="dxa"/>
              <w:left w:w="110" w:type="dxa"/>
              <w:bottom w:w="90" w:type="dxa"/>
              <w:right w:w="110" w:type="dxa"/>
            </w:tcMar>
            <w:vAlign w:val="center"/>
          </w:tcPr>
          <w:p>
            <w:r>
              <w:t>esdHTKTinvoice.total.tax</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00A62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r>
              <w:t>Thuế TNCN của NCC cá nhân</w:t>
            </w:r>
          </w:p>
        </w:tc>
        <w:tc>
          <w:tcPr>
            <w:tcW w:w="3630" w:type="dxa"/>
            <w:tcMar>
              <w:top w:w="90" w:type="dxa"/>
              <w:left w:w="110" w:type="dxa"/>
              <w:bottom w:w="90" w:type="dxa"/>
              <w:right w:w="110" w:type="dxa"/>
            </w:tcMar>
            <w:vAlign w:val="center"/>
          </w:tcPr>
          <w:p>
            <w:r>
              <w:t>Không phải dữ liệu đầu vào để sinh tự động; Kế toán tự nhập trên các dòng đã sinh</w:t>
            </w:r>
          </w:p>
        </w:tc>
        <w:tc>
          <w:tcPr>
            <w:tcW w:w="3530" w:type="dxa"/>
            <w:tcMar>
              <w:top w:w="90" w:type="dxa"/>
              <w:left w:w="110" w:type="dxa"/>
              <w:bottom w:w="90" w:type="dxa"/>
              <w:right w:w="110" w:type="dxa"/>
            </w:tcMar>
            <w:vAlign w:val="center"/>
          </w:tcPr>
          <w:p>
            <w:r>
              <w:t>Không có trường/bảng thuế TNCN riêng; paymentEntry.amount = NULL khi khởi tạo</w:t>
            </w:r>
          </w:p>
        </w:tc>
        <w:tc>
          <w:tcPr>
            <w:tcW w:w="1300" w:type="dxa"/>
            <w:tcMar>
              <w:top w:w="90" w:type="dxa"/>
              <w:left w:w="110" w:type="dxa"/>
              <w:bottom w:w="90" w:type="dxa"/>
              <w:right w:w="110" w:type="dxa"/>
            </w:tcMar>
            <w:vAlign w:val="center"/>
          </w:tcPr>
          <w:p>
            <w:r>
              <w:t>Đã xác nhận</w:t>
            </w:r>
          </w:p>
        </w:tc>
      </w:tr>
      <w:tr w14:paraId="3D5E6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Phải trả còn lại</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Dòng TK Phải trả sau khử</w:t>
            </w:r>
          </w:p>
        </w:tc>
        <w:tc>
          <w:tcPr>
            <w:tcW w:w="3530" w:type="dxa"/>
            <w:shd w:val="clear" w:color="auto" w:fill="F8FBFD"/>
            <w:tcMar>
              <w:top w:w="90" w:type="dxa"/>
              <w:left w:w="110" w:type="dxa"/>
              <w:bottom w:w="90" w:type="dxa"/>
              <w:right w:w="110" w:type="dxa"/>
            </w:tcMar>
            <w:vAlign w:val="center"/>
          </w:tcPr>
          <w:p>
            <w:pPr>
              <w:spacing w:after="0"/>
            </w:pPr>
            <w:r>
              <w:rPr>
                <w:rFonts w:ascii="Arial" w:hAnsi="Arial"/>
                <w:sz w:val="18"/>
              </w:rPr>
              <w:t>(1) − (2); refund.amount chưa tham gia hạch toán paymentEntry; amount để NULL đối với cá nhân</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bl>
    <w:p w14:paraId="30A6632C">
      <w:pPr>
        <w:spacing w:after="40"/>
      </w:pPr>
    </w:p>
    <w:p w14:paraId="1E71B3EE">
      <w:pPr>
        <w:pStyle w:val="2"/>
        <w:keepNext/>
      </w:pPr>
      <w:r>
        <w:t>2. Danh mục trường dùng chung</w:t>
      </w:r>
    </w:p>
    <w:tbl>
      <w:tblPr>
        <w:tblStyle w:val="12"/>
        <w:tblW w:w="9360" w:type="dxa"/>
        <w:tblInd w:w="120" w:type="dxa"/>
        <w:tblLayout w:type="fixed"/>
        <w:tblCellMar>
          <w:top w:w="0" w:type="dxa"/>
          <w:left w:w="108" w:type="dxa"/>
          <w:bottom w:w="0" w:type="dxa"/>
          <w:right w:w="108" w:type="dxa"/>
        </w:tblCellMar>
      </w:tblPr>
      <w:tblGrid>
        <w:gridCol w:w="9360"/>
      </w:tblGrid>
      <w:tr w14:paraId="0918182C">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r>
              <w:t>Nguyên tắc đồng nhất: G0–G6 là nguồn mapping chuẩn duy nhất. Bảng của từng case được lập từ đúng các nhóm ghi tại cột “Nhóm dữ liệu sử dụng”; không tự thêm hoặc đổi tên bảng/trường.</w:t>
            </w:r>
          </w:p>
        </w:tc>
      </w:tr>
    </w:tbl>
    <w:p w14:paraId="262A5680">
      <w:pPr>
        <w:spacing w:after="20"/>
      </w:pPr>
    </w:p>
    <w:p w14:paraId="3B86DD2E">
      <w:pPr>
        <w:pStyle w:val="3"/>
        <w:keepNext/>
      </w:pPr>
      <w:r>
        <w:t>G0 — Thông tin nền phiếu/NCC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64449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2A42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payment_id</w:t>
            </w:r>
          </w:p>
        </w:tc>
        <w:tc>
          <w:tcPr>
            <w:tcW w:w="3200" w:type="dxa"/>
            <w:tcMar>
              <w:top w:w="90" w:type="dxa"/>
              <w:left w:w="110" w:type="dxa"/>
              <w:bottom w:w="90" w:type="dxa"/>
              <w:right w:w="110" w:type="dxa"/>
            </w:tcMar>
            <w:vAlign w:val="center"/>
          </w:tcPr>
          <w:p>
            <w:r>
              <w:t>Mã phiếu thanh toán/referenceId</w:t>
            </w:r>
          </w:p>
        </w:tc>
        <w:tc>
          <w:tcPr>
            <w:tcW w:w="2860" w:type="dxa"/>
            <w:tcMar>
              <w:top w:w="90" w:type="dxa"/>
              <w:left w:w="110" w:type="dxa"/>
              <w:bottom w:w="90" w:type="dxa"/>
              <w:right w:w="110" w:type="dxa"/>
            </w:tcMar>
            <w:vAlign w:val="center"/>
          </w:tcPr>
          <w:p>
            <w:r>
              <w:t>esdHTKTpayment.id</w:t>
            </w:r>
          </w:p>
        </w:tc>
        <w:tc>
          <w:tcPr>
            <w:tcW w:w="1120" w:type="dxa"/>
            <w:tcMar>
              <w:top w:w="90" w:type="dxa"/>
              <w:left w:w="110" w:type="dxa"/>
              <w:bottom w:w="90" w:type="dxa"/>
              <w:right w:w="110" w:type="dxa"/>
            </w:tcMar>
            <w:vAlign w:val="center"/>
          </w:tcPr>
          <w:p>
            <w:r>
              <w:t>Có</w:t>
            </w:r>
          </w:p>
        </w:tc>
      </w:tr>
      <w:tr w14:paraId="7191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vendor_id</w:t>
            </w:r>
          </w:p>
        </w:tc>
        <w:tc>
          <w:tcPr>
            <w:tcW w:w="3200" w:type="dxa"/>
            <w:shd w:val="clear" w:color="auto" w:fill="F8FBFD"/>
            <w:tcMar>
              <w:top w:w="90" w:type="dxa"/>
              <w:left w:w="110" w:type="dxa"/>
              <w:bottom w:w="90" w:type="dxa"/>
              <w:right w:w="110" w:type="dxa"/>
            </w:tcMar>
            <w:vAlign w:val="center"/>
          </w:tcPr>
          <w:p>
            <w:r>
              <w:t>Mã NCC nội bộ</w:t>
            </w:r>
          </w:p>
        </w:tc>
        <w:tc>
          <w:tcPr>
            <w:tcW w:w="2860" w:type="dxa"/>
            <w:shd w:val="clear" w:color="auto" w:fill="F8FBFD"/>
            <w:tcMar>
              <w:top w:w="90" w:type="dxa"/>
              <w:left w:w="110" w:type="dxa"/>
              <w:bottom w:w="90" w:type="dxa"/>
              <w:right w:w="110" w:type="dxa"/>
            </w:tcMar>
            <w:vAlign w:val="center"/>
          </w:tcPr>
          <w:p>
            <w:r>
              <w:t>esdHTKTpaymentVendor.vendor.id</w:t>
            </w:r>
          </w:p>
        </w:tc>
        <w:tc>
          <w:tcPr>
            <w:tcW w:w="1120" w:type="dxa"/>
            <w:shd w:val="clear" w:color="auto" w:fill="F8FBFD"/>
            <w:tcMar>
              <w:top w:w="90" w:type="dxa"/>
              <w:left w:w="110" w:type="dxa"/>
              <w:bottom w:w="90" w:type="dxa"/>
              <w:right w:w="110" w:type="dxa"/>
            </w:tcMar>
            <w:vAlign w:val="center"/>
          </w:tcPr>
          <w:p>
            <w:r>
              <w:t>Có</w:t>
            </w:r>
          </w:p>
        </w:tc>
      </w:tr>
      <w:tr w14:paraId="7EC76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vendor_number</w:t>
            </w:r>
          </w:p>
        </w:tc>
        <w:tc>
          <w:tcPr>
            <w:tcW w:w="3200" w:type="dxa"/>
            <w:tcMar>
              <w:top w:w="90" w:type="dxa"/>
              <w:left w:w="110" w:type="dxa"/>
              <w:bottom w:w="90" w:type="dxa"/>
              <w:right w:w="110" w:type="dxa"/>
            </w:tcMar>
            <w:vAlign w:val="center"/>
          </w:tcPr>
          <w:p>
            <w:r>
              <w:t>Mã NCC/MST/CCCD dùng OGL</w:t>
            </w:r>
          </w:p>
        </w:tc>
        <w:tc>
          <w:tcPr>
            <w:tcW w:w="2860" w:type="dxa"/>
            <w:tcMar>
              <w:top w:w="90" w:type="dxa"/>
              <w:left w:w="110" w:type="dxa"/>
              <w:bottom w:w="90" w:type="dxa"/>
              <w:right w:w="110" w:type="dxa"/>
            </w:tcMar>
            <w:vAlign w:val="center"/>
          </w:tcPr>
          <w:p>
            <w:r>
              <w:t>esdHTKTvendor.vendor.number</w:t>
            </w:r>
          </w:p>
        </w:tc>
        <w:tc>
          <w:tcPr>
            <w:tcW w:w="1120" w:type="dxa"/>
            <w:tcMar>
              <w:top w:w="90" w:type="dxa"/>
              <w:left w:w="110" w:type="dxa"/>
              <w:bottom w:w="90" w:type="dxa"/>
              <w:right w:w="110" w:type="dxa"/>
            </w:tcMar>
            <w:vAlign w:val="center"/>
          </w:tcPr>
          <w:p>
            <w:r>
              <w:t>Có</w:t>
            </w:r>
          </w:p>
        </w:tc>
      </w:tr>
      <w:tr w14:paraId="7CBF1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vendor_type</w:t>
            </w:r>
          </w:p>
        </w:tc>
        <w:tc>
          <w:tcPr>
            <w:tcW w:w="3200" w:type="dxa"/>
            <w:shd w:val="clear" w:color="auto" w:fill="F8FBFD"/>
            <w:tcMar>
              <w:top w:w="90" w:type="dxa"/>
              <w:left w:w="110" w:type="dxa"/>
              <w:bottom w:w="90" w:type="dxa"/>
              <w:right w:w="110" w:type="dxa"/>
            </w:tcMar>
            <w:vAlign w:val="center"/>
          </w:tcPr>
          <w:p>
            <w:r>
              <w:t>Tổ chức hoặc Cá nhân</w:t>
            </w:r>
          </w:p>
        </w:tc>
        <w:tc>
          <w:tcPr>
            <w:tcW w:w="2860" w:type="dxa"/>
            <w:shd w:val="clear" w:color="auto" w:fill="F8FBFD"/>
            <w:tcMar>
              <w:top w:w="90" w:type="dxa"/>
              <w:left w:w="110" w:type="dxa"/>
              <w:bottom w:w="90" w:type="dxa"/>
              <w:right w:w="110" w:type="dxa"/>
            </w:tcMar>
            <w:vAlign w:val="center"/>
          </w:tcPr>
          <w:p>
            <w:r>
              <w:t>esdHTKTpaymentVendor.vendor.type</w:t>
            </w:r>
          </w:p>
        </w:tc>
        <w:tc>
          <w:tcPr>
            <w:tcW w:w="1120" w:type="dxa"/>
            <w:shd w:val="clear" w:color="auto" w:fill="F8FBFD"/>
            <w:tcMar>
              <w:top w:w="90" w:type="dxa"/>
              <w:left w:w="110" w:type="dxa"/>
              <w:bottom w:w="90" w:type="dxa"/>
              <w:right w:w="110" w:type="dxa"/>
            </w:tcMar>
            <w:vAlign w:val="center"/>
          </w:tcPr>
          <w:p>
            <w:r>
              <w:t>Có</w:t>
            </w:r>
          </w:p>
        </w:tc>
      </w:tr>
      <w:tr w14:paraId="04B0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vendor_site_id</w:t>
            </w:r>
          </w:p>
        </w:tc>
        <w:tc>
          <w:tcPr>
            <w:tcW w:w="3200" w:type="dxa"/>
            <w:tcMar>
              <w:top w:w="90" w:type="dxa"/>
              <w:left w:w="110" w:type="dxa"/>
              <w:bottom w:w="90" w:type="dxa"/>
              <w:right w:w="110" w:type="dxa"/>
            </w:tcMar>
            <w:vAlign w:val="center"/>
          </w:tcPr>
          <w:p>
            <w:r>
              <w:t>Site NCC được chọn</w:t>
            </w:r>
          </w:p>
        </w:tc>
        <w:tc>
          <w:tcPr>
            <w:tcW w:w="2860" w:type="dxa"/>
            <w:tcMar>
              <w:top w:w="90" w:type="dxa"/>
              <w:left w:w="110" w:type="dxa"/>
              <w:bottom w:w="90" w:type="dxa"/>
              <w:right w:w="110" w:type="dxa"/>
            </w:tcMar>
            <w:vAlign w:val="center"/>
          </w:tcPr>
          <w:p>
            <w:r>
              <w:t>esdHTKTpaymentVendor.vendor.site.id</w:t>
            </w:r>
          </w:p>
        </w:tc>
        <w:tc>
          <w:tcPr>
            <w:tcW w:w="1120" w:type="dxa"/>
            <w:tcMar>
              <w:top w:w="90" w:type="dxa"/>
              <w:left w:w="110" w:type="dxa"/>
              <w:bottom w:w="90" w:type="dxa"/>
              <w:right w:w="110" w:type="dxa"/>
            </w:tcMar>
            <w:vAlign w:val="center"/>
          </w:tcPr>
          <w:p>
            <w:r>
              <w:t>Có</w:t>
            </w:r>
          </w:p>
        </w:tc>
      </w:tr>
      <w:tr w14:paraId="6748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vendor_site_code</w:t>
            </w:r>
          </w:p>
        </w:tc>
        <w:tc>
          <w:tcPr>
            <w:tcW w:w="3200" w:type="dxa"/>
            <w:shd w:val="clear" w:color="auto" w:fill="F8FBFD"/>
            <w:tcMar>
              <w:top w:w="90" w:type="dxa"/>
              <w:left w:w="110" w:type="dxa"/>
              <w:bottom w:w="90" w:type="dxa"/>
              <w:right w:w="110" w:type="dxa"/>
            </w:tcMar>
            <w:vAlign w:val="center"/>
          </w:tcPr>
          <w:p>
            <w:r>
              <w:t>Site code OGL</w:t>
            </w:r>
          </w:p>
        </w:tc>
        <w:tc>
          <w:tcPr>
            <w:tcW w:w="2860" w:type="dxa"/>
            <w:shd w:val="clear" w:color="auto" w:fill="F8FBFD"/>
            <w:tcMar>
              <w:top w:w="90" w:type="dxa"/>
              <w:left w:w="110" w:type="dxa"/>
              <w:bottom w:w="90" w:type="dxa"/>
              <w:right w:w="110" w:type="dxa"/>
            </w:tcMar>
            <w:vAlign w:val="center"/>
          </w:tcPr>
          <w:p>
            <w:r>
              <w:t>esdHTKTvendorSite.ogl.site.code</w:t>
            </w:r>
          </w:p>
        </w:tc>
        <w:tc>
          <w:tcPr>
            <w:tcW w:w="1120" w:type="dxa"/>
            <w:shd w:val="clear" w:color="auto" w:fill="F8FBFD"/>
            <w:tcMar>
              <w:top w:w="90" w:type="dxa"/>
              <w:left w:w="110" w:type="dxa"/>
              <w:bottom w:w="90" w:type="dxa"/>
              <w:right w:w="110" w:type="dxa"/>
            </w:tcMar>
            <w:vAlign w:val="center"/>
          </w:tcPr>
          <w:p>
            <w:r>
              <w:t>Có</w:t>
            </w:r>
          </w:p>
        </w:tc>
      </w:tr>
      <w:tr w14:paraId="5A50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ogl_entity</w:t>
            </w:r>
          </w:p>
        </w:tc>
        <w:tc>
          <w:tcPr>
            <w:tcW w:w="3200" w:type="dxa"/>
            <w:tcMar>
              <w:top w:w="90" w:type="dxa"/>
              <w:left w:w="110" w:type="dxa"/>
              <w:bottom w:w="90" w:type="dxa"/>
              <w:right w:w="110" w:type="dxa"/>
            </w:tcMar>
            <w:vAlign w:val="center"/>
          </w:tcPr>
          <w:p>
            <w:r>
              <w:t>Đơn vị/entity gửi OGL</w:t>
            </w:r>
          </w:p>
        </w:tc>
        <w:tc>
          <w:tcPr>
            <w:tcW w:w="2860" w:type="dxa"/>
            <w:tcMar>
              <w:top w:w="90" w:type="dxa"/>
              <w:left w:w="110" w:type="dxa"/>
              <w:bottom w:w="90" w:type="dxa"/>
              <w:right w:w="110" w:type="dxa"/>
            </w:tcMar>
            <w:vAlign w:val="center"/>
          </w:tcPr>
          <w:p>
            <w:r>
              <w:t>esdHTKTvendorSite.ogl.entity</w:t>
            </w:r>
          </w:p>
        </w:tc>
        <w:tc>
          <w:tcPr>
            <w:tcW w:w="1120" w:type="dxa"/>
            <w:tcMar>
              <w:top w:w="90" w:type="dxa"/>
              <w:left w:w="110" w:type="dxa"/>
              <w:bottom w:w="90" w:type="dxa"/>
              <w:right w:w="110" w:type="dxa"/>
            </w:tcMar>
            <w:vAlign w:val="center"/>
          </w:tcPr>
          <w:p>
            <w:r>
              <w:t>Có</w:t>
            </w:r>
          </w:p>
        </w:tc>
      </w:tr>
      <w:tr w14:paraId="635D5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payable_account</w:t>
            </w:r>
          </w:p>
        </w:tc>
        <w:tc>
          <w:tcPr>
            <w:tcW w:w="3200" w:type="dxa"/>
            <w:shd w:val="clear" w:color="auto" w:fill="F8FBFD"/>
            <w:tcMar>
              <w:top w:w="90" w:type="dxa"/>
              <w:left w:w="110" w:type="dxa"/>
              <w:bottom w:w="90" w:type="dxa"/>
              <w:right w:w="110" w:type="dxa"/>
            </w:tcMar>
            <w:vAlign w:val="center"/>
          </w:tcPr>
          <w:p>
            <w:r>
              <w:t>Tài khoản phải trả NCC</w:t>
            </w:r>
          </w:p>
        </w:tc>
        <w:tc>
          <w:tcPr>
            <w:tcW w:w="2860" w:type="dxa"/>
            <w:shd w:val="clear" w:color="auto" w:fill="F8FBFD"/>
            <w:tcMar>
              <w:top w:w="90" w:type="dxa"/>
              <w:left w:w="110" w:type="dxa"/>
              <w:bottom w:w="90" w:type="dxa"/>
              <w:right w:w="110" w:type="dxa"/>
            </w:tcMar>
            <w:vAlign w:val="center"/>
          </w:tcPr>
          <w:p>
            <w:r>
              <w:t>esdHTKTvendorSite.credit.account</w:t>
            </w:r>
          </w:p>
        </w:tc>
        <w:tc>
          <w:tcPr>
            <w:tcW w:w="1120" w:type="dxa"/>
            <w:shd w:val="clear" w:color="auto" w:fill="F8FBFD"/>
            <w:tcMar>
              <w:top w:w="90" w:type="dxa"/>
              <w:left w:w="110" w:type="dxa"/>
              <w:bottom w:w="90" w:type="dxa"/>
              <w:right w:w="110" w:type="dxa"/>
            </w:tcMar>
            <w:vAlign w:val="center"/>
          </w:tcPr>
          <w:p>
            <w:r>
              <w:t>Có</w:t>
            </w:r>
          </w:p>
        </w:tc>
      </w:tr>
      <w:tr w14:paraId="4184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vendor_debit_account</w:t>
            </w:r>
          </w:p>
        </w:tc>
        <w:tc>
          <w:tcPr>
            <w:tcW w:w="3200" w:type="dxa"/>
            <w:tcMar>
              <w:top w:w="90" w:type="dxa"/>
              <w:left w:w="110" w:type="dxa"/>
              <w:bottom w:w="90" w:type="dxa"/>
              <w:right w:w="110" w:type="dxa"/>
            </w:tcMar>
            <w:vAlign w:val="center"/>
          </w:tcPr>
          <w:p>
            <w:r>
              <w:t>Tài khoản ghi Nợ mặc định của site (Chi phí khi không PCCP/Tạm ứng)</w:t>
            </w:r>
          </w:p>
        </w:tc>
        <w:tc>
          <w:tcPr>
            <w:tcW w:w="2860" w:type="dxa"/>
            <w:tcMar>
              <w:top w:w="90" w:type="dxa"/>
              <w:left w:w="110" w:type="dxa"/>
              <w:bottom w:w="90" w:type="dxa"/>
              <w:right w:w="110" w:type="dxa"/>
            </w:tcMar>
            <w:vAlign w:val="center"/>
          </w:tcPr>
          <w:p>
            <w:r>
              <w:t>esdHTKTvendorSite.debit.account</w:t>
            </w:r>
          </w:p>
        </w:tc>
        <w:tc>
          <w:tcPr>
            <w:tcW w:w="1120" w:type="dxa"/>
            <w:tcMar>
              <w:top w:w="90" w:type="dxa"/>
              <w:left w:w="110" w:type="dxa"/>
              <w:bottom w:w="90" w:type="dxa"/>
              <w:right w:w="110" w:type="dxa"/>
            </w:tcMar>
            <w:vAlign w:val="center"/>
          </w:tcPr>
          <w:p>
            <w:r>
              <w:t>Theo case</w:t>
            </w:r>
          </w:p>
        </w:tc>
      </w:tr>
      <w:tr w14:paraId="1D7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currency</w:t>
            </w:r>
          </w:p>
        </w:tc>
        <w:tc>
          <w:tcPr>
            <w:tcW w:w="3200" w:type="dxa"/>
            <w:shd w:val="clear" w:color="auto" w:fill="F8FBFD"/>
            <w:tcMar>
              <w:top w:w="90" w:type="dxa"/>
              <w:left w:w="110" w:type="dxa"/>
              <w:bottom w:w="90" w:type="dxa"/>
              <w:right w:w="110" w:type="dxa"/>
            </w:tcMar>
            <w:vAlign w:val="center"/>
          </w:tcPr>
          <w:p>
            <w:r>
              <w:t>Loại tiền 3 ký tự</w:t>
            </w:r>
          </w:p>
        </w:tc>
        <w:tc>
          <w:tcPr>
            <w:tcW w:w="2860" w:type="dxa"/>
            <w:shd w:val="clear" w:color="auto" w:fill="F8FBFD"/>
            <w:tcMar>
              <w:top w:w="90" w:type="dxa"/>
              <w:left w:w="110" w:type="dxa"/>
              <w:bottom w:w="90" w:type="dxa"/>
              <w:right w:w="110" w:type="dxa"/>
            </w:tcMar>
            <w:vAlign w:val="center"/>
          </w:tcPr>
          <w:p>
            <w:r>
              <w:t>esdHTKTpaymentVendor.currency</w:t>
            </w:r>
          </w:p>
        </w:tc>
        <w:tc>
          <w:tcPr>
            <w:tcW w:w="1120" w:type="dxa"/>
            <w:shd w:val="clear" w:color="auto" w:fill="F8FBFD"/>
            <w:tcMar>
              <w:top w:w="90" w:type="dxa"/>
              <w:left w:w="110" w:type="dxa"/>
              <w:bottom w:w="90" w:type="dxa"/>
              <w:right w:w="110" w:type="dxa"/>
            </w:tcMar>
            <w:vAlign w:val="center"/>
          </w:tcPr>
          <w:p>
            <w:r>
              <w:t>Có</w:t>
            </w:r>
          </w:p>
        </w:tc>
      </w:tr>
      <w:tr w14:paraId="2F68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payment_method</w:t>
            </w:r>
          </w:p>
        </w:tc>
        <w:tc>
          <w:tcPr>
            <w:tcW w:w="3200" w:type="dxa"/>
            <w:tcMar>
              <w:top w:w="90" w:type="dxa"/>
              <w:left w:w="110" w:type="dxa"/>
              <w:bottom w:w="90" w:type="dxa"/>
              <w:right w:w="110" w:type="dxa"/>
            </w:tcMar>
            <w:vAlign w:val="center"/>
          </w:tcPr>
          <w:p>
            <w:r>
              <w:t>Chuyển khoản/Tiền mặt</w:t>
            </w:r>
          </w:p>
        </w:tc>
        <w:tc>
          <w:tcPr>
            <w:tcW w:w="2860" w:type="dxa"/>
            <w:shd w:val="clear" w:color="auto" w:fill="auto"/>
            <w:tcMar>
              <w:top w:w="90" w:type="dxa"/>
              <w:left w:w="110" w:type="dxa"/>
              <w:bottom w:w="90" w:type="dxa"/>
              <w:right w:w="110" w:type="dxa"/>
            </w:tcMar>
            <w:vAlign w:val="center"/>
          </w:tcPr>
          <w:p>
            <w:r>
              <w:t>esdHTKTpaymentVendor.payment.method</w:t>
            </w:r>
          </w:p>
        </w:tc>
        <w:tc>
          <w:tcPr>
            <w:tcW w:w="1120" w:type="dxa"/>
            <w:tcMar>
              <w:top w:w="90" w:type="dxa"/>
              <w:left w:w="110" w:type="dxa"/>
              <w:bottom w:w="90" w:type="dxa"/>
              <w:right w:w="110" w:type="dxa"/>
            </w:tcMar>
            <w:vAlign w:val="center"/>
          </w:tcPr>
          <w:p>
            <w:r>
              <w:t>Có</w:t>
            </w:r>
          </w:p>
        </w:tc>
      </w:tr>
      <w:tr w14:paraId="47DAD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accepted_invoice_amount</w:t>
            </w:r>
          </w:p>
        </w:tc>
        <w:tc>
          <w:tcPr>
            <w:tcW w:w="3200" w:type="dxa"/>
            <w:shd w:val="clear" w:color="auto" w:fill="F8FBFD"/>
            <w:tcMar>
              <w:top w:w="90" w:type="dxa"/>
              <w:left w:w="110" w:type="dxa"/>
              <w:bottom w:w="90" w:type="dxa"/>
              <w:right w:w="110" w:type="dxa"/>
            </w:tcMar>
            <w:vAlign w:val="center"/>
          </w:tcPr>
          <w:p>
            <w:r>
              <w:t>Giá trị hóa đơn chấp nhận (1)</w:t>
            </w:r>
          </w:p>
        </w:tc>
        <w:tc>
          <w:tcPr>
            <w:tcW w:w="2860" w:type="dxa"/>
            <w:shd w:val="clear" w:color="auto" w:fill="auto"/>
            <w:tcMar>
              <w:top w:w="90" w:type="dxa"/>
              <w:left w:w="110" w:type="dxa"/>
              <w:bottom w:w="90" w:type="dxa"/>
              <w:right w:w="110" w:type="dxa"/>
            </w:tcMar>
            <w:vAlign w:val="center"/>
          </w:tcPr>
          <w:p>
            <w:r>
              <w:t>esdHTKTpaymentVendor.approved.invoice.amount</w:t>
            </w:r>
          </w:p>
        </w:tc>
        <w:tc>
          <w:tcPr>
            <w:tcW w:w="1120" w:type="dxa"/>
            <w:shd w:val="clear" w:color="auto" w:fill="F8FBFD"/>
            <w:tcMar>
              <w:top w:w="90" w:type="dxa"/>
              <w:left w:w="110" w:type="dxa"/>
              <w:bottom w:w="90" w:type="dxa"/>
              <w:right w:w="110" w:type="dxa"/>
            </w:tcMar>
            <w:vAlign w:val="center"/>
          </w:tcPr>
          <w:p>
            <w:r>
              <w:t>Theo case</w:t>
            </w:r>
          </w:p>
        </w:tc>
      </w:tr>
      <w:tr w14:paraId="24A5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payment_requested_amount</w:t>
            </w:r>
          </w:p>
        </w:tc>
        <w:tc>
          <w:tcPr>
            <w:tcW w:w="3200" w:type="dxa"/>
            <w:tcMar>
              <w:top w:w="90" w:type="dxa"/>
              <w:left w:w="110" w:type="dxa"/>
              <w:bottom w:w="90" w:type="dxa"/>
              <w:right w:w="110" w:type="dxa"/>
            </w:tcMar>
            <w:vAlign w:val="center"/>
          </w:tcPr>
          <w:p>
            <w:r>
              <w:t>Số tiền đề nghị thanh toán (2)</w:t>
            </w:r>
          </w:p>
        </w:tc>
        <w:tc>
          <w:tcPr>
            <w:tcW w:w="2860" w:type="dxa"/>
            <w:shd w:val="clear" w:color="auto" w:fill="auto"/>
            <w:tcMar>
              <w:top w:w="90" w:type="dxa"/>
              <w:left w:w="110" w:type="dxa"/>
              <w:bottom w:w="90" w:type="dxa"/>
              <w:right w:w="110" w:type="dxa"/>
            </w:tcMar>
            <w:vAlign w:val="center"/>
          </w:tcPr>
          <w:p>
            <w:r>
              <w:t>esdHTKTpaymentVendor.amount</w:t>
            </w:r>
          </w:p>
        </w:tc>
        <w:tc>
          <w:tcPr>
            <w:tcW w:w="1120" w:type="dxa"/>
            <w:tcMar>
              <w:top w:w="90" w:type="dxa"/>
              <w:left w:w="110" w:type="dxa"/>
              <w:bottom w:w="90" w:type="dxa"/>
              <w:right w:w="110" w:type="dxa"/>
            </w:tcMar>
            <w:vAlign w:val="center"/>
          </w:tcPr>
          <w:p>
            <w:r>
              <w:t>Theo case</w:t>
            </w:r>
          </w:p>
        </w:tc>
      </w:tr>
      <w:tr w14:paraId="3E2F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refund_amount</w:t>
            </w:r>
          </w:p>
        </w:tc>
        <w:tc>
          <w:tcPr>
            <w:tcW w:w="3200" w:type="dxa"/>
            <w:shd w:val="clear" w:color="auto" w:fill="F8FBFD"/>
            <w:tcMar>
              <w:top w:w="90" w:type="dxa"/>
              <w:left w:w="110" w:type="dxa"/>
              <w:bottom w:w="90" w:type="dxa"/>
              <w:right w:w="110" w:type="dxa"/>
            </w:tcMar>
            <w:vAlign w:val="center"/>
          </w:tcPr>
          <w:p>
            <w:r>
              <w:t>Giá trị nhận diện case có tạm ứng (3)</w:t>
            </w:r>
          </w:p>
        </w:tc>
        <w:tc>
          <w:tcPr>
            <w:tcW w:w="2860" w:type="dxa"/>
            <w:shd w:val="clear" w:color="auto" w:fill="F8FBFD"/>
            <w:tcMar>
              <w:top w:w="90" w:type="dxa"/>
              <w:left w:w="110" w:type="dxa"/>
              <w:bottom w:w="90" w:type="dxa"/>
              <w:right w:w="110" w:type="dxa"/>
            </w:tcMar>
            <w:vAlign w:val="center"/>
          </w:tcPr>
          <w:p>
            <w:r>
              <w:t>esdHTKTpaymentVendor.refund.amount</w:t>
            </w:r>
          </w:p>
        </w:tc>
        <w:tc>
          <w:tcPr>
            <w:tcW w:w="1120" w:type="dxa"/>
            <w:shd w:val="clear" w:color="auto" w:fill="F8FBFD"/>
            <w:tcMar>
              <w:top w:w="90" w:type="dxa"/>
              <w:left w:w="110" w:type="dxa"/>
              <w:bottom w:w="90" w:type="dxa"/>
              <w:right w:w="110" w:type="dxa"/>
            </w:tcMar>
            <w:vAlign w:val="center"/>
          </w:tcPr>
          <w:p>
            <w:r>
              <w:t>Theo case</w:t>
            </w:r>
          </w:p>
        </w:tc>
      </w:tr>
      <w:tr w14:paraId="05224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transaction_description</w:t>
            </w:r>
          </w:p>
        </w:tc>
        <w:tc>
          <w:tcPr>
            <w:tcW w:w="3200" w:type="dxa"/>
            <w:tcMar>
              <w:top w:w="90" w:type="dxa"/>
              <w:left w:w="110" w:type="dxa"/>
              <w:bottom w:w="90" w:type="dxa"/>
              <w:right w:w="110" w:type="dxa"/>
            </w:tcMar>
            <w:vAlign w:val="center"/>
          </w:tcPr>
          <w:p>
            <w:r>
              <w:t>Nội dung giao dịch</w:t>
            </w:r>
          </w:p>
        </w:tc>
        <w:tc>
          <w:tcPr>
            <w:tcW w:w="2860" w:type="dxa"/>
            <w:tcMar>
              <w:top w:w="90" w:type="dxa"/>
              <w:left w:w="110" w:type="dxa"/>
              <w:bottom w:w="90" w:type="dxa"/>
              <w:right w:w="110" w:type="dxa"/>
            </w:tcMar>
            <w:vAlign w:val="center"/>
          </w:tcPr>
          <w:p>
            <w:r>
              <w:t>esdHTKTpaymentVendor.transaction.des</w:t>
            </w:r>
          </w:p>
        </w:tc>
        <w:tc>
          <w:tcPr>
            <w:tcW w:w="1120" w:type="dxa"/>
            <w:tcMar>
              <w:top w:w="90" w:type="dxa"/>
              <w:left w:w="110" w:type="dxa"/>
              <w:bottom w:w="90" w:type="dxa"/>
              <w:right w:w="110" w:type="dxa"/>
            </w:tcMar>
            <w:vAlign w:val="center"/>
          </w:tcPr>
          <w:p>
            <w:r>
              <w:t>Có</w:t>
            </w:r>
          </w:p>
        </w:tc>
      </w:tr>
      <w:tr w14:paraId="4D4A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maker/checker</w:t>
            </w:r>
          </w:p>
        </w:tc>
        <w:tc>
          <w:tcPr>
            <w:tcW w:w="3200" w:type="dxa"/>
            <w:shd w:val="clear" w:color="auto" w:fill="F8FBFD"/>
            <w:tcMar>
              <w:top w:w="90" w:type="dxa"/>
              <w:left w:w="110" w:type="dxa"/>
              <w:bottom w:w="90" w:type="dxa"/>
              <w:right w:w="110" w:type="dxa"/>
            </w:tcMar>
            <w:vAlign w:val="center"/>
          </w:tcPr>
          <w:p>
            <w:r>
              <w:t>Người tạo/người duyệt cuối</w:t>
            </w:r>
          </w:p>
        </w:tc>
        <w:tc>
          <w:tcPr>
            <w:tcW w:w="2860" w:type="dxa"/>
            <w:shd w:val="clear" w:color="auto" w:fill="F8FBFD"/>
            <w:tcMar>
              <w:top w:w="90" w:type="dxa"/>
              <w:left w:w="110" w:type="dxa"/>
              <w:bottom w:w="90" w:type="dxa"/>
              <w:right w:w="110" w:type="dxa"/>
            </w:tcMar>
            <w:vAlign w:val="center"/>
          </w:tcPr>
          <w:p>
            <w:r>
              <w:t>esdHTKTpayment.created.by / user.approver.final</w:t>
            </w:r>
          </w:p>
        </w:tc>
        <w:tc>
          <w:tcPr>
            <w:tcW w:w="1120" w:type="dxa"/>
            <w:shd w:val="clear" w:color="auto" w:fill="F8FBFD"/>
            <w:tcMar>
              <w:top w:w="90" w:type="dxa"/>
              <w:left w:w="110" w:type="dxa"/>
              <w:bottom w:w="90" w:type="dxa"/>
              <w:right w:w="110" w:type="dxa"/>
            </w:tcMar>
            <w:vAlign w:val="center"/>
          </w:tcPr>
          <w:p>
            <w:r>
              <w:t>Có</w:t>
            </w:r>
          </w:p>
        </w:tc>
      </w:tr>
      <w:tr>
        <w:tc>
          <w:tcPr>
            <w:tcW w:type="dxa" w:w="2180"/>
          </w:tcPr>
          <w:p>
            <w:r>
              <w:t>contract_id</w:t>
            </w:r>
          </w:p>
        </w:tc>
        <w:tc>
          <w:tcPr>
            <w:tcW w:type="dxa" w:w="3200"/>
          </w:tcPr>
          <w:p>
            <w:r>
              <w:t>Mã HĐ/KMS</w:t>
            </w:r>
          </w:p>
        </w:tc>
        <w:tc>
          <w:tcPr>
            <w:tcW w:type="dxa" w:w="2860"/>
          </w:tcPr>
          <w:p>
            <w:r>
              <w:t>esdHTKTpayment.contract.id</w:t>
            </w:r>
          </w:p>
        </w:tc>
        <w:tc>
          <w:tcPr>
            <w:tcW w:type="dxa" w:w="1120"/>
          </w:tcPr>
          <w:p>
            <w:r>
              <w:t>Không</w:t>
            </w:r>
          </w:p>
        </w:tc>
      </w:tr>
    </w:tbl>
    <w:p w14:paraId="44683FA8">
      <w:pPr>
        <w:spacing w:after="40"/>
      </w:pPr>
    </w:p>
    <w:p w14:paraId="7932A247">
      <w:pPr>
        <w:pStyle w:val="3"/>
        <w:keepNext/>
      </w:pPr>
      <w:r>
        <w:t>G1 — Hóa đơn và phân bổ chi phí</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B7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7630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invoice_links[]</w:t>
            </w:r>
          </w:p>
        </w:tc>
        <w:tc>
          <w:tcPr>
            <w:tcW w:w="3200" w:type="dxa"/>
            <w:tcMar>
              <w:top w:w="90" w:type="dxa"/>
              <w:left w:w="110" w:type="dxa"/>
              <w:bottom w:w="90" w:type="dxa"/>
              <w:right w:w="110" w:type="dxa"/>
            </w:tcMar>
            <w:vAlign w:val="center"/>
          </w:tcPr>
          <w:p>
            <w:r>
              <w:t>Danh sách hóa đơn của đúng payment/NCC</w:t>
            </w:r>
          </w:p>
        </w:tc>
        <w:tc>
          <w:tcPr>
            <w:tcW w:w="2860" w:type="dxa"/>
            <w:tcMar>
              <w:top w:w="90" w:type="dxa"/>
              <w:left w:w="110" w:type="dxa"/>
              <w:bottom w:w="90" w:type="dxa"/>
              <w:right w:w="110" w:type="dxa"/>
            </w:tcMar>
            <w:vAlign w:val="center"/>
          </w:tcPr>
          <w:p>
            <w:r>
              <w:t>esdHTKTpaymentInvoice → esdHTKTinvoice.invoice.id → id</w:t>
            </w:r>
          </w:p>
        </w:tc>
        <w:tc>
          <w:tcPr>
            <w:tcW w:w="1120" w:type="dxa"/>
            <w:tcMar>
              <w:top w:w="90" w:type="dxa"/>
              <w:left w:w="110" w:type="dxa"/>
              <w:bottom w:w="90" w:type="dxa"/>
              <w:right w:w="110" w:type="dxa"/>
            </w:tcMar>
            <w:vAlign w:val="center"/>
          </w:tcPr>
          <w:p>
            <w:r>
              <w:t>Có</w:t>
            </w:r>
          </w:p>
        </w:tc>
      </w:tr>
      <w:tr w14:paraId="1113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cost_divisions[]</w:t>
            </w:r>
          </w:p>
        </w:tc>
        <w:tc>
          <w:tcPr>
            <w:tcW w:w="3200" w:type="dxa"/>
            <w:shd w:val="clear" w:color="auto" w:fill="F8FBFD"/>
            <w:tcMar>
              <w:top w:w="90" w:type="dxa"/>
              <w:left w:w="110" w:type="dxa"/>
              <w:bottom w:w="90" w:type="dxa"/>
              <w:right w:w="110" w:type="dxa"/>
            </w:tcMar>
            <w:vAlign w:val="center"/>
          </w:tcPr>
          <w:p>
            <w:r>
              <w:t>Các dòng phân chia chi phí của đúng payment/NCC</w:t>
            </w:r>
          </w:p>
        </w:tc>
        <w:tc>
          <w:tcPr>
            <w:tcW w:w="2860" w:type="dxa"/>
            <w:shd w:val="clear" w:color="auto" w:fill="auto"/>
            <w:tcMar>
              <w:top w:w="90" w:type="dxa"/>
              <w:left w:w="110" w:type="dxa"/>
              <w:bottom w:w="90" w:type="dxa"/>
              <w:right w:w="110" w:type="dxa"/>
            </w:tcMar>
            <w:vAlign w:val="center"/>
          </w:tcPr>
          <w:p>
            <w:r>
              <w:t>esdHTKTpaymentCostDivision.payment.id + vendor.id</w:t>
            </w:r>
          </w:p>
        </w:tc>
        <w:tc>
          <w:tcPr>
            <w:tcW w:w="1120" w:type="dxa"/>
            <w:shd w:val="clear" w:color="auto" w:fill="F8FBFD"/>
            <w:tcMar>
              <w:top w:w="90" w:type="dxa"/>
              <w:left w:w="110" w:type="dxa"/>
              <w:bottom w:w="90" w:type="dxa"/>
              <w:right w:w="110" w:type="dxa"/>
            </w:tcMar>
            <w:vAlign w:val="center"/>
          </w:tcPr>
          <w:p>
            <w:r>
              <w:t>Nếu có PCCP</w:t>
            </w:r>
          </w:p>
        </w:tc>
      </w:tr>
      <w:tr w14:paraId="194A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cost_account</w:t>
            </w:r>
          </w:p>
        </w:tc>
        <w:tc>
          <w:tcPr>
            <w:tcW w:w="3200" w:type="dxa"/>
            <w:tcMar>
              <w:top w:w="90" w:type="dxa"/>
              <w:left w:w="110" w:type="dxa"/>
              <w:bottom w:w="90" w:type="dxa"/>
              <w:right w:w="110" w:type="dxa"/>
            </w:tcMar>
            <w:vAlign w:val="center"/>
          </w:tcPr>
          <w:p>
            <w:r>
              <w:t>TK chi phí; gom duy nhất theo tài khoản</w:t>
            </w:r>
          </w:p>
        </w:tc>
        <w:tc>
          <w:tcPr>
            <w:tcW w:w="2860" w:type="dxa"/>
            <w:shd w:val="clear" w:color="auto" w:fill="auto"/>
            <w:tcMar>
              <w:top w:w="90" w:type="dxa"/>
              <w:left w:w="110" w:type="dxa"/>
              <w:bottom w:w="90" w:type="dxa"/>
              <w:right w:w="110" w:type="dxa"/>
            </w:tcMar>
            <w:vAlign w:val="center"/>
          </w:tcPr>
          <w:p>
            <w:r>
              <w:t>esdHTKTpaymentCostDivision.account.number</w:t>
            </w:r>
          </w:p>
        </w:tc>
        <w:tc>
          <w:tcPr>
            <w:tcW w:w="1120" w:type="dxa"/>
            <w:tcMar>
              <w:top w:w="90" w:type="dxa"/>
              <w:left w:w="110" w:type="dxa"/>
              <w:bottom w:w="90" w:type="dxa"/>
              <w:right w:w="110" w:type="dxa"/>
            </w:tcMar>
            <w:vAlign w:val="center"/>
          </w:tcPr>
          <w:p>
            <w:r>
              <w:t>Nếu có PCCP</w:t>
            </w:r>
          </w:p>
        </w:tc>
      </w:tr>
    </w:tbl>
    <w:p w14:paraId="79C30A86">
      <w:pPr>
        <w:spacing w:after="40"/>
      </w:pPr>
    </w:p>
    <w:p w14:paraId="19CFA662">
      <w:pPr>
        <w:pStyle w:val="3"/>
        <w:keepNext/>
      </w:pPr>
      <w:r>
        <w:t>G2 — Thuế GTGT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79E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1A47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tax_amount</w:t>
            </w:r>
          </w:p>
        </w:tc>
        <w:tc>
          <w:tcPr>
            <w:tcW w:w="3200" w:type="dxa"/>
            <w:tcMar>
              <w:top w:w="90" w:type="dxa"/>
              <w:left w:w="110" w:type="dxa"/>
              <w:bottom w:w="90" w:type="dxa"/>
              <w:right w:w="110" w:type="dxa"/>
            </w:tcMar>
            <w:vAlign w:val="center"/>
          </w:tcPr>
          <w:p>
            <w:r>
              <w:t>Tổng thuế GTGT của các hóa đơn hợp lệ</w:t>
            </w:r>
          </w:p>
        </w:tc>
        <w:tc>
          <w:tcPr>
            <w:tcW w:w="2860" w:type="dxa"/>
            <w:tcMar>
              <w:top w:w="90" w:type="dxa"/>
              <w:left w:w="110" w:type="dxa"/>
              <w:bottom w:w="90" w:type="dxa"/>
              <w:right w:w="110" w:type="dxa"/>
            </w:tcMar>
            <w:vAlign w:val="center"/>
          </w:tcPr>
          <w:p>
            <w:r>
              <w:t>esdHTKTinvoice.total.tax</w:t>
            </w:r>
          </w:p>
        </w:tc>
        <w:tc>
          <w:tcPr>
            <w:tcW w:w="1120" w:type="dxa"/>
            <w:tcMar>
              <w:top w:w="90" w:type="dxa"/>
              <w:left w:w="110" w:type="dxa"/>
              <w:bottom w:w="90" w:type="dxa"/>
              <w:right w:w="110" w:type="dxa"/>
            </w:tcMar>
            <w:vAlign w:val="center"/>
          </w:tcPr>
          <w:p>
            <w:r>
              <w:t>Nếu NCC tổ chức có thuế GTGT</w:t>
            </w:r>
          </w:p>
        </w:tc>
      </w:tr>
      <w:tr w14:paraId="7E6A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deduction_type/rate</w:t>
            </w:r>
          </w:p>
        </w:tc>
        <w:tc>
          <w:tcPr>
            <w:tcW w:w="320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2860" w:type="dxa"/>
            <w:shd w:val="clear" w:color="auto" w:fill="F8FBFD"/>
            <w:tcMar>
              <w:top w:w="90" w:type="dxa"/>
              <w:left w:w="110" w:type="dxa"/>
              <w:bottom w:w="90" w:type="dxa"/>
              <w:right w:w="110" w:type="dxa"/>
            </w:tcMar>
            <w:vAlign w:val="center"/>
          </w:tcPr>
          <w:p>
            <w:r>
              <w:t>esdHTKTpaymentInvoice.deduction.type / deduction.rate</w:t>
            </w:r>
          </w:p>
        </w:tc>
        <w:tc>
          <w:tcPr>
            <w:tcW w:w="1120" w:type="dxa"/>
            <w:shd w:val="clear" w:color="auto" w:fill="F8FBFD"/>
            <w:tcMar>
              <w:top w:w="90" w:type="dxa"/>
              <w:left w:w="110" w:type="dxa"/>
              <w:bottom w:w="90" w:type="dxa"/>
              <w:right w:w="110" w:type="dxa"/>
            </w:tcMar>
            <w:vAlign w:val="center"/>
          </w:tcPr>
          <w:p>
            <w:r>
              <w:t>Nếu có khấu trừ</w:t>
            </w:r>
          </w:p>
        </w:tc>
      </w:tr>
    </w:tbl>
    <w:p w14:paraId="552CC4DD">
      <w:pPr>
        <w:spacing w:after="40"/>
      </w:pPr>
    </w:p>
    <w:p w14:paraId="6F25838F">
      <w:pPr>
        <w:pStyle w:val="3"/>
        <w:keepNext/>
      </w:pPr>
      <w:r>
        <w:t>G3 — Chi trả/Chuyển tiền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1D02A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3056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beneficiary_account</w:t>
            </w:r>
          </w:p>
        </w:tc>
        <w:tc>
          <w:tcPr>
            <w:tcW w:w="3200" w:type="dxa"/>
            <w:tcMar>
              <w:top w:w="90" w:type="dxa"/>
              <w:left w:w="110" w:type="dxa"/>
              <w:bottom w:w="90" w:type="dxa"/>
              <w:right w:w="110" w:type="dxa"/>
            </w:tcMar>
            <w:vAlign w:val="center"/>
          </w:tcPr>
          <w:p>
            <w:r>
              <w:t>Tài khoản thụ hưởng</w:t>
            </w:r>
          </w:p>
        </w:tc>
        <w:tc>
          <w:tcPr>
            <w:tcW w:w="2860" w:type="dxa"/>
            <w:tcMar>
              <w:top w:w="90" w:type="dxa"/>
              <w:left w:w="110" w:type="dxa"/>
              <w:bottom w:w="90" w:type="dxa"/>
              <w:right w:w="110" w:type="dxa"/>
            </w:tcMar>
            <w:vAlign w:val="center"/>
          </w:tcPr>
          <w:p>
            <w:r>
              <w:t>esdHTKTpaymentVendor.beneficiary.account</w:t>
            </w:r>
          </w:p>
        </w:tc>
        <w:tc>
          <w:tcPr>
            <w:tcW w:w="1120" w:type="dxa"/>
            <w:tcMar>
              <w:top w:w="90" w:type="dxa"/>
              <w:left w:w="110" w:type="dxa"/>
              <w:bottom w:w="90" w:type="dxa"/>
              <w:right w:w="110" w:type="dxa"/>
            </w:tcMar>
            <w:vAlign w:val="center"/>
          </w:tcPr>
          <w:p>
            <w:r>
              <w:t>Nếu chuyển khoản</w:t>
            </w:r>
          </w:p>
        </w:tc>
      </w:tr>
      <w:tr w14:paraId="32E6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beneficiary_name</w:t>
            </w:r>
          </w:p>
        </w:tc>
        <w:tc>
          <w:tcPr>
            <w:tcW w:w="3200" w:type="dxa"/>
            <w:shd w:val="clear" w:color="auto" w:fill="F8FBFD"/>
            <w:tcMar>
              <w:top w:w="90" w:type="dxa"/>
              <w:left w:w="110" w:type="dxa"/>
              <w:bottom w:w="90" w:type="dxa"/>
              <w:right w:w="110" w:type="dxa"/>
            </w:tcMar>
            <w:vAlign w:val="center"/>
          </w:tcPr>
          <w:p>
            <w:r>
              <w:t>Tên thụ hưởng</w:t>
            </w:r>
          </w:p>
        </w:tc>
        <w:tc>
          <w:tcPr>
            <w:tcW w:w="2860" w:type="dxa"/>
            <w:shd w:val="clear" w:color="auto" w:fill="F8FBFD"/>
            <w:tcMar>
              <w:top w:w="90" w:type="dxa"/>
              <w:left w:w="110" w:type="dxa"/>
              <w:bottom w:w="90" w:type="dxa"/>
              <w:right w:w="110" w:type="dxa"/>
            </w:tcMar>
            <w:vAlign w:val="center"/>
          </w:tcPr>
          <w:p>
            <w:r>
              <w:t>esdHTKTpaymentVendor.beneficiary.name</w:t>
            </w:r>
          </w:p>
        </w:tc>
        <w:tc>
          <w:tcPr>
            <w:tcW w:w="1120" w:type="dxa"/>
            <w:shd w:val="clear" w:color="auto" w:fill="F8FBFD"/>
            <w:tcMar>
              <w:top w:w="90" w:type="dxa"/>
              <w:left w:w="110" w:type="dxa"/>
              <w:bottom w:w="90" w:type="dxa"/>
              <w:right w:w="110" w:type="dxa"/>
            </w:tcMar>
            <w:vAlign w:val="center"/>
          </w:tcPr>
          <w:p>
            <w:r>
              <w:t>Nếu chuyển khoản</w:t>
            </w:r>
          </w:p>
        </w:tc>
      </w:tr>
      <w:tr w14:paraId="04C11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beneficiary_bank_code</w:t>
            </w:r>
          </w:p>
        </w:tc>
        <w:tc>
          <w:tcPr>
            <w:tcW w:w="3200" w:type="dxa"/>
            <w:tcMar>
              <w:top w:w="90" w:type="dxa"/>
              <w:left w:w="110" w:type="dxa"/>
              <w:bottom w:w="90" w:type="dxa"/>
              <w:right w:w="110" w:type="dxa"/>
            </w:tcMar>
            <w:vAlign w:val="center"/>
          </w:tcPr>
          <w:p>
            <w:r>
              <w:t>Mã ngân hàng/chi nhánh thụ hưởng</w:t>
            </w:r>
          </w:p>
        </w:tc>
        <w:tc>
          <w:tcPr>
            <w:tcW w:w="2860" w:type="dxa"/>
            <w:shd w:val="clear" w:color="auto" w:fill="auto"/>
            <w:tcMar>
              <w:top w:w="90" w:type="dxa"/>
              <w:left w:w="110" w:type="dxa"/>
              <w:bottom w:w="90" w:type="dxa"/>
              <w:right w:w="110" w:type="dxa"/>
            </w:tcMar>
            <w:vAlign w:val="center"/>
          </w:tcPr>
          <w:p>
            <w:r>
              <w:t>esdHTKTpaymentVendor.beneficiary.bank</w:t>
            </w:r>
          </w:p>
        </w:tc>
        <w:tc>
          <w:tcPr>
            <w:tcW w:w="1120" w:type="dxa"/>
            <w:tcMar>
              <w:top w:w="90" w:type="dxa"/>
              <w:left w:w="110" w:type="dxa"/>
              <w:bottom w:w="90" w:type="dxa"/>
              <w:right w:w="110" w:type="dxa"/>
            </w:tcMar>
            <w:vAlign w:val="center"/>
          </w:tcPr>
          <w:p>
            <w:r>
              <w:t>Nếu chuyển khoản</w:t>
            </w:r>
          </w:p>
        </w:tc>
      </w:tr>
      <w:tr w14:paraId="227C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cash_account</w:t>
            </w:r>
          </w:p>
        </w:tc>
        <w:tc>
          <w:tcPr>
            <w:tcW w:w="3200" w:type="dxa"/>
            <w:shd w:val="clear" w:color="auto" w:fill="F8FBFD"/>
            <w:tcMar>
              <w:top w:w="90" w:type="dxa"/>
              <w:left w:w="110" w:type="dxa"/>
              <w:bottom w:w="90" w:type="dxa"/>
              <w:right w:w="110" w:type="dxa"/>
            </w:tcMar>
            <w:vAlign w:val="center"/>
          </w:tcPr>
          <w:p>
            <w:r>
              <w:t>Tài khoản quỹ tiền mặt</w:t>
            </w:r>
          </w:p>
        </w:tc>
        <w:tc>
          <w:tcPr>
            <w:tcW w:w="2860" w:type="dxa"/>
            <w:shd w:val="clear" w:color="auto" w:fill="auto"/>
            <w:tcMar>
              <w:top w:w="90" w:type="dxa"/>
              <w:left w:w="110" w:type="dxa"/>
              <w:bottom w:w="90" w:type="dxa"/>
              <w:right w:w="110" w:type="dxa"/>
            </w:tcMar>
            <w:vAlign w:val="center"/>
          </w:tcPr>
          <w:p>
            <w:r>
              <w:rPr>
                <w:color w:val="C00000"/>
                <w:highlight w:val="yellow"/>
              </w:rPr>
              <w:t>Giá trị cố định tạm thời: 99999999</w:t>
            </w:r>
          </w:p>
        </w:tc>
        <w:tc>
          <w:tcPr>
            <w:tcW w:w="1120" w:type="dxa"/>
            <w:shd w:val="clear" w:color="auto" w:fill="F8FBFD"/>
            <w:tcMar>
              <w:top w:w="90" w:type="dxa"/>
              <w:left w:w="110" w:type="dxa"/>
              <w:bottom w:w="90" w:type="dxa"/>
              <w:right w:w="110" w:type="dxa"/>
            </w:tcMar>
            <w:vAlign w:val="center"/>
          </w:tcPr>
          <w:p>
            <w:r>
              <w:t>Nếu tiền mặt</w:t>
            </w:r>
          </w:p>
        </w:tc>
      </w:tr>
    </w:tbl>
    <w:p w14:paraId="596D8654">
      <w:pPr>
        <w:spacing w:after="40"/>
      </w:pPr>
    </w:p>
    <w:p w14:paraId="2C17CA9D">
      <w:pPr>
        <w:pStyle w:val="3"/>
        <w:keepNext/>
      </w:pPr>
      <w:r>
        <w:t>G4 — NCC cá nhân: quy tắc số tiền nhập thủ công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D4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4414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personal_entry_amount</w:t>
            </w:r>
          </w:p>
        </w:tc>
        <w:tc>
          <w:tcPr>
            <w:tcW w:w="3200" w:type="dxa"/>
            <w:tcMar>
              <w:top w:w="90" w:type="dxa"/>
              <w:left w:w="110" w:type="dxa"/>
              <w:bottom w:w="90" w:type="dxa"/>
              <w:right w:w="110" w:type="dxa"/>
            </w:tcMar>
            <w:vAlign w:val="center"/>
          </w:tcPr>
          <w:p>
            <w:r>
              <w:t>Chỉ bổ sung quy tắc số tiền cho NCC cá nhân. Điều kiện vendor.type lấy từ G0; TK Chi phí lấy từ G1; TK Chi tiền lấy từ G3; TK Tạm ứng lấy từ G5.</w:t>
            </w:r>
          </w:p>
        </w:tc>
        <w:tc>
          <w:tcPr>
            <w:tcW w:w="2860" w:type="dxa"/>
            <w:shd w:val="clear" w:color="auto" w:fill="FFF4CE"/>
            <w:tcMar>
              <w:top w:w="90" w:type="dxa"/>
              <w:left w:w="110" w:type="dxa"/>
              <w:bottom w:w="90" w:type="dxa"/>
              <w:right w:w="110" w:type="dxa"/>
            </w:tcMar>
            <w:vAlign w:val="center"/>
          </w:tcPr>
          <w:p>
            <w:r>
              <w:t>esdHTKTpaymentEntry.amount = NULL khi khởi tạo; Kế toán nhập khi chỉnh sửa</w:t>
            </w:r>
          </w:p>
        </w:tc>
        <w:tc>
          <w:tcPr>
            <w:tcW w:w="1120" w:type="dxa"/>
            <w:tcMar>
              <w:top w:w="90" w:type="dxa"/>
              <w:left w:w="110" w:type="dxa"/>
              <w:bottom w:w="90" w:type="dxa"/>
              <w:right w:w="110" w:type="dxa"/>
            </w:tcMar>
            <w:vAlign w:val="center"/>
          </w:tcPr>
          <w:p>
            <w:r>
              <w:t>Nếu vendor.type = CN</w:t>
            </w:r>
          </w:p>
        </w:tc>
      </w:tr>
    </w:tbl>
    <w:p w14:paraId="44023BC0">
      <w:pPr>
        <w:spacing w:after="40"/>
      </w:pPr>
    </w:p>
    <w:p w14:paraId="2AB7A003">
      <w:pPr>
        <w:pStyle w:val="3"/>
        <w:keepNext/>
      </w:pPr>
      <w:r>
        <w:t>G5 — Hoàn ứng: trường bổ sung ngoài G0</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445F9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tc>
          <w:tcPr>
            <w:tcW w:type="dxa" w:w="2180"/>
          </w:tcPr>
          <w:p>
            <w:r>
              <w:t>Tham chiếu G0</w:t>
            </w:r>
          </w:p>
        </w:tc>
        <w:tc>
          <w:tcPr>
            <w:tcW w:type="dxa" w:w="3200"/>
          </w:tcPr>
          <w:p>
            <w:r>
              <w:t>Hoàn ứng dùng refund_amount, payable_account, vendor_site_id và vendor_debit_account đã định nghĩa tại G0</w:t>
            </w:r>
          </w:p>
        </w:tc>
        <w:tc>
          <w:tcPr>
            <w:tcW w:type="dxa" w:w="2860"/>
          </w:tcPr>
          <w:p>
            <w:r>
              <w:t>Không phát sinh mapping DB mới</w:t>
            </w:r>
          </w:p>
        </w:tc>
        <w:tc>
          <w:tcPr>
            <w:tcW w:type="dxa" w:w="1120"/>
          </w:tcPr>
          <w:p>
            <w:r>
              <w:t>Theo case</w:t>
            </w:r>
          </w:p>
        </w:tc>
      </w:tr>
    </w:tbl>
    <w:p w14:paraId="08193548">
      <w:pPr>
        <w:spacing w:after="40"/>
      </w:pPr>
    </w:p>
    <w:p w14:paraId="7C42F994">
      <w:pPr>
        <w:pStyle w:val="3"/>
        <w:keepNext/>
        <w:rPr>
          <w:rFonts w:hint="default"/>
          <w:lang w:val="en-US"/>
        </w:rPr>
      </w:pPr>
      <w:r>
        <w:t xml:space="preserve">G6 — Trả khoản phải trả </w:t>
      </w:r>
      <w:r>
        <w:rPr>
          <w:lang w:val="en-US"/>
        </w:rPr>
        <w:t>đ</w:t>
      </w:r>
      <w:r>
        <w:rPr>
          <w:rFonts w:hint="default"/>
          <w:lang w:val="en-US"/>
        </w:rPr>
        <w:t>ã có trước đó</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DA8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02B5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w:t>
            </w:r>
          </w:p>
        </w:tc>
        <w:tc>
          <w:tcPr>
            <w:tcW w:w="3200" w:type="dxa"/>
            <w:tcMar>
              <w:top w:w="90" w:type="dxa"/>
              <w:left w:w="110" w:type="dxa"/>
              <w:bottom w:w="90" w:type="dxa"/>
              <w:right w:w="110" w:type="dxa"/>
            </w:tcMar>
            <w:vAlign w:val="center"/>
          </w:tcPr>
          <w:p>
            <w:r>
              <w:t>Danh sách khoản phải trả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esdHTKTpaymentPayableApply.id</w:t>
            </w:r>
          </w:p>
        </w:tc>
        <w:tc>
          <w:tcPr>
            <w:tcW w:w="1120" w:type="dxa"/>
            <w:tcMar>
              <w:top w:w="90" w:type="dxa"/>
              <w:left w:w="110" w:type="dxa"/>
              <w:bottom w:w="90" w:type="dxa"/>
              <w:right w:w="110" w:type="dxa"/>
            </w:tcMar>
            <w:vAlign w:val="center"/>
          </w:tcPr>
          <w:p>
            <w:r>
              <w:t>Có</w:t>
            </w:r>
          </w:p>
        </w:tc>
      </w:tr>
      <w:tr w14:paraId="24D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source_invoice_number</w:t>
            </w:r>
          </w:p>
        </w:tc>
        <w:tc>
          <w:tcPr>
            <w:tcW w:w="3200" w:type="dxa"/>
            <w:shd w:val="clear" w:color="auto" w:fill="F8FBFD"/>
            <w:tcMar>
              <w:top w:w="90" w:type="dxa"/>
              <w:left w:w="110" w:type="dxa"/>
              <w:bottom w:w="90" w:type="dxa"/>
              <w:right w:w="110" w:type="dxa"/>
            </w:tcMar>
            <w:vAlign w:val="center"/>
          </w:tcPr>
          <w:p>
            <w:r>
              <w:t>Số YCTT/invoiceNumber OGL của phiếu gốc</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esdHTKTpaymentPayableApply.source.invoice.number</w:t>
            </w:r>
          </w:p>
        </w:tc>
        <w:tc>
          <w:tcPr>
            <w:tcW w:w="1120" w:type="dxa"/>
            <w:shd w:val="clear" w:color="auto" w:fill="F8FBFD"/>
            <w:tcMar>
              <w:top w:w="90" w:type="dxa"/>
              <w:left w:w="110" w:type="dxa"/>
              <w:bottom w:w="90" w:type="dxa"/>
              <w:right w:w="110" w:type="dxa"/>
            </w:tcMar>
            <w:vAlign w:val="center"/>
          </w:tcPr>
          <w:p>
            <w:r>
              <w:t>Có</w:t>
            </w:r>
          </w:p>
        </w:tc>
      </w:tr>
      <w:tr w14:paraId="55F77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payable_apply_amount</w:t>
            </w:r>
          </w:p>
        </w:tc>
        <w:tc>
          <w:tcPr>
            <w:tcW w:w="3200" w:type="dxa"/>
            <w:tcMar>
              <w:top w:w="90" w:type="dxa"/>
              <w:left w:w="110" w:type="dxa"/>
              <w:bottom w:w="90" w:type="dxa"/>
              <w:right w:w="110" w:type="dxa"/>
            </w:tcMar>
            <w:vAlign w:val="center"/>
          </w:tcPr>
          <w:p>
            <w:r>
              <w:t>Số thanh toán cho từng khoản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esdHTKTpaymentPayableApply.amount</w:t>
            </w:r>
          </w:p>
        </w:tc>
        <w:tc>
          <w:tcPr>
            <w:tcW w:w="1120" w:type="dxa"/>
            <w:tcMar>
              <w:top w:w="90" w:type="dxa"/>
              <w:left w:w="110" w:type="dxa"/>
              <w:bottom w:w="90" w:type="dxa"/>
              <w:right w:w="110" w:type="dxa"/>
            </w:tcMar>
            <w:vAlign w:val="center"/>
          </w:tcPr>
          <w:p>
            <w:r>
              <w:t>Có</w:t>
            </w:r>
          </w:p>
        </w:tc>
      </w:tr>
    </w:tbl>
    <w:p w14:paraId="2763DB4D">
      <w:pPr>
        <w:spacing w:after="40"/>
      </w:pPr>
    </w:p>
    <w:p w14:paraId="3CCFD679">
      <w:pPr>
        <w:pStyle w:val="2"/>
        <w:keepNext/>
      </w:pPr>
      <w:r>
        <w:t>3. Cấu trúc DB cần hoàn thiện</w:t>
      </w:r>
    </w:p>
    <w:tbl>
      <w:tblPr>
        <w:tblStyle w:val="12"/>
        <w:tblW w:w="9360" w:type="dxa"/>
        <w:tblInd w:w="120" w:type="dxa"/>
        <w:tblLayout w:type="fixed"/>
        <w:tblCellMar>
          <w:top w:w="0" w:type="dxa"/>
          <w:left w:w="108" w:type="dxa"/>
          <w:bottom w:w="0" w:type="dxa"/>
          <w:right w:w="108" w:type="dxa"/>
        </w:tblCellMar>
      </w:tblPr>
      <w:tblGrid>
        <w:gridCol w:w="9360"/>
      </w:tblGrid>
      <w:tr w14:paraId="75FDE1FB">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14:paraId="23C62DE4">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GIẢ THIẾT THIẾT KẾ DB: </w:t>
            </w:r>
            <w:r>
              <w:rPr>
                <w:rFonts w:hint="default" w:ascii="Arial" w:hAnsi="Arial"/>
                <w:b w:val="0"/>
                <w:i w:val="0"/>
                <w:color w:val="C00000"/>
                <w:sz w:val="18"/>
                <w:highlight w:val="yellow"/>
              </w:rPr>
              <w:t>Toàn bộ tên bảng/trường trong mục 3 là phương án đề xuất do thiết kế hiện tại chưa cung cấp đủ thông tin. Cần được đội DB xác nhận hoặc thay thế.</w:t>
            </w:r>
          </w:p>
        </w:tc>
      </w:tr>
    </w:tbl>
    <w:p w14:paraId="21E719EF">
      <w:pPr>
        <w:spacing w:after="20"/>
      </w:pPr>
    </w:p>
    <w:p w14:paraId="450659AA">
      <w:pPr>
        <w:pStyle w:val="3"/>
        <w:keepNext/>
      </w:pPr>
      <w:r>
        <w:t>3.1. Chi tiết khoản tạm ứng nguồn — không bắt buộc để sinh bút toán kế toán. Phần dưới chỉ phục vụ tích hợp/đối soát về sau; không phải điều kiện chặn sinh TT-BK-04 và TT-BK-05.</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1428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25EC5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5368E99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23E6AFA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6296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316C5A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0F7BF64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2309EF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áp khoản tạm ứng</w:t>
            </w:r>
          </w:p>
        </w:tc>
      </w:tr>
      <w:tr w14:paraId="020CB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BEBEB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3698E6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076F4AE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Xác định phiếu và NCC</w:t>
            </w:r>
          </w:p>
        </w:tc>
      </w:tr>
      <w:tr w14:paraId="15A4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66FF1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prepayment.id</w:t>
            </w:r>
          </w:p>
        </w:tc>
        <w:tc>
          <w:tcPr>
            <w:tcW w:w="1700" w:type="dxa"/>
            <w:tcMar>
              <w:top w:w="90" w:type="dxa"/>
              <w:left w:w="110" w:type="dxa"/>
              <w:bottom w:w="90" w:type="dxa"/>
              <w:right w:w="110" w:type="dxa"/>
            </w:tcMar>
            <w:vAlign w:val="center"/>
          </w:tcPr>
          <w:p w14:paraId="693C3D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14366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phiếu tạm ứng nguồn</w:t>
            </w:r>
          </w:p>
        </w:tc>
      </w:tr>
      <w:tr w14:paraId="5359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510D0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prepayment.transaction.id</w:t>
            </w:r>
          </w:p>
        </w:tc>
        <w:tc>
          <w:tcPr>
            <w:tcW w:w="1700" w:type="dxa"/>
            <w:shd w:val="clear" w:color="auto" w:fill="F8FBFD"/>
            <w:tcMar>
              <w:top w:w="90" w:type="dxa"/>
              <w:left w:w="110" w:type="dxa"/>
              <w:bottom w:w="90" w:type="dxa"/>
              <w:right w:w="110" w:type="dxa"/>
            </w:tcMar>
            <w:vAlign w:val="center"/>
          </w:tcPr>
          <w:p w14:paraId="2AA1BF4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7A2AE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dịch/invoiceNumber do OGL trả về</w:t>
            </w:r>
          </w:p>
        </w:tc>
      </w:tr>
      <w:tr w14:paraId="0627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7DD3C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tcMar>
              <w:top w:w="90" w:type="dxa"/>
              <w:left w:w="110" w:type="dxa"/>
              <w:bottom w:w="90" w:type="dxa"/>
              <w:right w:w="110" w:type="dxa"/>
            </w:tcMar>
            <w:vAlign w:val="center"/>
          </w:tcPr>
          <w:p w14:paraId="5A740A7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4E283F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hoàn ứng lần này của khoản</w:t>
            </w:r>
          </w:p>
        </w:tc>
      </w:tr>
      <w:tr w14:paraId="3D3B4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66E2AC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shd w:val="clear" w:color="auto" w:fill="F8FBFD"/>
            <w:tcMar>
              <w:top w:w="90" w:type="dxa"/>
              <w:left w:w="110" w:type="dxa"/>
              <w:bottom w:w="90" w:type="dxa"/>
              <w:right w:w="110" w:type="dxa"/>
            </w:tcMar>
            <w:vAlign w:val="center"/>
          </w:tcPr>
          <w:p w14:paraId="64A256B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shd w:val="clear" w:color="auto" w:fill="F8FBFD"/>
            <w:tcMar>
              <w:top w:w="90" w:type="dxa"/>
              <w:left w:w="110" w:type="dxa"/>
              <w:bottom w:w="90" w:type="dxa"/>
              <w:right w:w="110" w:type="dxa"/>
            </w:tcMar>
            <w:vAlign w:val="center"/>
          </w:tcPr>
          <w:p w14:paraId="09CC10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3B8C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1757226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prepayment.account.number</w:t>
            </w:r>
          </w:p>
        </w:tc>
        <w:tc>
          <w:tcPr>
            <w:tcW w:w="1700" w:type="dxa"/>
            <w:tcMar>
              <w:top w:w="90" w:type="dxa"/>
              <w:left w:w="110" w:type="dxa"/>
              <w:bottom w:w="90" w:type="dxa"/>
              <w:right w:w="110" w:type="dxa"/>
            </w:tcMar>
            <w:vAlign w:val="center"/>
          </w:tcPr>
          <w:p w14:paraId="63946E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3A1F32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tạm ứng nguồn</w:t>
            </w:r>
          </w:p>
        </w:tc>
      </w:tr>
      <w:tr w14:paraId="14F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ED83E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shd w:val="clear" w:color="auto" w:fill="F8FBFD"/>
            <w:tcMar>
              <w:top w:w="90" w:type="dxa"/>
              <w:left w:w="110" w:type="dxa"/>
              <w:bottom w:w="90" w:type="dxa"/>
              <w:right w:w="110" w:type="dxa"/>
            </w:tcMar>
            <w:vAlign w:val="center"/>
          </w:tcPr>
          <w:p w14:paraId="2ECEEE2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421E833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có thể hoàn trước giao dịch</w:t>
            </w:r>
          </w:p>
        </w:tc>
      </w:tr>
      <w:tr w14:paraId="2405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71E7C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tcMar>
              <w:top w:w="90" w:type="dxa"/>
              <w:left w:w="110" w:type="dxa"/>
              <w:bottom w:w="90" w:type="dxa"/>
              <w:right w:w="110" w:type="dxa"/>
            </w:tcMar>
            <w:vAlign w:val="center"/>
          </w:tcPr>
          <w:p w14:paraId="640EC4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6AE7B8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5B428B7A">
      <w:pPr>
        <w:spacing w:after="40"/>
      </w:pPr>
    </w:p>
    <w:p w14:paraId="5D4869F4">
      <w:pPr>
        <w:pStyle w:val="3"/>
        <w:keepNext/>
      </w:pPr>
      <w:r>
        <w:rPr>
          <w:color w:val="C00000"/>
          <w:highlight w:val="yellow"/>
        </w:rPr>
        <w:t>3.2. Bảng chi tiết trả khoản phải trả cũ — GIẢ THIẾT: esdHTKTpaymentPayableApply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0F98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265DC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245B501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14B8DAE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2680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89E5C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62594A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1DBD3C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thanh toán khoản cũ</w:t>
            </w:r>
          </w:p>
        </w:tc>
      </w:tr>
      <w:tr w14:paraId="5008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7F33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0211E45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2D91B3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hiện tại và NCC</w:t>
            </w:r>
          </w:p>
        </w:tc>
      </w:tr>
      <w:tr w14:paraId="25AB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774BA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source.payment.id</w:t>
            </w:r>
          </w:p>
        </w:tc>
        <w:tc>
          <w:tcPr>
            <w:tcW w:w="1700" w:type="dxa"/>
            <w:tcMar>
              <w:top w:w="90" w:type="dxa"/>
              <w:left w:w="110" w:type="dxa"/>
              <w:bottom w:w="90" w:type="dxa"/>
              <w:right w:w="110" w:type="dxa"/>
            </w:tcMar>
            <w:vAlign w:val="center"/>
          </w:tcPr>
          <w:p w14:paraId="48D054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26F5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thanh toán nguồn</w:t>
            </w:r>
          </w:p>
        </w:tc>
      </w:tr>
      <w:tr w14:paraId="66F9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CA8869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source.invoice.number</w:t>
            </w:r>
          </w:p>
        </w:tc>
        <w:tc>
          <w:tcPr>
            <w:tcW w:w="1700" w:type="dxa"/>
            <w:shd w:val="clear" w:color="auto" w:fill="F8FBFD"/>
            <w:tcMar>
              <w:top w:w="90" w:type="dxa"/>
              <w:left w:w="110" w:type="dxa"/>
              <w:bottom w:w="90" w:type="dxa"/>
              <w:right w:w="110" w:type="dxa"/>
            </w:tcMar>
            <w:vAlign w:val="center"/>
          </w:tcPr>
          <w:p w14:paraId="3657477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9A122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invoiceNumber/YCTT OGL của phiếu nguồn</w:t>
            </w:r>
          </w:p>
        </w:tc>
      </w:tr>
      <w:tr w14:paraId="5EE16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B23E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source.transaction.id</w:t>
            </w:r>
          </w:p>
        </w:tc>
        <w:tc>
          <w:tcPr>
            <w:tcW w:w="1700" w:type="dxa"/>
            <w:tcMar>
              <w:top w:w="90" w:type="dxa"/>
              <w:left w:w="110" w:type="dxa"/>
              <w:bottom w:w="90" w:type="dxa"/>
              <w:right w:w="110" w:type="dxa"/>
            </w:tcMar>
            <w:vAlign w:val="center"/>
          </w:tcPr>
          <w:p w14:paraId="5843E5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1288BEF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 OGL nguồn</w:t>
            </w:r>
          </w:p>
        </w:tc>
      </w:tr>
      <w:tr w14:paraId="710D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55DEC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shd w:val="clear" w:color="auto" w:fill="F8FBFD"/>
            <w:tcMar>
              <w:top w:w="90" w:type="dxa"/>
              <w:left w:w="110" w:type="dxa"/>
              <w:bottom w:w="90" w:type="dxa"/>
              <w:right w:w="110" w:type="dxa"/>
            </w:tcMar>
            <w:vAlign w:val="center"/>
          </w:tcPr>
          <w:p w14:paraId="3873ED1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7BA46B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trả lần này</w:t>
            </w:r>
          </w:p>
        </w:tc>
      </w:tr>
      <w:tr w14:paraId="16F8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04801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tcMar>
              <w:top w:w="90" w:type="dxa"/>
              <w:left w:w="110" w:type="dxa"/>
              <w:bottom w:w="90" w:type="dxa"/>
              <w:right w:w="110" w:type="dxa"/>
            </w:tcMar>
            <w:vAlign w:val="center"/>
          </w:tcPr>
          <w:p w14:paraId="1390B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tcMar>
              <w:top w:w="90" w:type="dxa"/>
              <w:left w:w="110" w:type="dxa"/>
              <w:bottom w:w="90" w:type="dxa"/>
              <w:right w:w="110" w:type="dxa"/>
            </w:tcMar>
            <w:vAlign w:val="center"/>
          </w:tcPr>
          <w:p w14:paraId="216CE0E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DAE7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0A7CE9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payable.account.number</w:t>
            </w:r>
          </w:p>
        </w:tc>
        <w:tc>
          <w:tcPr>
            <w:tcW w:w="1700" w:type="dxa"/>
            <w:shd w:val="clear" w:color="auto" w:fill="F8FBFD"/>
            <w:tcMar>
              <w:top w:w="90" w:type="dxa"/>
              <w:left w:w="110" w:type="dxa"/>
              <w:bottom w:w="90" w:type="dxa"/>
              <w:right w:w="110" w:type="dxa"/>
            </w:tcMar>
            <w:vAlign w:val="center"/>
          </w:tcPr>
          <w:p w14:paraId="4CA3C41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C65890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phải trả nguồn</w:t>
            </w:r>
          </w:p>
        </w:tc>
      </w:tr>
      <w:tr w14:paraId="649B3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E534C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tcMar>
              <w:top w:w="90" w:type="dxa"/>
              <w:left w:w="110" w:type="dxa"/>
              <w:bottom w:w="90" w:type="dxa"/>
              <w:right w:w="110" w:type="dxa"/>
            </w:tcMar>
            <w:vAlign w:val="center"/>
          </w:tcPr>
          <w:p w14:paraId="5954A4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765CFE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phải trả trước giao dịch</w:t>
            </w:r>
          </w:p>
        </w:tc>
      </w:tr>
      <w:tr w14:paraId="45BA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02CCA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shd w:val="clear" w:color="auto" w:fill="F8FBFD"/>
            <w:tcMar>
              <w:top w:w="90" w:type="dxa"/>
              <w:left w:w="110" w:type="dxa"/>
              <w:bottom w:w="90" w:type="dxa"/>
              <w:right w:w="110" w:type="dxa"/>
            </w:tcMar>
            <w:vAlign w:val="center"/>
          </w:tcPr>
          <w:p w14:paraId="4060D4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BA325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483A2465">
      <w:pPr>
        <w:spacing w:after="40"/>
      </w:pPr>
    </w:p>
    <w:p w14:paraId="047AC863">
      <w:pPr>
        <w:pStyle w:val="3"/>
        <w:keepNext/>
      </w:pPr>
      <w:r>
        <w:t>3.3. Trường bổ sung cho PaymentEntry/AccountingInformation</w:t>
      </w:r>
    </w:p>
    <w:p>
      <w:r>
        <w:t>Mô hình dữ liệu đã chốt: ledger.type = Standard; account.type = DEBIT/ASSET; entry.type thuộc 5 nhóm COST/PREPAYMENT/TAX/PAYABLE/CUSTOMER; type = AP/GL. refund.amount chỉ dùng phân case và không sinh Có TK Tạm ứng tại paymentEntry.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3300"/>
        <w:gridCol w:w="3960"/>
      </w:tblGrid>
      <w:tr w14:paraId="77F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00" w:type="dxa"/>
            <w:shd w:val="clear" w:color="auto" w:fill="D9EAF7"/>
            <w:tcMar>
              <w:top w:w="90" w:type="dxa"/>
              <w:left w:w="110" w:type="dxa"/>
              <w:bottom w:w="90" w:type="dxa"/>
              <w:right w:w="110" w:type="dxa"/>
            </w:tcMar>
            <w:vAlign w:val="center"/>
          </w:tcPr>
          <w:p w14:paraId="2787E84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w:t>
            </w:r>
          </w:p>
        </w:tc>
        <w:tc>
          <w:tcPr>
            <w:tcW w:w="3300" w:type="dxa"/>
            <w:shd w:val="clear" w:color="auto" w:fill="D9EAF7"/>
            <w:tcMar>
              <w:top w:w="90" w:type="dxa"/>
              <w:left w:w="110" w:type="dxa"/>
              <w:bottom w:w="90" w:type="dxa"/>
              <w:right w:w="110" w:type="dxa"/>
            </w:tcMar>
            <w:vAlign w:val="center"/>
          </w:tcPr>
          <w:p w14:paraId="781BC4D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cần có</w:t>
            </w:r>
          </w:p>
        </w:tc>
        <w:tc>
          <w:tcPr>
            <w:tcW w:w="3960" w:type="dxa"/>
            <w:shd w:val="clear" w:color="auto" w:fill="D9EAF7"/>
            <w:tcMar>
              <w:top w:w="90" w:type="dxa"/>
              <w:left w:w="110" w:type="dxa"/>
              <w:bottom w:w="90" w:type="dxa"/>
              <w:right w:w="110" w:type="dxa"/>
            </w:tcMar>
            <w:vAlign w:val="center"/>
          </w:tcPr>
          <w:p w14:paraId="0F6DF15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Lý do</w:t>
            </w:r>
          </w:p>
        </w:tc>
      </w:tr>
      <w:tr>
        <w:tc>
          <w:tcPr>
            <w:tcW w:type="dxa" w:w="2100"/>
            <w:vAlign w:val="center"/>
          </w:tcPr>
          <w:p>
            <w:r/>
            <w:r>
              <w:rPr>
                <w:b w:val="0"/>
              </w:rPr>
              <w:t>PaymentEntry</w:t>
            </w:r>
          </w:p>
        </w:tc>
        <w:tc>
          <w:tcPr>
            <w:tcW w:type="dxa" w:w="3300"/>
            <w:vAlign w:val="center"/>
          </w:tcPr>
          <w:p>
            <w:r/>
            <w:r>
              <w:rPr>
                <w:b w:val="0"/>
              </w:rPr>
              <w:t>ledger.type = Standard</w:t>
            </w:r>
          </w:p>
        </w:tc>
        <w:tc>
          <w:tcPr>
            <w:tcW w:type="dxa" w:w="3960"/>
            <w:vAlign w:val="center"/>
          </w:tcPr>
          <w:p>
            <w:r/>
            <w:r>
              <w:rPr>
                <w:b w:val="0"/>
              </w:rPr>
              <w:t>Fix cứng cho toàn bộ dòng AP/GL trong phạm vi hiện tại.</w:t>
            </w:r>
          </w:p>
        </w:tc>
      </w:tr>
      <w:tr>
        <w:tc>
          <w:tcPr>
            <w:tcW w:type="dxa" w:w="2100"/>
            <w:vAlign w:val="center"/>
          </w:tcPr>
          <w:p>
            <w:r/>
            <w:r>
              <w:rPr>
                <w:b w:val="0"/>
              </w:rPr>
              <w:t>PaymentEntry</w:t>
            </w:r>
          </w:p>
        </w:tc>
        <w:tc>
          <w:tcPr>
            <w:tcW w:type="dxa" w:w="3300"/>
            <w:vAlign w:val="center"/>
          </w:tcPr>
          <w:p>
            <w:r/>
            <w:r>
              <w:rPr>
                <w:b w:val="0"/>
              </w:rPr>
              <w:t>account.type = DEBIT | ASSET</w:t>
            </w:r>
          </w:p>
        </w:tc>
        <w:tc>
          <w:tcPr>
            <w:tcW w:type="dxa" w:w="3960"/>
            <w:vAlign w:val="center"/>
          </w:tcPr>
          <w:p>
            <w:r/>
            <w:r>
              <w:rPr>
                <w:b w:val="0"/>
              </w:rPr>
              <w:t>Phân biệt bên ghi Nợ và ghi Có.</w:t>
            </w:r>
          </w:p>
        </w:tc>
      </w:tr>
      <w:tr>
        <w:tc>
          <w:tcPr>
            <w:tcW w:type="dxa" w:w="2100"/>
            <w:vAlign w:val="center"/>
          </w:tcPr>
          <w:p>
            <w:r/>
            <w:r>
              <w:rPr>
                <w:b w:val="0"/>
              </w:rPr>
              <w:t>PaymentEntry</w:t>
            </w:r>
          </w:p>
        </w:tc>
        <w:tc>
          <w:tcPr>
            <w:tcW w:type="dxa" w:w="3300"/>
            <w:vAlign w:val="center"/>
          </w:tcPr>
          <w:p>
            <w:r/>
            <w:r>
              <w:rPr>
                <w:b w:val="0"/>
              </w:rPr>
              <w:t>entry.type = COST | PREPAYMENT | TAX | PAYABLE | CUSTOMER</w:t>
            </w:r>
          </w:p>
        </w:tc>
        <w:tc>
          <w:tcPr>
            <w:tcW w:type="dxa" w:w="3960"/>
            <w:vAlign w:val="center"/>
          </w:tcPr>
          <w:p>
            <w:r/>
            <w:r>
              <w:rPr>
                <w:b w:val="0"/>
              </w:rPr>
              <w:t>Phân biệt 5 nhóm tài khoản: Chi phí, Tạm ứng, Thuế, Phải trả và TK KH.</w:t>
            </w:r>
          </w:p>
        </w:tc>
      </w:tr>
      <w:tr>
        <w:tc>
          <w:tcPr>
            <w:tcW w:type="dxa" w:w="2100"/>
            <w:vAlign w:val="center"/>
          </w:tcPr>
          <w:p>
            <w:r/>
            <w:r>
              <w:rPr>
                <w:b w:val="0"/>
              </w:rPr>
              <w:t>PaymentEntry</w:t>
            </w:r>
          </w:p>
        </w:tc>
        <w:tc>
          <w:tcPr>
            <w:tcW w:type="dxa" w:w="3300"/>
            <w:vAlign w:val="center"/>
          </w:tcPr>
          <w:p>
            <w:r/>
            <w:r>
              <w:rPr>
                <w:b w:val="0"/>
              </w:rPr>
              <w:t>type = AP | GL</w:t>
            </w:r>
          </w:p>
        </w:tc>
        <w:tc>
          <w:tcPr>
            <w:tcW w:type="dxa" w:w="3960"/>
            <w:vAlign w:val="center"/>
          </w:tcPr>
          <w:p>
            <w:r/>
            <w:r>
              <w:rPr>
                <w:b w:val="0"/>
              </w:rPr>
              <w:t>Dòng tự sinh tại màn thanh toán mặc định AP; GL được giữ để tái sử dụng từ màn khác.</w:t>
            </w:r>
          </w:p>
        </w:tc>
      </w:tr>
      <w:tr>
        <w:tc>
          <w:tcPr>
            <w:tcW w:type="dxa" w:w="2100"/>
            <w:vAlign w:val="center"/>
          </w:tcPr>
          <w:p>
            <w:r/>
            <w:r>
              <w:rPr>
                <w:b w:val="0"/>
              </w:rPr>
              <w:t>PaymentEntry</w:t>
            </w:r>
          </w:p>
        </w:tc>
        <w:tc>
          <w:tcPr>
            <w:tcW w:type="dxa" w:w="3300"/>
            <w:vAlign w:val="center"/>
          </w:tcPr>
          <w:p>
            <w:r/>
            <w:r>
              <w:rPr>
                <w:b w:val="0"/>
              </w:rPr>
              <w:t>entry.type không lưu TT-BK-01…08</w:t>
            </w:r>
          </w:p>
        </w:tc>
        <w:tc>
          <w:tcPr>
            <w:tcW w:type="dxa" w:w="3960"/>
            <w:vAlign w:val="center"/>
          </w:tcPr>
          <w:p>
            <w:r/>
            <w:r>
              <w:rPr>
                <w:b w:val="0"/>
              </w:rPr>
              <w:t>Mã TT-BK chỉ dùng nội bộ để phân case và ánh xạ sang 5 nhóm tài khoản.</w:t>
            </w:r>
          </w:p>
        </w:tc>
      </w:tr>
      <w:tr>
        <w:tc>
          <w:tcPr>
            <w:tcW w:type="dxa" w:w="2100"/>
            <w:vAlign w:val="center"/>
          </w:tcPr>
          <w:p>
            <w:r/>
            <w:r>
              <w:rPr>
                <w:b w:val="0"/>
              </w:rPr>
              <w:t>PaymentEntry</w:t>
            </w:r>
          </w:p>
        </w:tc>
        <w:tc>
          <w:tcPr>
            <w:tcW w:type="dxa" w:w="3300"/>
            <w:vAlign w:val="center"/>
          </w:tcPr>
          <w:p>
            <w:r/>
            <w:r>
              <w:rPr>
                <w:b w:val="0"/>
              </w:rPr>
              <w:t>branch</w:t>
            </w:r>
          </w:p>
        </w:tc>
        <w:tc>
          <w:tcPr>
            <w:tcW w:type="dxa" w:w="3960"/>
            <w:vAlign w:val="center"/>
          </w:tcPr>
          <w:p>
            <w:r/>
            <w:r>
              <w:rPr>
                <w:b w:val="0"/>
              </w:rPr>
              <w:t>Đơn vị hạch toán; AP lấy theo đơn vị người tạo, GL lấy theo đơn vị người dùng chọn.</w:t>
            </w:r>
          </w:p>
        </w:tc>
      </w:tr>
      <w:tr>
        <w:tc>
          <w:tcPr>
            <w:tcW w:type="dxa" w:w="2100"/>
            <w:vAlign w:val="center"/>
          </w:tcPr>
          <w:p>
            <w:r/>
            <w:r>
              <w:rPr>
                <w:b w:val="0"/>
              </w:rPr>
              <w:t>PaymentEntry</w:t>
            </w:r>
          </w:p>
        </w:tc>
        <w:tc>
          <w:tcPr>
            <w:tcW w:type="dxa" w:w="3300"/>
            <w:vAlign w:val="center"/>
          </w:tcPr>
          <w:p>
            <w:r/>
            <w:r>
              <w:rPr>
                <w:b w:val="0"/>
              </w:rPr>
              <w:t>transaction.code</w:t>
            </w:r>
          </w:p>
        </w:tc>
        <w:tc>
          <w:tcPr>
            <w:tcW w:type="dxa" w:w="3960"/>
            <w:vAlign w:val="center"/>
          </w:tcPr>
          <w:p>
            <w:r/>
            <w:r>
              <w:rPr>
                <w:b w:val="0"/>
              </w:rPr>
              <w:t>Phòng giao dịch thuộc đơn vị người tạo.</w:t>
            </w:r>
          </w:p>
        </w:tc>
      </w:tr>
      <w:tr>
        <w:tc>
          <w:tcPr>
            <w:tcW w:type="dxa" w:w="2100"/>
            <w:vAlign w:val="center"/>
          </w:tcPr>
          <w:p>
            <w:r/>
            <w:r>
              <w:rPr>
                <w:b w:val="0"/>
              </w:rPr>
              <w:t>PaymentEntry</w:t>
            </w:r>
          </w:p>
        </w:tc>
        <w:tc>
          <w:tcPr>
            <w:tcW w:type="dxa" w:w="3300"/>
            <w:vAlign w:val="center"/>
          </w:tcPr>
          <w:p>
            <w:r/>
            <w:r>
              <w:rPr>
                <w:b w:val="0"/>
              </w:rPr>
              <w:t>description</w:t>
            </w:r>
          </w:p>
        </w:tc>
        <w:tc>
          <w:tcPr>
            <w:tcW w:type="dxa" w:w="3960"/>
            <w:vAlign w:val="center"/>
          </w:tcPr>
          <w:p>
            <w:r/>
            <w:r>
              <w:rPr>
                <w:b w:val="0"/>
              </w:rPr>
              <w:t>Mặc định lấy esdHTKTpaymentVendor.transaction.des theo từng NCC; giữ nội dung người dùng đã sửa khi đồng bộ lại.</w:t>
            </w:r>
          </w:p>
        </w:tc>
      </w:tr>
      <w:tr>
        <w:tc>
          <w:tcPr>
            <w:tcW w:type="dxa" w:w="2100"/>
            <w:vAlign w:val="center"/>
          </w:tcPr>
          <w:p>
            <w:r/>
            <w:r>
              <w:rPr>
                <w:b w:val="0"/>
              </w:rPr>
              <w:t>PaymentEntry</w:t>
            </w:r>
          </w:p>
        </w:tc>
        <w:tc>
          <w:tcPr>
            <w:tcW w:type="dxa" w:w="3300"/>
            <w:vAlign w:val="center"/>
          </w:tcPr>
          <w:p>
            <w:r/>
            <w:r>
              <w:rPr>
                <w:b w:val="0"/>
              </w:rPr>
              <w:t>accounting.request.id</w:t>
            </w:r>
          </w:p>
        </w:tc>
        <w:tc>
          <w:tcPr>
            <w:tcW w:type="dxa" w:w="3960"/>
            <w:vAlign w:val="center"/>
          </w:tcPr>
          <w:p>
            <w:r/>
            <w:r>
              <w:rPr>
                <w:b w:val="0"/>
              </w:rPr>
              <w:t>Để trống trong giai đoạn chưa triển khai tích hợp.</w:t>
            </w:r>
          </w:p>
        </w:tc>
      </w:tr>
    </w:tbl>
    <w:p w14:paraId="30C44DAE">
      <w:pPr>
        <w:spacing w:after="40"/>
      </w:pPr>
    </w:p>
    <w:p w14:paraId="1996C0F4">
      <w:pPr>
        <w:pStyle w:val="2"/>
        <w:keepNext/>
      </w:pPr>
      <w:r>
        <w:t>4. Trường bắt buộc theo từng case</w:t>
      </w:r>
    </w:p>
    <w:tbl>
      <w:tblPr>
        <w:tblStyle w:val="12"/>
        <w:tblW w:w="9360" w:type="dxa"/>
        <w:tblInd w:w="120" w:type="dxa"/>
        <w:tblLayout w:type="fixed"/>
        <w:tblCellMar>
          <w:top w:w="0" w:type="dxa"/>
          <w:left w:w="108" w:type="dxa"/>
          <w:bottom w:w="0" w:type="dxa"/>
          <w:right w:w="108" w:type="dxa"/>
        </w:tblCellMar>
      </w:tblPr>
      <w:tblGrid>
        <w:gridCol w:w="9360"/>
      </w:tblGrid>
      <w:tr w14:paraId="35A455A6">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14:paraId="50E0DC99">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Cách hoàn thiện: </w:t>
            </w:r>
            <w:r>
              <w:rPr>
                <w:rFonts w:hint="default" w:ascii="Arial" w:hAnsi="Arial"/>
                <w:b w:val="0"/>
                <w:i w:val="0"/>
                <w:color w:val="C00000"/>
                <w:sz w:val="18"/>
                <w:highlight w:val="yellow"/>
              </w:rPr>
              <w:t>Các ô nền vàng/chữ đỏ có nhãn “GIẢ THIẾT” là phương án đề xuất, chưa được chứng minh từ thiết kế DB hiện có. Hãy xác nhận, sửa hoặc thay thế các giả thiết này bằng bảng/trường thực tế; sau đó kiểm tra công thức và đánh dấu case “Đã xác nhận”.</w:t>
            </w:r>
          </w:p>
        </w:tc>
      </w:tr>
    </w:tbl>
    <w:p w14:paraId="661B0BF5">
      <w:pPr>
        <w:spacing w:after="20"/>
      </w:pPr>
    </w:p>
    <w:p w14:paraId="127A7EFA">
      <w:pPr>
        <w:pStyle w:val="3"/>
        <w:keepNext/>
      </w:pPr>
      <w:r>
        <w:t>TT-01 — Thanh toán toàn bộ,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A655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BE8464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499906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5938C7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C2B1DB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B1DD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BE335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không thuế</w:t>
            </w:r>
          </w:p>
        </w:tc>
        <w:tc>
          <w:tcPr>
            <w:tcW w:w="1900" w:type="dxa"/>
            <w:tcMar>
              <w:top w:w="90" w:type="dxa"/>
              <w:left w:w="110" w:type="dxa"/>
              <w:bottom w:w="90" w:type="dxa"/>
              <w:right w:w="110" w:type="dxa"/>
            </w:tcMar>
            <w:vAlign w:val="center"/>
          </w:tcPr>
          <w:p w14:paraId="3E615E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33CE0EC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F5E717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(1)</w:t>
            </w:r>
          </w:p>
        </w:tc>
      </w:tr>
    </w:tbl>
    <w:p w14:paraId="4D679E9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1721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490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4B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CD3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38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992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B31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E73E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F10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2C4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515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862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3A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C37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243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64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9D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1D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67B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BA0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37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050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60DF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6B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Giá trị cố định tạm thời</w:t>
            </w:r>
          </w:p>
        </w:tc>
        <w:tc>
          <w:tcPr>
            <w:tcW w:type="dxa" w:w="2780"/>
          </w:tcPr>
          <w:p>
            <w:r>
              <w:t>99999999</w:t>
            </w:r>
          </w:p>
        </w:tc>
        <w:tc>
          <w:tcPr>
            <w:tcW w:type="dxa" w:w="940"/>
          </w:tcPr>
          <w:p>
            <w:r>
              <w:t>Nếu tiền mặt</w:t>
            </w:r>
          </w:p>
        </w:tc>
        <w:tc>
          <w:tcPr>
            <w:tcW w:type="dxa" w:w="820"/>
          </w:tcPr>
          <w:p>
            <w:r>
              <w:t>G3</w:t>
            </w:r>
          </w:p>
        </w:tc>
      </w:tr>
    </w:tbl>
    <w:p w14:paraId="24887DF3">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4E48FC0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D3DC60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Tổng phân bổ = (1); (2)=(1); không có dòng thuế/hoàn ứng/khoản treo.  Trạng thái xác nhận: ☐ Chưa xác nhận  ☐ Đã xác nhận</w:t>
            </w:r>
          </w:p>
        </w:tc>
      </w:tr>
    </w:tbl>
    <w:p w14:paraId="5040EC4B">
      <w:pPr>
        <w:spacing w:after="20"/>
      </w:pPr>
    </w:p>
    <w:p w14:paraId="5F7FE3CD">
      <w:pPr>
        <w:pStyle w:val="3"/>
        <w:keepNext/>
      </w:pPr>
      <w:r>
        <w:t>TT-02 — Thanh toán toàn bộ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01A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50E55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850E87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34EF97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230F33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81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(1)=(2); NCC cá nhân: vendor.type = CN</w:t>
            </w:r>
          </w:p>
        </w:tc>
        <w:tc>
          <w:tcPr>
            <w:tcW w:w="1900" w:type="dxa"/>
            <w:tcMar>
              <w:top w:w="90" w:type="dxa"/>
              <w:left w:w="110" w:type="dxa"/>
              <w:bottom w:w="90" w:type="dxa"/>
              <w:right w:w="110" w:type="dxa"/>
            </w:tcMar>
            <w:vAlign w:val="center"/>
          </w:tcPr>
          <w:p w14:paraId="313272C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tự sinh GL TNCN; Kế toán tự thêm dòng và nhập số tiền.</w:t>
            </w:r>
          </w:p>
        </w:tc>
      </w:tr>
    </w:tbl>
    <w:p w14:paraId="02A837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09E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AA7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D3D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565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565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E3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EC69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B7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3B7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F2A9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C56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1E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8D5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1C4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AA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FEA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4D19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41B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4BA3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7904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D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AE8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DDD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B21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CFF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8FBFD"/>
            <w:tcMar>
              <w:top w:w="90" w:type="dxa"/>
              <w:left w:w="110" w:type="dxa"/>
              <w:bottom w:w="90" w:type="dxa"/>
              <w:right w:w="110" w:type="dxa"/>
            </w:tcMar>
            <w:vAlign w:val="center"/>
          </w:tcPr>
          <w:p>
            <w:r>
              <w:t>99999999</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2C59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8D7F3E2">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BBE2B6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cần trường số tiền/thuế suất TNCN để khởi tạo. Hệ thống sinh tài khoản và để amount=NULL cho dòng Chi phí, Chi tiền và Phải trả; Kế toán nhập số tiền sau. GL TNCN do Kế toán tự thêm.</w:t>
            </w:r>
          </w:p>
        </w:tc>
      </w:tr>
    </w:tbl>
    <w:p w14:paraId="132B5E85">
      <w:pPr>
        <w:spacing w:after="20"/>
      </w:pPr>
    </w:p>
    <w:p w14:paraId="1A05F7F6">
      <w:pPr>
        <w:pStyle w:val="3"/>
        <w:keepNext/>
      </w:pPr>
      <w:r>
        <w:t>TT-03 — Thanh toán toàn bộ, có thuế — 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07FC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C4EF18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BC01D8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D7EEA6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072C48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31F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56ABAB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có thuế; Tổ chức</w:t>
            </w:r>
          </w:p>
        </w:tc>
        <w:tc>
          <w:tcPr>
            <w:tcW w:w="1900" w:type="dxa"/>
            <w:tcMar>
              <w:top w:w="90" w:type="dxa"/>
              <w:left w:w="110" w:type="dxa"/>
              <w:bottom w:w="90" w:type="dxa"/>
              <w:right w:w="110" w:type="dxa"/>
            </w:tcMar>
            <w:vAlign w:val="center"/>
          </w:tcPr>
          <w:p w14:paraId="480DA5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73A5BB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7BF74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p>
        </w:tc>
      </w:tr>
    </w:tbl>
    <w:p w14:paraId="0675129D">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7DC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7DC6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A5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30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CC1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C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D1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8C8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44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C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E31D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7C0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167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000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BFD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7E2A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230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52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768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8137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6A57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6C206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64A9A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62709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12A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F05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Giá trị cố định tạm thời</w:t>
            </w:r>
          </w:p>
        </w:tc>
        <w:tc>
          <w:tcPr>
            <w:tcW w:type="dxa" w:w="2780"/>
          </w:tcPr>
          <w:p>
            <w:r>
              <w:t>99999999</w:t>
            </w:r>
          </w:p>
        </w:tc>
        <w:tc>
          <w:tcPr>
            <w:tcW w:type="dxa" w:w="940"/>
          </w:tcPr>
          <w:p>
            <w:r>
              <w:t>Nếu tiền mặt</w:t>
            </w:r>
          </w:p>
        </w:tc>
        <w:tc>
          <w:tcPr>
            <w:tcW w:type="dxa" w:w="820"/>
          </w:tcPr>
          <w:p>
            <w:r>
              <w:t>G3</w:t>
            </w:r>
          </w:p>
        </w:tc>
      </w:tr>
    </w:tbl>
    <w:p w14:paraId="190ECE7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59F9657">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3701D8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và (2)=(1).  Trạng thái xác nhận: ☐ Chưa xác nhận  ☐ Đã xác nhận</w:t>
            </w:r>
          </w:p>
        </w:tc>
      </w:tr>
    </w:tbl>
    <w:p w14:paraId="69B995C9">
      <w:pPr>
        <w:spacing w:after="20"/>
      </w:pPr>
    </w:p>
    <w:p w14:paraId="12C330AC">
      <w:pPr>
        <w:pStyle w:val="3"/>
        <w:keepNext/>
      </w:pPr>
      <w:r>
        <w:t>TT-04 —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7C4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2162AF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B2A7C9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A7B4E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2E095D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9A97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106199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không thuế</w:t>
            </w:r>
          </w:p>
        </w:tc>
        <w:tc>
          <w:tcPr>
            <w:tcW w:w="1900" w:type="dxa"/>
            <w:tcMar>
              <w:top w:w="90" w:type="dxa"/>
              <w:left w:w="110" w:type="dxa"/>
              <w:bottom w:w="90" w:type="dxa"/>
              <w:right w:w="110" w:type="dxa"/>
            </w:tcMar>
            <w:vAlign w:val="center"/>
          </w:tcPr>
          <w:p w14:paraId="2351C6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7306793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AE0ED3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0DE64FB7">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7828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B5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86B4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6EE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077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957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92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B12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BA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5BC3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4E7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F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174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39E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50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F31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36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6FA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15451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6CD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33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43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C0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2BC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Giá trị cố định tạm thời</w:t>
            </w:r>
          </w:p>
        </w:tc>
        <w:tc>
          <w:tcPr>
            <w:tcW w:type="dxa" w:w="2780"/>
          </w:tcPr>
          <w:p>
            <w:r>
              <w:t>99999999</w:t>
            </w:r>
          </w:p>
        </w:tc>
        <w:tc>
          <w:tcPr>
            <w:tcW w:type="dxa" w:w="940"/>
          </w:tcPr>
          <w:p>
            <w:r>
              <w:t>Nếu tiền mặt</w:t>
            </w:r>
          </w:p>
        </w:tc>
        <w:tc>
          <w:tcPr>
            <w:tcW w:type="dxa" w:w="820"/>
          </w:tcPr>
          <w:p>
            <w:r>
              <w:t>G3</w:t>
            </w:r>
          </w:p>
        </w:tc>
      </w:tr>
    </w:tbl>
    <w:p w14:paraId="30CCEA89">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DBE6802">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0091525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(1)-(2) &gt; 0.  Trạng thái xác nhận: ☐ Chưa xác nhận  ☐ Đã xác nhận</w:t>
            </w:r>
          </w:p>
        </w:tc>
      </w:tr>
    </w:tbl>
    <w:p w14:paraId="54704769">
      <w:pPr>
        <w:spacing w:after="20"/>
      </w:pPr>
    </w:p>
    <w:p w14:paraId="2EB3262B">
      <w:pPr>
        <w:pStyle w:val="3"/>
        <w:keepNext/>
      </w:pPr>
      <w:r>
        <w:t>TT-05 —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00C1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90D67D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3BBD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39608E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2946490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3BD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(1)&gt;(2); NCC cá nhân: vendor.type = CN</w:t>
            </w:r>
          </w:p>
        </w:tc>
        <w:tc>
          <w:tcPr>
            <w:tcW w:w="1900" w:type="dxa"/>
            <w:tcMar>
              <w:top w:w="90" w:type="dxa"/>
              <w:left w:w="110" w:type="dxa"/>
              <w:bottom w:w="90" w:type="dxa"/>
              <w:right w:w="110" w:type="dxa"/>
            </w:tcMar>
            <w:vAlign w:val="center"/>
          </w:tcPr>
          <w:p w14:paraId="6E7D4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Nếu còn chênh lệch phải trả, sinh dòng Có Phải trả; amount để NULL. Không tự sinh GL TNCN; Kế toán tự thêm dòng và nhập số tiền.</w:t>
            </w:r>
          </w:p>
        </w:tc>
      </w:tr>
    </w:tbl>
    <w:p w14:paraId="3D2A01F2">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FB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089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E2A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B0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5AC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47F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CA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54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ED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D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7D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6A94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CE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E3D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E98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3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24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7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FCAA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AAE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1D01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74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3537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64B91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249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8FBFD"/>
            <w:tcMar>
              <w:top w:w="90" w:type="dxa"/>
              <w:left w:w="110" w:type="dxa"/>
              <w:bottom w:w="90" w:type="dxa"/>
              <w:right w:w="110" w:type="dxa"/>
            </w:tcMar>
            <w:vAlign w:val="center"/>
          </w:tcPr>
          <w:p>
            <w:r>
              <w:t>99999999</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736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7B8946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A0CF51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tự tính thuế TNCN. amount của dòng Chi phí, Chi tiền và Phải trả để NULL; Kế toán nhập số tiền sau. GL TNCN do Kế toán tự thêm.</w:t>
            </w:r>
          </w:p>
        </w:tc>
      </w:tr>
    </w:tbl>
    <w:p w14:paraId="31C9A176">
      <w:pPr>
        <w:spacing w:after="20"/>
      </w:pPr>
    </w:p>
    <w:p w14:paraId="43FA84CD">
      <w:pPr>
        <w:pStyle w:val="3"/>
        <w:keepNext/>
      </w:pPr>
      <w:r>
        <w:t>TT-06 —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11B7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92F7A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E7F1A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B0B2B4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6620283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778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205B21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có thuế; Tổ chức</w:t>
            </w:r>
          </w:p>
        </w:tc>
        <w:tc>
          <w:tcPr>
            <w:tcW w:w="1900" w:type="dxa"/>
            <w:tcMar>
              <w:top w:w="90" w:type="dxa"/>
              <w:left w:w="110" w:type="dxa"/>
              <w:bottom w:w="90" w:type="dxa"/>
              <w:right w:w="110" w:type="dxa"/>
            </w:tcMar>
            <w:vAlign w:val="center"/>
          </w:tcPr>
          <w:p w14:paraId="2A6F27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5F7EABF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F1FA8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7AFCF07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21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1AC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6D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8ED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601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D04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54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0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5EF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98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5A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5A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84F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23A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246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A91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6A4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11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BF6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72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29F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4132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335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51DB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2EE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D5D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Giá trị cố định tạm thời</w:t>
            </w:r>
          </w:p>
        </w:tc>
        <w:tc>
          <w:tcPr>
            <w:tcW w:type="dxa" w:w="2780"/>
          </w:tcPr>
          <w:p>
            <w:r>
              <w:t>99999999</w:t>
            </w:r>
          </w:p>
        </w:tc>
        <w:tc>
          <w:tcPr>
            <w:tcW w:type="dxa" w:w="940"/>
          </w:tcPr>
          <w:p>
            <w:r>
              <w:t>Nếu tiền mặt</w:t>
            </w:r>
          </w:p>
        </w:tc>
        <w:tc>
          <w:tcPr>
            <w:tcW w:type="dxa" w:w="820"/>
          </w:tcPr>
          <w:p>
            <w:r>
              <w:t>G3</w:t>
            </w:r>
          </w:p>
        </w:tc>
      </w:tr>
    </w:tbl>
    <w:p w14:paraId="17F71957">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BB0F5DD">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88AEDB1">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tiền + phải trả = (1).  Trạng thái xác nhận: ☐ Chưa xác nhận  ☐ Đã xác nhận</w:t>
            </w:r>
          </w:p>
        </w:tc>
      </w:tr>
    </w:tbl>
    <w:p w14:paraId="7B5B7673">
      <w:pPr>
        <w:spacing w:after="20"/>
      </w:pPr>
    </w:p>
    <w:p w14:paraId="4FDE6513">
      <w:pPr>
        <w:pStyle w:val="3"/>
        <w:keepNext/>
      </w:pPr>
      <w:r>
        <w:t>TT-07 — Hoàn ứng toàn bộ, không thanh toán thêm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25F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37E3CC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9F72F2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D4A691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BAF6E4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1B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38BF95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(3)=(1); (2)=0</w:t>
            </w:r>
          </w:p>
        </w:tc>
        <w:tc>
          <w:tcPr>
            <w:tcW w:w="1900" w:type="dxa"/>
            <w:tcMar>
              <w:top w:w="90" w:type="dxa"/>
              <w:left w:w="110" w:type="dxa"/>
              <w:bottom w:w="90" w:type="dxa"/>
              <w:right w:w="110" w:type="dxa"/>
            </w:tcMar>
            <w:vAlign w:val="center"/>
          </w:tcPr>
          <w:p w14:paraId="7B287C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49E5FB3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C77F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(3)</w:t>
            </w:r>
            <w:r>
              <w:rPr>
                <w:rFonts w:hint="default"/>
              </w:rPr>
              <w:br w:type="textWrapping"/>
            </w:r>
            <w:r>
              <w:rPr>
                <w:rFonts w:hint="default" w:ascii="Arial" w:hAnsi="Arial"/>
                <w:b w:val="0"/>
                <w:i w:val="0"/>
                <w:color w:val="000000"/>
                <w:sz w:val="16"/>
              </w:rPr>
              <w:t>Có TK Tạm ứng (3)</w:t>
            </w:r>
          </w:p>
        </w:tc>
      </w:tr>
    </w:tbl>
    <w:p w14:paraId="1DD7F31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8229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F6B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3433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049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F85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DA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008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8D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F353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DF7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8A0E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F062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C03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607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D35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9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1CBA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54D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3DA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A6CA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A00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7CC75DF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270A567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8F8C718">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Số tiền hoàn ứng lần này (3) = (1); không sinh chuyển tiền.  Trạng thái xác nhận: ☐ Chưa xác nhận  ☐ Đã xác nhận</w:t>
            </w:r>
          </w:p>
        </w:tc>
      </w:tr>
    </w:tbl>
    <w:p w14:paraId="2B70B286">
      <w:pPr>
        <w:spacing w:after="20"/>
      </w:pPr>
    </w:p>
    <w:p w14:paraId="694E01FF">
      <w:pPr>
        <w:pStyle w:val="3"/>
        <w:keepNext/>
      </w:pPr>
      <w:r>
        <w:t>TT-08 — Hoàn một phần, thanh toán phần còn lại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3B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A8B5C8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71AD50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DAB12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60F2A1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144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46953E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(2)&gt;0; (2)+(3)=(1); không thuế</w:t>
            </w:r>
          </w:p>
        </w:tc>
        <w:tc>
          <w:tcPr>
            <w:tcW w:w="1900" w:type="dxa"/>
            <w:tcMar>
              <w:top w:w="90" w:type="dxa"/>
              <w:left w:w="110" w:type="dxa"/>
              <w:bottom w:w="90" w:type="dxa"/>
              <w:right w:w="110" w:type="dxa"/>
            </w:tcMar>
            <w:vAlign w:val="center"/>
          </w:tcPr>
          <w:p w14:paraId="009710A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C4E21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07C80A95">
            <w:pPr>
              <w:keepNext w:val="0"/>
              <w:keepLines w:val="0"/>
              <w:widowControl/>
              <w:suppressLineNumbers w:val="0"/>
              <w:spacing w:before="0" w:beforeAutospacing="0" w:after="0" w:afterAutospacing="0" w:line="252" w:lineRule="auto"/>
              <w:ind w:left="0" w:right="0"/>
              <w:rPr>
                <w:rFonts w:hint="default"/>
              </w:rPr>
            </w:pPr>
            <w:r>
              <w:t>Nợ Chi phí (1)</w:t>
              <w:br/>
              <w:t>Có TK chi tiền (2)</w:t>
            </w:r>
          </w:p>
        </w:tc>
      </w:tr>
    </w:tbl>
    <w:p w14:paraId="0CE4F42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DF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4B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4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AE48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92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70C7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6C6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D0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4B2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FC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EA9D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9D4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FDD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D85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F32E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AA8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BC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9D0F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BD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506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EA2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BCD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62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C9C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2F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FFFFF"/>
            <w:tcMar>
              <w:top w:w="90" w:type="dxa"/>
              <w:left w:w="110" w:type="dxa"/>
              <w:bottom w:w="90" w:type="dxa"/>
              <w:right w:w="110" w:type="dxa"/>
            </w:tcMar>
            <w:vAlign w:val="center"/>
          </w:tcPr>
          <w:p>
            <w:r>
              <w:t>99999999</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83E2A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ADC5C7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17800B99">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(2)+(3)=(1); sử dụng refund.amount=(3); không còn phải trả.  Trạng thái xác nhận: ☐ Chưa xác nhận  ☐ Đã xác nhận</w:t>
            </w:r>
          </w:p>
        </w:tc>
      </w:tr>
    </w:tbl>
    <w:p w14:paraId="5C2906FC">
      <w:pPr>
        <w:spacing w:after="20"/>
      </w:pPr>
    </w:p>
    <w:p w14:paraId="73ED00B6">
      <w:pPr>
        <w:pStyle w:val="3"/>
        <w:keepNext/>
      </w:pPr>
      <w:r>
        <w:t>TT-09 — Hoàn một phần, thanh toán phần còn lại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3821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2E3061D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654C7C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2AB5C4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25BE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400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116D8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(2)+(3)=(1); có thuế; Tổ chức</w:t>
            </w:r>
          </w:p>
        </w:tc>
        <w:tc>
          <w:tcPr>
            <w:tcW w:w="1900" w:type="dxa"/>
            <w:tcMar>
              <w:top w:w="90" w:type="dxa"/>
              <w:left w:w="110" w:type="dxa"/>
              <w:bottom w:w="90" w:type="dxa"/>
              <w:right w:w="110" w:type="dxa"/>
            </w:tcMar>
            <w:vAlign w:val="center"/>
          </w:tcPr>
          <w:p w14:paraId="0AC1212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00EA2A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087B0B">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TK chi tiền (2)</w:t>
            </w:r>
          </w:p>
        </w:tc>
      </w:tr>
    </w:tbl>
    <w:p w14:paraId="206435AE">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35C2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2AB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E8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77F7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4C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C26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33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9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20F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52BA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430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16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9EC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01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B264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F06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72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83B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B449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C2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50284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36B58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2D4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4EA9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194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033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FFFFF"/>
            <w:tcMar>
              <w:top w:w="90" w:type="dxa"/>
              <w:left w:w="110" w:type="dxa"/>
              <w:bottom w:w="90" w:type="dxa"/>
              <w:right w:w="110" w:type="dxa"/>
            </w:tcMar>
            <w:vAlign w:val="center"/>
          </w:tcPr>
          <w:p>
            <w:r>
              <w:t>99999999</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12DFBC4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D32B59E">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56B815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(2)+(3)=(1).  Trạng thái xác nhận: ☐ Chưa xác nhận  ☐ Đã xác nhận</w:t>
            </w:r>
          </w:p>
        </w:tc>
      </w:tr>
    </w:tbl>
    <w:p w14:paraId="6C383722">
      <w:pPr>
        <w:spacing w:after="20"/>
      </w:pPr>
    </w:p>
    <w:p w14:paraId="2FD6953B">
      <w:pPr>
        <w:pStyle w:val="3"/>
        <w:keepNext/>
      </w:pPr>
      <w:r>
        <w:t>TT-10 — Hoàn một phần, thanh toán phần còn lại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DCED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4610A2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6A2E7E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E64AB8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85F25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41307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(2)+(3)=(1); NCC cá nhân: vendor.type = CN</w:t>
            </w:r>
          </w:p>
        </w:tc>
        <w:tc>
          <w:tcPr>
            <w:tcW w:w="1900" w:type="dxa"/>
            <w:tcMar>
              <w:top w:w="90" w:type="dxa"/>
              <w:left w:w="110" w:type="dxa"/>
              <w:bottom w:w="90" w:type="dxa"/>
              <w:right w:w="110" w:type="dxa"/>
            </w:tcMar>
            <w:vAlign w:val="center"/>
          </w:tcPr>
          <w:p w14:paraId="2DE075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B8A36C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E4E1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3AA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B1E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0A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E0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5D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545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D5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CC0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56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67A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0F3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CE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0AB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115E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724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70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64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9851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AC8C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3E5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D39A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70E47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9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01E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8FBFD"/>
            <w:tcMar>
              <w:top w:w="90" w:type="dxa"/>
              <w:left w:w="110" w:type="dxa"/>
              <w:bottom w:w="90" w:type="dxa"/>
              <w:right w:w="110" w:type="dxa"/>
            </w:tcMar>
            <w:vAlign w:val="center"/>
          </w:tcPr>
          <w:p>
            <w:r>
              <w:t>99999999</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1C8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4273E4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59F16A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Chi tiền để amount=NULL; không cần dữ liệu thuế TNCN để khởi tạo. GL TNCN do Kế toán tự thêm.</w:t>
            </w:r>
          </w:p>
        </w:tc>
      </w:tr>
    </w:tbl>
    <w:p w14:paraId="06CAB759">
      <w:pPr>
        <w:spacing w:after="20"/>
      </w:pPr>
    </w:p>
    <w:p w14:paraId="482CF1C2">
      <w:pPr>
        <w:pStyle w:val="3"/>
        <w:keepNext/>
      </w:pPr>
      <w:r>
        <w:t>TT-11 — Hoàn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453F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7E88E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4DA480E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BA4BDC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75C93A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23AF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8A5B21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w:t>
            </w:r>
          </w:p>
        </w:tc>
        <w:tc>
          <w:tcPr>
            <w:tcW w:w="1900" w:type="dxa"/>
            <w:tcMar>
              <w:top w:w="90" w:type="dxa"/>
              <w:left w:w="110" w:type="dxa"/>
              <w:bottom w:w="90" w:type="dxa"/>
              <w:right w:w="110" w:type="dxa"/>
            </w:tcMar>
            <w:vAlign w:val="center"/>
          </w:tcPr>
          <w:p w14:paraId="1F5BDB6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232FC4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B84E691">
            <w:pPr>
              <w:keepNext w:val="0"/>
              <w:keepLines w:val="0"/>
              <w:widowControl/>
              <w:suppressLineNumbers w:val="0"/>
              <w:spacing w:before="0" w:beforeAutospacing="0" w:after="0" w:afterAutospacing="0" w:line="252" w:lineRule="auto"/>
              <w:ind w:left="0" w:right="0"/>
              <w:rPr>
                <w:rFonts w:hint="default"/>
              </w:rPr>
            </w:pPr>
            <w:r>
              <w:t>Nợ Chi phí (1)</w:t>
              <w:br/>
              <w:t>Có Phải trả (1)</w:t>
            </w:r>
          </w:p>
        </w:tc>
      </w:tr>
    </w:tbl>
    <w:p w14:paraId="56AFD6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DF8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787D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EE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425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29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7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E51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CD8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8F1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2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27B7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2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D70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907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3D8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DDE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58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auto"/>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E14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shd w:val="clear" w:color="auto" w:fill="auto"/>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249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87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2B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099F771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F784028">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1F3DF6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(1)-(3) &gt; 0.  Trạng thái xác nhận: ☐ Chưa xác nhận  ☐ Đã xác nhận</w:t>
            </w:r>
          </w:p>
        </w:tc>
      </w:tr>
    </w:tbl>
    <w:p w14:paraId="193BBD5B">
      <w:pPr>
        <w:spacing w:after="20"/>
      </w:pPr>
    </w:p>
    <w:p w14:paraId="07EB193F">
      <w:pPr>
        <w:pStyle w:val="3"/>
        <w:keepNext/>
      </w:pPr>
      <w:r>
        <w:t>TT-12 — Hoàn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DFE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2677B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071093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25F4FC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20256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2436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659188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 Tổ chức</w:t>
            </w:r>
          </w:p>
        </w:tc>
        <w:tc>
          <w:tcPr>
            <w:tcW w:w="1900" w:type="dxa"/>
            <w:tcMar>
              <w:top w:w="90" w:type="dxa"/>
              <w:left w:w="110" w:type="dxa"/>
              <w:bottom w:w="90" w:type="dxa"/>
              <w:right w:w="110" w:type="dxa"/>
            </w:tcMar>
            <w:vAlign w:val="center"/>
          </w:tcPr>
          <w:p w14:paraId="155B80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G5</w:t>
            </w:r>
          </w:p>
        </w:tc>
        <w:tc>
          <w:tcPr>
            <w:tcW w:w="1700" w:type="dxa"/>
            <w:tcMar>
              <w:top w:w="90" w:type="dxa"/>
              <w:left w:w="110" w:type="dxa"/>
              <w:bottom w:w="90" w:type="dxa"/>
              <w:right w:w="110" w:type="dxa"/>
            </w:tcMar>
            <w:vAlign w:val="center"/>
          </w:tcPr>
          <w:p w14:paraId="4AD472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EE9EE26">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Phải trả (1)</w:t>
            </w:r>
          </w:p>
        </w:tc>
      </w:tr>
    </w:tbl>
    <w:p w14:paraId="4523538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2CD0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2D9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739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DCB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C53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85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7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499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08D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57E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056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A2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B21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16D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8D4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97F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24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EF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C4DD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F53A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5BC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261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5225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FFFFFF"/>
            <w:tcMar>
              <w:top w:w="90" w:type="dxa"/>
              <w:left w:w="110" w:type="dxa"/>
              <w:bottom w:w="90" w:type="dxa"/>
              <w:right w:w="110" w:type="dxa"/>
            </w:tcMar>
            <w:vAlign w:val="center"/>
          </w:tcPr>
          <w:p>
            <w:r>
              <w:t>esdHTKTpaymentInvoice</w:t>
            </w:r>
          </w:p>
        </w:tc>
        <w:tc>
          <w:tcPr>
            <w:tcW w:w="2780" w:type="dxa"/>
            <w:shd w:val="clear" w:color="auto" w:fill="FFFFFF"/>
            <w:tcMar>
              <w:top w:w="90" w:type="dxa"/>
              <w:left w:w="110" w:type="dxa"/>
              <w:bottom w:w="90" w:type="dxa"/>
              <w:right w:w="110" w:type="dxa"/>
            </w:tcMar>
            <w:vAlign w:val="center"/>
          </w:tcPr>
          <w:p>
            <w:r>
              <w:t>deduction.type / deduction.rate</w:t>
            </w:r>
          </w:p>
        </w:tc>
        <w:tc>
          <w:tcPr>
            <w:tcW w:w="940" w:type="dxa"/>
            <w:shd w:val="clear" w:color="auto" w:fill="FFFFFF"/>
            <w:tcMar>
              <w:top w:w="90" w:type="dxa"/>
              <w:left w:w="110" w:type="dxa"/>
              <w:bottom w:w="90" w:type="dxa"/>
              <w:right w:w="110" w:type="dxa"/>
            </w:tcMar>
            <w:vAlign w:val="center"/>
          </w:tcPr>
          <w:p>
            <w:r>
              <w:t>Nếu có khấu trừ</w:t>
            </w:r>
          </w:p>
        </w:tc>
        <w:tc>
          <w:tcPr>
            <w:tcW w:w="820" w:type="dxa"/>
            <w:shd w:val="clear" w:color="auto" w:fill="FFFFFF"/>
            <w:tcMar>
              <w:top w:w="90" w:type="dxa"/>
              <w:left w:w="110" w:type="dxa"/>
              <w:bottom w:w="90" w:type="dxa"/>
              <w:right w:w="110" w:type="dxa"/>
            </w:tcMar>
            <w:vAlign w:val="center"/>
          </w:tcPr>
          <w:p>
            <w:r>
              <w:t>G2</w:t>
            </w:r>
          </w:p>
        </w:tc>
      </w:tr>
    </w:tbl>
    <w:p w14:paraId="697BA11D">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115918C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46E3F65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phải trả = (1).  Trạng thái xác nhận: ☐ Chưa xác nhận  ☐ Đã xác nhận</w:t>
            </w:r>
          </w:p>
        </w:tc>
      </w:tr>
    </w:tbl>
    <w:p w14:paraId="750E3418">
      <w:pPr>
        <w:spacing w:after="20"/>
      </w:pPr>
    </w:p>
    <w:p w14:paraId="49A94340">
      <w:pPr>
        <w:pStyle w:val="3"/>
        <w:keepNext/>
      </w:pPr>
      <w:r>
        <w:t>TT-13 — Hoàn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8A7B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31851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896BF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132FCFC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413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(3)&gt;0; (2)=0; (1)&gt;(3); NCC cá nhân: vendor.type = CN</w:t>
            </w:r>
          </w:p>
        </w:tc>
        <w:tc>
          <w:tcPr>
            <w:tcW w:w="1900" w:type="dxa"/>
            <w:tcMar>
              <w:top w:w="90" w:type="dxa"/>
              <w:left w:w="110" w:type="dxa"/>
              <w:bottom w:w="90" w:type="dxa"/>
              <w:right w:w="110" w:type="dxa"/>
            </w:tcMar>
            <w:vAlign w:val="center"/>
          </w:tcPr>
          <w:p w14:paraId="5384988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Không sinh dòng Có Tạm ứng tại paymentEntry; xử lý sau theo “Số tiền hoàn ứng lần này” tại tab Công nợ. Nếu còn chênh lệch phải trả, sinh dòng Có Phải trả; amount để NULL. Không tự sinh GL TNCN; Kế toán tự thêm dòng và nhập số tiền.</w:t>
            </w:r>
          </w:p>
        </w:tc>
      </w:tr>
    </w:tbl>
    <w:p w14:paraId="058EE7F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BBF3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E48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5AD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59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CA9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22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4D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05B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40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030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8000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1E81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4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6F2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D77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3DF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56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7F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3BCC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38FD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04B7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FF4CE"/>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43A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0FAAB4F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9C2AF1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Phải trả để amount=NULL; không cần dữ liệu thuế TNCN để khởi tạo. GL TNCN do Kế toán tự thêm.</w:t>
            </w:r>
          </w:p>
        </w:tc>
      </w:tr>
    </w:tbl>
    <w:p w14:paraId="7803E6EF">
      <w:pPr>
        <w:spacing w:after="20"/>
      </w:pPr>
    </w:p>
    <w:p w14:paraId="268159E3">
      <w:pPr>
        <w:pStyle w:val="3"/>
        <w:keepNext/>
      </w:pPr>
      <w:r>
        <w:t>TT-14 — Hoàn một phần,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A9B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F4EA3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B435EE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695C8B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B5E49D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B5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640B2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(2)&gt;0; (3)&gt;0; (2)+(3)&lt;(1)</w:t>
            </w:r>
          </w:p>
        </w:tc>
        <w:tc>
          <w:tcPr>
            <w:tcW w:w="1900" w:type="dxa"/>
            <w:tcMar>
              <w:top w:w="90" w:type="dxa"/>
              <w:left w:w="110" w:type="dxa"/>
              <w:bottom w:w="90" w:type="dxa"/>
              <w:right w:w="110" w:type="dxa"/>
            </w:tcMar>
            <w:vAlign w:val="center"/>
          </w:tcPr>
          <w:p w14:paraId="6AF077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F72660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6E13742">
            <w:pPr>
              <w:keepNext w:val="0"/>
              <w:keepLines w:val="0"/>
              <w:widowControl/>
              <w:suppressLineNumbers w:val="0"/>
              <w:spacing w:before="0" w:beforeAutospacing="0" w:after="0" w:afterAutospacing="0" w:line="252" w:lineRule="auto"/>
              <w:ind w:left="0" w:right="0"/>
              <w:rPr>
                <w:rFonts w:hint="default"/>
              </w:rPr>
            </w:pPr>
            <w:r>
              <w:t>Nợ Chi phí (1)</w:t>
              <w:br/>
              <w:t>Có TK chi tiền (2)</w:t>
              <w:br/>
              <w:t>Có Phải trả (1)-(2)</w:t>
            </w:r>
          </w:p>
        </w:tc>
      </w:tr>
    </w:tbl>
    <w:p w14:paraId="7D42F53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0E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C26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1B2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6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1B0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671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BE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0B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A93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7E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CCD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BE7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8B0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C13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AFC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5EE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61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B4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D78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A8F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494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345E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663A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B55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6918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FFFFF"/>
            <w:tcMar>
              <w:top w:w="90" w:type="dxa"/>
              <w:left w:w="110" w:type="dxa"/>
              <w:bottom w:w="90" w:type="dxa"/>
              <w:right w:w="110" w:type="dxa"/>
            </w:tcMar>
            <w:vAlign w:val="center"/>
          </w:tcPr>
          <w:p>
            <w:r>
              <w:t>99999999</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9F9742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5D43159F">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85ADEE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Phải trả = (1)-(2) &gt; 0; refund.amount chỉ dùng phân case.  Trạng thái xác nhận: ☐ Chưa xác nhận  ☐ Đã xác nhận</w:t>
            </w:r>
          </w:p>
        </w:tc>
      </w:tr>
    </w:tbl>
    <w:p w14:paraId="2486DC4F">
      <w:pPr>
        <w:spacing w:after="20"/>
      </w:pPr>
    </w:p>
    <w:p w14:paraId="335E7108">
      <w:pPr>
        <w:pStyle w:val="3"/>
        <w:keepNext/>
      </w:pPr>
      <w:r>
        <w:t>TT-15 — Hoàn một phần,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31B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03633B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2AE4EC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C473D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3AC1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4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4CDB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(2)+(3)&lt;(1); có thuế; Tổ chức</w:t>
            </w:r>
          </w:p>
        </w:tc>
        <w:tc>
          <w:tcPr>
            <w:tcW w:w="1900" w:type="dxa"/>
            <w:tcMar>
              <w:top w:w="90" w:type="dxa"/>
              <w:left w:w="110" w:type="dxa"/>
              <w:bottom w:w="90" w:type="dxa"/>
              <w:right w:w="110" w:type="dxa"/>
            </w:tcMar>
            <w:vAlign w:val="center"/>
          </w:tcPr>
          <w:p w14:paraId="744DC5A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1E6EC55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246BD6B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r>
            <w:r>
              <w:rPr>
                <w:rFonts w:hint="default" w:ascii="Arial" w:hAnsi="Arial"/>
                <w:b w:val="0"/>
                <w:i w:val="0"/>
                <w:color w:val="000000"/>
                <w:sz w:val="16"/>
              </w:rPr>
              <w:t>Nợ Thuế GTGT</w:t>
            </w:r>
            <w:r>
              <w:rPr>
                <w:rFonts w:hint="default"/>
              </w:rPr>
              <w:br/>
            </w:r>
            <w:r>
              <w:rPr>
                <w:rFonts w:hint="default" w:ascii="Arial" w:hAnsi="Arial"/>
                <w:b w:val="0"/>
                <w:i w:val="0"/>
                <w:color w:val="000000"/>
                <w:sz w:val="16"/>
              </w:rPr>
              <w:t>Có Chi tiền/Phải trả</w:t>
            </w:r>
          </w:p>
        </w:tc>
      </w:tr>
    </w:tbl>
    <w:p w14:paraId="1FF8BAC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D9C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704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A2B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CA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D6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32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84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A58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285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902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7E7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FD86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04B9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50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C37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341F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D61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284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88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3A5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44B97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76AF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9C6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0274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85E8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5A1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8AA7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FFFFF"/>
            <w:tcMar>
              <w:top w:w="90" w:type="dxa"/>
              <w:left w:w="110" w:type="dxa"/>
              <w:bottom w:w="90" w:type="dxa"/>
              <w:right w:w="110" w:type="dxa"/>
            </w:tcMar>
            <w:vAlign w:val="center"/>
          </w:tcPr>
          <w:p>
            <w:r>
              <w:t>99999999</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7173556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ECAF26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AA9D9C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tiền + phải trả = (1).  Trạng thái xác nhận: ☐ Chưa xác nhận  ☐ Đã xác nhận</w:t>
            </w:r>
          </w:p>
        </w:tc>
      </w:tr>
    </w:tbl>
    <w:p w14:paraId="4022E0BB">
      <w:pPr>
        <w:spacing w:after="20"/>
      </w:pPr>
    </w:p>
    <w:p w14:paraId="4581ADC7">
      <w:pPr>
        <w:pStyle w:val="3"/>
        <w:keepNext/>
      </w:pPr>
      <w:r>
        <w:t>TT-16 — Hoàn một phần,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F027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161BCAF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E2B852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9C8E1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AA546B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CF6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(2)+(3)&lt;(1); NCC cá nhân: vendor.type = CN</w:t>
            </w:r>
          </w:p>
        </w:tc>
        <w:tc>
          <w:tcPr>
            <w:tcW w:w="1900" w:type="dxa"/>
            <w:tcMar>
              <w:top w:w="90" w:type="dxa"/>
              <w:left w:w="110" w:type="dxa"/>
              <w:bottom w:w="90" w:type="dxa"/>
              <w:right w:w="110" w:type="dxa"/>
            </w:tcMar>
            <w:vAlign w:val="center"/>
          </w:tcPr>
          <w:p w14:paraId="14C2E7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AA1493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40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BB3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3B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30D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A10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51C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BD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4D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268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7E0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BA1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3E8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E4F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725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596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CAF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652E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2DCF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10A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1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E3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9D76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7A1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7A59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2A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Giá trị cố định tạm thời</w:t>
            </w:r>
          </w:p>
        </w:tc>
        <w:tc>
          <w:tcPr>
            <w:tcW w:w="2780" w:type="dxa"/>
            <w:shd w:val="clear" w:color="auto" w:fill="F8FBFD"/>
            <w:tcMar>
              <w:top w:w="90" w:type="dxa"/>
              <w:left w:w="110" w:type="dxa"/>
              <w:bottom w:w="90" w:type="dxa"/>
              <w:right w:w="110" w:type="dxa"/>
            </w:tcMar>
            <w:vAlign w:val="center"/>
          </w:tcPr>
          <w:p>
            <w:r>
              <w:t>99999999</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57C3F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1D6DCBEC">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64D329C">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Chi tiền và Phải trả để amount=NULL; không cần dữ liệu thuế TNCN để khởi tạo. GL TNCN do Kế toán tự thêm.</w:t>
            </w:r>
          </w:p>
        </w:tc>
      </w:tr>
    </w:tbl>
    <w:p w14:paraId="7A6CCB27">
      <w:pPr>
        <w:spacing w:after="20"/>
      </w:pPr>
    </w:p>
    <w:p w14:paraId="104D2E1C">
      <w:pPr>
        <w:pStyle w:val="3"/>
        <w:keepNext/>
      </w:pPr>
      <w:r>
        <w:t>TT-17 — Chỉ thanh toán khoản phải trả của YCTT trước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169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A34479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5E152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526CA85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28D0B1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74D8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AF05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 (2)&gt;0; không ghi nhận chi phí mới</w:t>
            </w:r>
          </w:p>
        </w:tc>
        <w:tc>
          <w:tcPr>
            <w:tcW w:w="1900" w:type="dxa"/>
            <w:tcMar>
              <w:top w:w="90" w:type="dxa"/>
              <w:left w:w="110" w:type="dxa"/>
              <w:bottom w:w="90" w:type="dxa"/>
              <w:right w:w="110" w:type="dxa"/>
            </w:tcMar>
            <w:vAlign w:val="center"/>
          </w:tcPr>
          <w:p w14:paraId="0FB3350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G3 + G6</w:t>
            </w:r>
          </w:p>
        </w:tc>
        <w:tc>
          <w:tcPr>
            <w:tcW w:w="1700" w:type="dxa"/>
            <w:tcMar>
              <w:top w:w="90" w:type="dxa"/>
              <w:left w:w="110" w:type="dxa"/>
              <w:bottom w:w="90" w:type="dxa"/>
              <w:right w:w="110" w:type="dxa"/>
            </w:tcMar>
            <w:vAlign w:val="center"/>
          </w:tcPr>
          <w:p w14:paraId="474F75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60" w:type="dxa"/>
            <w:tcMar>
              <w:top w:w="90" w:type="dxa"/>
              <w:left w:w="110" w:type="dxa"/>
              <w:bottom w:w="90" w:type="dxa"/>
              <w:right w:w="110" w:type="dxa"/>
            </w:tcMar>
            <w:vAlign w:val="center"/>
          </w:tcPr>
          <w:p w14:paraId="553E66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Chỉ tự động sinh Có TK Khách hàng/Chi tiền (2). Dòng Nợ TK Phải trả do tab Công nợ tạo và được giữ khi sinh lại.</w:t>
            </w:r>
            <w:r>
              <w:rPr>
                <w:rFonts w:hint="default"/>
              </w:rPr>
            </w:r>
            <w:r>
              <w:rPr>
                <w:rFonts w:hint="default" w:ascii="Arial" w:hAnsi="Arial"/>
                <w:b w:val="0"/>
                <w:i w:val="0"/>
                <w:color w:val="000000"/>
                <w:sz w:val="16"/>
              </w:rPr>
            </w:r>
          </w:p>
        </w:tc>
      </w:tr>
    </w:tbl>
    <w:p w14:paraId="65BE59F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B29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FF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F715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EA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6C4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8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439C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AEC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269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41C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93A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8F23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EE38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7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85A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9F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DA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A4D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4E2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thụ hưởng</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beneficiary.account</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A57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Tên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beneficiary.name</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158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266F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Giá trị cố định tạm thời</w:t>
            </w:r>
          </w:p>
        </w:tc>
        <w:tc>
          <w:tcPr>
            <w:tcW w:w="2780" w:type="dxa"/>
            <w:tcMar>
              <w:top w:w="90" w:type="dxa"/>
              <w:left w:w="110" w:type="dxa"/>
              <w:bottom w:w="90" w:type="dxa"/>
              <w:right w:w="110" w:type="dxa"/>
            </w:tcMar>
            <w:vAlign w:val="center"/>
          </w:tcPr>
          <w:p>
            <w:r>
              <w:t>99999999</w:t>
            </w:r>
          </w:p>
        </w:tc>
        <w:tc>
          <w:tcPr>
            <w:tcW w:w="940" w:type="dxa"/>
            <w:tcMar>
              <w:top w:w="90" w:type="dxa"/>
              <w:left w:w="110" w:type="dxa"/>
              <w:bottom w:w="90" w:type="dxa"/>
              <w:right w:w="110" w:type="dxa"/>
            </w:tcMar>
            <w:vAlign w:val="center"/>
          </w:tcPr>
          <w:p>
            <w:r>
              <w:t>Nếu tiền mặt</w:t>
            </w:r>
          </w:p>
        </w:tc>
        <w:tc>
          <w:tcPr>
            <w:tcW w:w="820" w:type="dxa"/>
            <w:tcMar>
              <w:top w:w="90" w:type="dxa"/>
              <w:left w:w="110" w:type="dxa"/>
              <w:bottom w:w="90" w:type="dxa"/>
              <w:right w:w="110" w:type="dxa"/>
            </w:tcMar>
            <w:vAlign w:val="center"/>
          </w:tcPr>
          <w:p>
            <w:r>
              <w:t>G3</w:t>
            </w:r>
          </w:p>
        </w:tc>
      </w:tr>
      <w:tr w14:paraId="1FE5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khoản phải trả cũ</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shd w:val="clear" w:color="auto" w:fill="F8FBFD"/>
            <w:tcMar>
              <w:top w:w="90" w:type="dxa"/>
              <w:left w:w="110" w:type="dxa"/>
              <w:bottom w:w="90" w:type="dxa"/>
              <w:right w:w="110" w:type="dxa"/>
            </w:tcMar>
            <w:vAlign w:val="center"/>
          </w:tcPr>
          <w:p>
            <w:r>
              <w:t>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G6</w:t>
            </w:r>
          </w:p>
        </w:tc>
      </w:tr>
      <w:tr w14:paraId="17D7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YCTT/invoiceNumber OGL của phiếu gốc</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tcMar>
              <w:top w:w="90" w:type="dxa"/>
              <w:left w:w="110" w:type="dxa"/>
              <w:bottom w:w="90" w:type="dxa"/>
              <w:right w:w="110" w:type="dxa"/>
            </w:tcMar>
            <w:vAlign w:val="center"/>
          </w:tcPr>
          <w:p>
            <w:r>
              <w:t>source.invoice.number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G6</w:t>
            </w:r>
          </w:p>
        </w:tc>
      </w:tr>
      <w:tr>
        <w:tc>
          <w:tcPr>
            <w:tcW w:type="dxa" w:w="2920"/>
          </w:tcPr>
          <w:p>
            <w:r>
              <w:t>Số thanh toán cho từng khoản cũ</w:t>
            </w:r>
          </w:p>
        </w:tc>
        <w:tc>
          <w:tcPr>
            <w:tcW w:type="dxa" w:w="1900"/>
          </w:tcPr>
          <w:p>
            <w:r>
              <w:rPr>
                <w:color w:val="C00000"/>
                <w:highlight w:val="yellow"/>
              </w:rPr>
              <w:t>GIẢ THIẾT: esdHTKTpaymentPayableApply</w:t>
            </w:r>
          </w:p>
        </w:tc>
        <w:tc>
          <w:tcPr>
            <w:tcW w:type="dxa" w:w="2780"/>
          </w:tcPr>
          <w:p>
            <w:r>
              <w:t>amount</w:t>
            </w:r>
          </w:p>
        </w:tc>
        <w:tc>
          <w:tcPr>
            <w:tcW w:type="dxa" w:w="940"/>
          </w:tcPr>
          <w:p>
            <w:r>
              <w:t>Có</w:t>
            </w:r>
          </w:p>
        </w:tc>
        <w:tc>
          <w:tcPr>
            <w:tcW w:type="dxa" w:w="820"/>
          </w:tcPr>
          <w:p>
            <w:r>
              <w:t>G6</w:t>
            </w:r>
          </w:p>
        </w:tc>
      </w:tr>
    </w:tbl>
    <w:p w14:paraId="2C8A9308">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F54FF6A">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EC5AB5D">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Điều kiện hoàn tất case: Tab Công nợ tạo đủ dòng Nợ TK Phải trả với tổng bằng (2); hệ thống tự động sinh Có TK Khách hàng/Chi tiền (2); không có cost division.  Trạng thái xác nhận: ☐ Chưa xác nhận  ☐ Đã xác nhận</w:t>
            </w:r>
            <w:r>
              <w:rPr>
                <w:rFonts w:hint="default" w:ascii="Arial" w:hAnsi="Arial"/>
                <w:b w:val="0"/>
                <w:i w:val="0"/>
                <w:color w:val="000000"/>
                <w:sz w:val="18"/>
              </w:rPr>
            </w:r>
          </w:p>
        </w:tc>
      </w:tr>
    </w:tbl>
    <w:p w14:paraId="29A5BFE7">
      <w:pPr>
        <w:spacing w:after="20"/>
      </w:pPr>
    </w:p>
    <w:p w14:paraId="0F40A65D">
      <w:pPr>
        <w:pStyle w:val="2"/>
        <w:keepNext/>
      </w:pPr>
      <w:r>
        <w:t>5. Mapping tích hợp bắt buộc phải chốt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3180"/>
        <w:gridCol w:w="3130"/>
        <w:gridCol w:w="1200"/>
      </w:tblGrid>
      <w:tr w14:paraId="1B2F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17365D"/>
            <w:tcMar>
              <w:top w:w="90" w:type="dxa"/>
              <w:left w:w="110" w:type="dxa"/>
              <w:bottom w:w="90" w:type="dxa"/>
              <w:right w:w="110" w:type="dxa"/>
            </w:tcMar>
            <w:vAlign w:val="center"/>
          </w:tcPr>
          <w:p w14:paraId="59AAC6A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API/nhóm</w:t>
            </w:r>
          </w:p>
        </w:tc>
        <w:tc>
          <w:tcPr>
            <w:tcW w:w="3180" w:type="dxa"/>
            <w:shd w:val="clear" w:color="auto" w:fill="17365D"/>
            <w:tcMar>
              <w:top w:w="90" w:type="dxa"/>
              <w:left w:w="110" w:type="dxa"/>
              <w:bottom w:w="90" w:type="dxa"/>
              <w:right w:w="110" w:type="dxa"/>
            </w:tcMar>
            <w:vAlign w:val="center"/>
          </w:tcPr>
          <w:p w14:paraId="5DC5520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bắt buộc</w:t>
            </w:r>
          </w:p>
        </w:tc>
        <w:tc>
          <w:tcPr>
            <w:tcW w:w="3130" w:type="dxa"/>
            <w:shd w:val="clear" w:color="auto" w:fill="17365D"/>
            <w:tcMar>
              <w:top w:w="90" w:type="dxa"/>
              <w:left w:w="110" w:type="dxa"/>
              <w:bottom w:w="90" w:type="dxa"/>
              <w:right w:w="110" w:type="dxa"/>
            </w:tcMar>
            <w:vAlign w:val="center"/>
          </w:tcPr>
          <w:p w14:paraId="1217EC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Nguồn dự kiến</w:t>
            </w:r>
          </w:p>
        </w:tc>
        <w:tc>
          <w:tcPr>
            <w:tcW w:w="1200" w:type="dxa"/>
            <w:shd w:val="clear" w:color="auto" w:fill="17365D"/>
            <w:tcMar>
              <w:top w:w="90" w:type="dxa"/>
              <w:left w:w="110" w:type="dxa"/>
              <w:bottom w:w="90" w:type="dxa"/>
              <w:right w:w="110" w:type="dxa"/>
            </w:tcMar>
            <w:vAlign w:val="center"/>
          </w:tcPr>
          <w:p w14:paraId="1E65456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3D3D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72A9BD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3C9AF5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requestId, referenceId, vendorNumber, vendorSiteCode, entity</w:t>
            </w:r>
          </w:p>
        </w:tc>
        <w:tc>
          <w:tcPr>
            <w:tcW w:w="3130" w:type="dxa"/>
            <w:tcMar>
              <w:top w:w="90" w:type="dxa"/>
              <w:left w:w="110" w:type="dxa"/>
              <w:bottom w:w="90" w:type="dxa"/>
              <w:right w:w="110" w:type="dxa"/>
            </w:tcMar>
            <w:vAlign w:val="center"/>
          </w:tcPr>
          <w:p w14:paraId="4EE8057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AccountingInformation + Payment + Vendor/Site</w:t>
            </w:r>
          </w:p>
        </w:tc>
        <w:tc>
          <w:tcPr>
            <w:tcW w:w="1200" w:type="dxa"/>
            <w:tcMar>
              <w:top w:w="90" w:type="dxa"/>
              <w:left w:w="110" w:type="dxa"/>
              <w:bottom w:w="90" w:type="dxa"/>
              <w:right w:w="110" w:type="dxa"/>
            </w:tcMar>
            <w:vAlign w:val="center"/>
          </w:tcPr>
          <w:p w14:paraId="2B458CC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AE1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3E3D9D1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295BBBD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invoiceType=STANDARD, amount=(1), amountPay=(2)</w:t>
            </w:r>
          </w:p>
        </w:tc>
        <w:tc>
          <w:tcPr>
            <w:tcW w:w="3130" w:type="dxa"/>
            <w:shd w:val="clear" w:color="auto" w:fill="F8FBFD"/>
            <w:tcMar>
              <w:top w:w="90" w:type="dxa"/>
              <w:left w:w="110" w:type="dxa"/>
              <w:bottom w:w="90" w:type="dxa"/>
              <w:right w:w="110" w:type="dxa"/>
            </w:tcMar>
            <w:vAlign w:val="center"/>
          </w:tcPr>
          <w:p w14:paraId="66D3703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PaymentVendor</w:t>
            </w:r>
          </w:p>
        </w:tc>
        <w:tc>
          <w:tcPr>
            <w:tcW w:w="1200" w:type="dxa"/>
            <w:shd w:val="clear" w:color="auto" w:fill="F8FBFD"/>
            <w:tcMar>
              <w:top w:w="90" w:type="dxa"/>
              <w:left w:w="110" w:type="dxa"/>
              <w:bottom w:w="90" w:type="dxa"/>
              <w:right w:w="110" w:type="dxa"/>
            </w:tcMar>
            <w:vAlign w:val="center"/>
          </w:tcPr>
          <w:p w14:paraId="27230D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278B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6EDA4A1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1CB7D5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invoiceLineList: amount + segment1…7</w:t>
            </w:r>
          </w:p>
        </w:tc>
        <w:tc>
          <w:tcPr>
            <w:tcW w:w="3130" w:type="dxa"/>
            <w:tcMar>
              <w:top w:w="90" w:type="dxa"/>
              <w:left w:w="110" w:type="dxa"/>
              <w:bottom w:w="90" w:type="dxa"/>
              <w:right w:w="110" w:type="dxa"/>
            </w:tcMar>
            <w:vAlign w:val="center"/>
          </w:tcPr>
          <w:p w14:paraId="24466E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PaymentCostDivision</w:t>
            </w:r>
          </w:p>
        </w:tc>
        <w:tc>
          <w:tcPr>
            <w:tcW w:w="1200" w:type="dxa"/>
            <w:tcMar>
              <w:top w:w="90" w:type="dxa"/>
              <w:left w:w="110" w:type="dxa"/>
              <w:bottom w:w="90" w:type="dxa"/>
              <w:right w:w="110" w:type="dxa"/>
            </w:tcMar>
            <w:vAlign w:val="center"/>
          </w:tcPr>
          <w:p w14:paraId="44ACB8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9E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1363F3C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4B900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applyList: invoiceNumber + amount</w:t>
            </w:r>
          </w:p>
        </w:tc>
        <w:tc>
          <w:tcPr>
            <w:tcW w:w="3130" w:type="dxa"/>
            <w:shd w:val="clear" w:color="auto" w:fill="F8FBFD"/>
            <w:tcMar>
              <w:top w:w="90" w:type="dxa"/>
              <w:left w:w="110" w:type="dxa"/>
              <w:bottom w:w="90" w:type="dxa"/>
              <w:right w:w="110" w:type="dxa"/>
            </w:tcMar>
            <w:vAlign w:val="center"/>
          </w:tcPr>
          <w:p w14:paraId="574A33C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PaymentPrepaymentApply</w:t>
            </w:r>
          </w:p>
        </w:tc>
        <w:tc>
          <w:tcPr>
            <w:tcW w:w="1200" w:type="dxa"/>
            <w:shd w:val="clear" w:color="auto" w:fill="F8FBFD"/>
            <w:tcMar>
              <w:top w:w="90" w:type="dxa"/>
              <w:left w:w="110" w:type="dxa"/>
              <w:bottom w:w="90" w:type="dxa"/>
              <w:right w:w="110" w:type="dxa"/>
            </w:tcMar>
            <w:vAlign w:val="center"/>
          </w:tcPr>
          <w:p w14:paraId="32031F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731B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E7BFD6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8AA790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vatList: invoice id + deductionType</w:t>
            </w:r>
          </w:p>
        </w:tc>
        <w:tc>
          <w:tcPr>
            <w:tcW w:w="3130" w:type="dxa"/>
            <w:tcMar>
              <w:top w:w="90" w:type="dxa"/>
              <w:left w:w="110" w:type="dxa"/>
              <w:bottom w:w="90" w:type="dxa"/>
              <w:right w:w="110" w:type="dxa"/>
            </w:tcMar>
            <w:vAlign w:val="center"/>
          </w:tcPr>
          <w:p w14:paraId="4BA6D9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PaymentInvoice</w:t>
            </w:r>
          </w:p>
        </w:tc>
        <w:tc>
          <w:tcPr>
            <w:tcW w:w="1200" w:type="dxa"/>
            <w:tcMar>
              <w:top w:w="90" w:type="dxa"/>
              <w:left w:w="110" w:type="dxa"/>
              <w:bottom w:w="90" w:type="dxa"/>
              <w:right w:w="110" w:type="dxa"/>
            </w:tcMar>
            <w:vAlign w:val="center"/>
          </w:tcPr>
          <w:p w14:paraId="310773B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0000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2800A9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80" w:type="dxa"/>
            <w:shd w:val="clear" w:color="auto" w:fill="F8FBFD"/>
            <w:tcMar>
              <w:top w:w="90" w:type="dxa"/>
              <w:left w:w="110" w:type="dxa"/>
              <w:bottom w:w="90" w:type="dxa"/>
              <w:right w:w="110" w:type="dxa"/>
            </w:tcMar>
            <w:vAlign w:val="center"/>
          </w:tcPr>
          <w:p w14:paraId="546D82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 nguồn + amount</w:t>
            </w:r>
          </w:p>
        </w:tc>
        <w:tc>
          <w:tcPr>
            <w:tcW w:w="3130" w:type="dxa"/>
            <w:shd w:val="clear" w:color="auto" w:fill="F8FBFD"/>
            <w:tcMar>
              <w:top w:w="90" w:type="dxa"/>
              <w:left w:w="110" w:type="dxa"/>
              <w:bottom w:w="90" w:type="dxa"/>
              <w:right w:w="110" w:type="dxa"/>
            </w:tcMar>
            <w:vAlign w:val="center"/>
          </w:tcPr>
          <w:p w14:paraId="5F4CB23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PaymentPayableApply</w:t>
            </w:r>
          </w:p>
        </w:tc>
        <w:tc>
          <w:tcPr>
            <w:tcW w:w="1200" w:type="dxa"/>
            <w:shd w:val="clear" w:color="auto" w:fill="F8FBFD"/>
            <w:tcMar>
              <w:top w:w="90" w:type="dxa"/>
              <w:left w:w="110" w:type="dxa"/>
              <w:bottom w:w="90" w:type="dxa"/>
              <w:right w:w="110" w:type="dxa"/>
            </w:tcMar>
            <w:vAlign w:val="center"/>
          </w:tcPr>
          <w:p w14:paraId="5509745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1BB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ABF4E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/general-ledger/interface</w:t>
            </w:r>
          </w:p>
        </w:tc>
        <w:tc>
          <w:tcPr>
            <w:tcW w:w="3180" w:type="dxa"/>
            <w:tcMar>
              <w:top w:w="90" w:type="dxa"/>
              <w:left w:w="110" w:type="dxa"/>
              <w:bottom w:w="90" w:type="dxa"/>
              <w:right w:w="110" w:type="dxa"/>
            </w:tcMar>
            <w:vAlign w:val="center"/>
          </w:tcPr>
          <w:p w14:paraId="2CE07C1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AccountingDate, BranchCode, Source, Category, Line</w:t>
            </w:r>
          </w:p>
        </w:tc>
        <w:tc>
          <w:tcPr>
            <w:tcW w:w="3130" w:type="dxa"/>
            <w:tcMar>
              <w:top w:w="90" w:type="dxa"/>
              <w:left w:w="110" w:type="dxa"/>
              <w:bottom w:w="90" w:type="dxa"/>
              <w:right w:w="110" w:type="dxa"/>
            </w:tcMar>
            <w:vAlign w:val="center"/>
          </w:tcPr>
          <w:p w14:paraId="38F9EA4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 + PaymentEntry GL</w:t>
            </w:r>
          </w:p>
        </w:tc>
        <w:tc>
          <w:tcPr>
            <w:tcW w:w="1200" w:type="dxa"/>
            <w:tcMar>
              <w:top w:w="90" w:type="dxa"/>
              <w:left w:w="110" w:type="dxa"/>
              <w:bottom w:w="90" w:type="dxa"/>
              <w:right w:w="110" w:type="dxa"/>
            </w:tcMar>
            <w:vAlign w:val="center"/>
          </w:tcPr>
          <w:p w14:paraId="1D4FA1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79B8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5E8CC8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Core Banking</w:t>
            </w:r>
          </w:p>
        </w:tc>
        <w:tc>
          <w:tcPr>
            <w:tcW w:w="3180" w:type="dxa"/>
            <w:shd w:val="clear" w:color="auto" w:fill="F8FBFD"/>
            <w:tcMar>
              <w:top w:w="90" w:type="dxa"/>
              <w:left w:w="110" w:type="dxa"/>
              <w:bottom w:w="90" w:type="dxa"/>
              <w:right w:w="110" w:type="dxa"/>
            </w:tcMar>
            <w:vAlign w:val="center"/>
          </w:tcPr>
          <w:p w14:paraId="51E1972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TK nguồn, TK đích, bank/branch, amount, currency, notes</w:t>
            </w:r>
          </w:p>
        </w:tc>
        <w:tc>
          <w:tcPr>
            <w:tcW w:w="3130" w:type="dxa"/>
            <w:shd w:val="clear" w:color="auto" w:fill="F8FBFD"/>
            <w:tcMar>
              <w:top w:w="90" w:type="dxa"/>
              <w:left w:w="110" w:type="dxa"/>
              <w:bottom w:w="90" w:type="dxa"/>
              <w:right w:w="110" w:type="dxa"/>
            </w:tcMar>
            <w:vAlign w:val="center"/>
          </w:tcPr>
          <w:p w14:paraId="774CD9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Cấu hình đơn vị + PaymentVendor</w:t>
            </w:r>
          </w:p>
        </w:tc>
        <w:tc>
          <w:tcPr>
            <w:tcW w:w="1200" w:type="dxa"/>
            <w:shd w:val="clear" w:color="auto" w:fill="F8FBFD"/>
            <w:tcMar>
              <w:top w:w="90" w:type="dxa"/>
              <w:left w:w="110" w:type="dxa"/>
              <w:bottom w:w="90" w:type="dxa"/>
              <w:right w:w="110" w:type="dxa"/>
            </w:tcMar>
            <w:vAlign w:val="center"/>
          </w:tcPr>
          <w:p w14:paraId="496590F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5048C1F4">
      <w:pPr>
        <w:spacing w:after="40"/>
      </w:pPr>
    </w:p>
    <w:p w14:paraId="29A67C84">
      <w:pPr>
        <w:pStyle w:val="2"/>
        <w:keepNext/>
      </w:pPr>
      <w:r>
        <w:t>6. Quy tắc kiểm tra trước khi sinh bút toán</w:t>
      </w:r>
    </w:p>
    <w:p w14:paraId="4E4039FB">
      <w:pPr>
        <w:pStyle w:val="23"/>
        <w:keepLines/>
        <w:spacing w:after="40"/>
      </w:pPr>
      <w:r>
        <w:rPr>
          <w:rFonts w:ascii="Arial" w:hAnsi="Arial"/>
          <w:b w:val="0"/>
          <w:i w:val="0"/>
          <w:color w:val="000000"/>
          <w:sz w:val="18"/>
        </w:rPr>
        <w:t>☐ Phiếu/NCC có ít nhất một nguồn: hóa đơn mới, hoàn ứng hoặc trả khoản phải trả cũ.</w:t>
      </w:r>
    </w:p>
    <w:p w14:paraId="06F8C659">
      <w:pPr>
        <w:pStyle w:val="23"/>
        <w:keepLines/>
        <w:spacing w:after="40"/>
      </w:pPr>
      <w:r>
        <w:rPr>
          <w:rFonts w:ascii="Arial" w:hAnsi="Arial"/>
          <w:b w:val="0"/>
          <w:i w:val="0"/>
          <w:color w:val="000000"/>
          <w:sz w:val="18"/>
        </w:rPr>
        <w:t>☐ Tất cả số tiền dùng Decimal; thống nhất số chữ số thập phân và quy tắc làm tròn.</w:t>
      </w:r>
    </w:p>
    <w:p w14:paraId="271E4F10">
      <w:pPr>
        <w:pStyle w:val="23"/>
        <w:keepLines/>
        <w:spacing w:after="40"/>
      </w:pPr>
      <w:r>
        <w:rPr>
          <w:rFonts w:ascii="Arial" w:hAnsi="Arial"/>
          <w:b w:val="0"/>
          <w:i w:val="0"/>
          <w:color w:val="000000"/>
          <w:sz w:val="18"/>
        </w:rPr>
        <w:t>☐ Tổng Nợ = Tổng Có theo từng NCC, từng loại tiền và toàn phiếu.</w:t>
      </w:r>
    </w:p>
    <w:p w14:paraId="279B7BDA">
      <w:pPr>
        <w:pStyle w:val="23"/>
        <w:keepLines/>
        <w:spacing w:after="40"/>
      </w:pPr>
      <w:r>
        <w:rPr>
          <w:rFonts w:ascii="Arial" w:hAnsi="Arial"/>
          <w:b w:val="0"/>
          <w:i w:val="0"/>
          <w:color w:val="000000"/>
          <w:sz w:val="18"/>
        </w:rPr>
        <w:t>☐ Tổng phân bổ chi phí + thuế = giá trị hóa đơn chấp nhận (1).</w:t>
      </w:r>
    </w:p>
    <w:p w14:paraId="123617F1">
      <w:pPr>
        <w:pStyle w:val="23"/>
        <w:keepLines/>
        <w:spacing w:after="40"/>
      </w:pPr>
      <w:r>
        <w:rPr>
          <w:rFonts w:ascii="Arial" w:hAnsi="Arial"/>
          <w:b w:val="0"/>
          <w:i w:val="0"/>
          <w:color w:val="000000"/>
          <w:sz w:val="18"/>
        </w:rPr>
        <w:t>☐ refund.amount chỉ dùng phân case. Số tiền hoàn ứng thực tế được nhập và kiểm tra tại tab Công nợ.</w:t>
      </w:r>
    </w:p>
    <w:p w14:paraId="6A83482A">
      <w:pPr>
        <w:pStyle w:val="23"/>
        <w:keepLines/>
        <w:spacing w:after="40"/>
      </w:pPr>
      <w:r>
        <w:rPr>
          <w:rFonts w:ascii="Arial" w:hAnsi="Arial"/>
          <w:b w:val="0"/>
          <w:i w:val="0"/>
          <w:color w:val="000000"/>
          <w:sz w:val="18"/>
        </w:rPr>
        <w:t>☐ Tổng chi tiết trả khoản cũ không vượt số phải trả còn lại của từng giao dịch nguồn.</w:t>
      </w:r>
    </w:p>
    <w:p w14:paraId="58382870">
      <w:pPr>
        <w:pStyle w:val="23"/>
        <w:keepLines/>
        <w:spacing w:after="40"/>
      </w:pPr>
      <w:r>
        <w:rPr>
          <w:rFonts w:ascii="Arial" w:hAnsi="Arial"/>
          <w:b w:val="0"/>
          <w:i w:val="0"/>
          <w:color w:val="000000"/>
          <w:sz w:val="18"/>
        </w:rPr>
        <w:t>☐ Không dùng refund.amount để giảm công nợ hoặc sinh Có TK Tạm ứng trong paymentEntry.</w:t>
      </w:r>
    </w:p>
    <w:p w14:paraId="0C82C5F2">
      <w:pPr>
        <w:pStyle w:val="23"/>
        <w:keepLines/>
        <w:spacing w:after="40"/>
      </w:pPr>
      <w:r>
        <w:t>☐ NCC cá nhân (vendor.type = CN): khi khởi tạo, amount của dòng Chi phí/Chi tiền/Phải trả được phép NULL; không sinh dòng Có Tạm ứng tại paymentEntry; xử lý sau tại tab Công nợ. Khi Kế toán lưu chỉnh sửa, các dòng bắt buộc phải có số tiền &gt; 0 và Tổng Nợ = Tổng Có.</w:t>
      </w:r>
    </w:p>
    <w:p w14:paraId="09E3DA1F">
      <w:pPr>
        <w:pStyle w:val="23"/>
        <w:keepLines/>
        <w:spacing w:after="40"/>
      </w:pPr>
      <w:r>
        <w:rPr>
          <w:rFonts w:ascii="Arial" w:hAnsi="Arial"/>
          <w:b w:val="0"/>
          <w:i w:val="0"/>
          <w:color w:val="000000"/>
          <w:sz w:val="18"/>
        </w:rPr>
        <w:t>☐ Mỗi dòng dùng entry.type thuộc 5 nhóm tài khoản; mã TT-BK chỉ là quy tắc nội bộ và không lưu vào entry.type.</w:t>
      </w:r>
    </w:p>
    <w:p w14:paraId="0CBE178A">
      <w:pPr>
        <w:pStyle w:val="23"/>
        <w:keepLines/>
        <w:spacing w:after="40"/>
      </w:pPr>
      <w:r>
        <w:rPr>
          <w:rFonts w:ascii="Arial" w:hAnsi="Arial"/>
          <w:b w:val="0"/>
          <w:i w:val="0"/>
          <w:color w:val="000000"/>
          <w:sz w:val="18"/>
        </w:rPr>
        <w:t>☐ Request tích hợp có idempotency key; retry không tạo giao dịch trùng.</w:t>
      </w:r>
    </w:p>
    <w:p w14:paraId="076D0AF4">
      <w:pPr>
        <w:pStyle w:val="23"/>
        <w:keepLines/>
        <w:spacing w:after="40"/>
      </w:pPr>
      <w:r>
        <w:rPr>
          <w:rFonts w:ascii="Arial" w:hAnsi="Arial"/>
          <w:b w:val="0"/>
          <w:i w:val="0"/>
          <w:color w:val="000000"/>
          <w:sz w:val="18"/>
        </w:rPr>
        <w:t>☐ Không gọi Core Banking đối với phương thức Tiền mặt.</w:t>
      </w:r>
    </w:p>
    <w:p w14:paraId="73D1D6D0">
      <w:pPr>
        <w:pStyle w:val="23"/>
        <w:keepLines/>
        <w:spacing w:after="40"/>
      </w:pPr>
      <w:r>
        <w:rPr>
          <w:rFonts w:ascii="Arial" w:hAnsi="Arial"/>
          <w:b w:val="0"/>
          <w:i w:val="0"/>
          <w:color w:val="000000"/>
          <w:sz w:val="18"/>
        </w:rPr>
        <w:t>☐ Chỉ khóa/chốt entry sau khi phiếu qua giai đoạn KTTC được phép chỉnh sửa.</w:t>
      </w:r>
    </w:p>
    <w:p w14:paraId="645797BB">
      <w:pPr>
        <w:pStyle w:val="2"/>
        <w:keepNext/>
      </w:pPr>
      <w:r>
        <w:t>7. Các quyết định nghiệp vụ cần ký xác nhận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4150"/>
        <w:gridCol w:w="3410"/>
        <w:gridCol w:w="1100"/>
      </w:tblGrid>
      <w:tr w14:paraId="01713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0" w:type="dxa"/>
            <w:shd w:val="clear" w:color="auto" w:fill="17365D"/>
            <w:tcMar>
              <w:top w:w="90" w:type="dxa"/>
              <w:left w:w="110" w:type="dxa"/>
              <w:bottom w:w="90" w:type="dxa"/>
              <w:right w:w="110" w:type="dxa"/>
            </w:tcMar>
            <w:vAlign w:val="center"/>
          </w:tcPr>
          <w:p w14:paraId="20AF45E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STT</w:t>
            </w:r>
          </w:p>
        </w:tc>
        <w:tc>
          <w:tcPr>
            <w:tcW w:w="4150" w:type="dxa"/>
            <w:shd w:val="clear" w:color="auto" w:fill="17365D"/>
            <w:tcMar>
              <w:top w:w="90" w:type="dxa"/>
              <w:left w:w="110" w:type="dxa"/>
              <w:bottom w:w="90" w:type="dxa"/>
              <w:right w:w="110" w:type="dxa"/>
            </w:tcMar>
            <w:vAlign w:val="center"/>
          </w:tcPr>
          <w:p w14:paraId="68A06A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Quyết định cần chốt</w:t>
            </w:r>
          </w:p>
        </w:tc>
        <w:tc>
          <w:tcPr>
            <w:tcW w:w="3410" w:type="dxa"/>
            <w:shd w:val="clear" w:color="auto" w:fill="17365D"/>
            <w:tcMar>
              <w:top w:w="90" w:type="dxa"/>
              <w:left w:w="110" w:type="dxa"/>
              <w:bottom w:w="90" w:type="dxa"/>
              <w:right w:w="110" w:type="dxa"/>
            </w:tcMar>
            <w:vAlign w:val="center"/>
          </w:tcPr>
          <w:p w14:paraId="3D931D4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Phương án được chọn/Ghi chú</w:t>
            </w:r>
          </w:p>
        </w:tc>
        <w:tc>
          <w:tcPr>
            <w:tcW w:w="1100" w:type="dxa"/>
            <w:shd w:val="clear" w:color="auto" w:fill="17365D"/>
            <w:tcMar>
              <w:top w:w="90" w:type="dxa"/>
              <w:left w:w="110" w:type="dxa"/>
              <w:bottom w:w="90" w:type="dxa"/>
              <w:right w:w="110" w:type="dxa"/>
            </w:tcMar>
            <w:vAlign w:val="center"/>
          </w:tcPr>
          <w:p w14:paraId="151469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Xác nhận</w:t>
            </w:r>
          </w:p>
        </w:tc>
      </w:tr>
      <w:tr w14:paraId="334F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1</w:t>
            </w:r>
          </w:p>
        </w:tc>
        <w:tc>
          <w:tcPr>
            <w:tcW w:w="4150" w:type="dxa"/>
            <w:tcMar>
              <w:top w:w="90" w:type="dxa"/>
              <w:left w:w="110" w:type="dxa"/>
              <w:bottom w:w="90" w:type="dxa"/>
              <w:right w:w="110" w:type="dxa"/>
            </w:tcMar>
            <w:vAlign w:val="center"/>
          </w:tcPr>
          <w:p>
            <w:pPr>
              <w:spacing w:after="0"/>
            </w:pPr>
            <w:r>
              <w:rPr>
                <w:rFonts w:ascii="Arial" w:hAnsi="Arial"/>
                <w:sz w:val="18"/>
              </w:rPr>
              <w:t>PaymentVendor.amount là (2) hay tổng trước khi trừ hoàn ứng?</w:t>
            </w:r>
          </w:p>
        </w:tc>
        <w:tc>
          <w:tcPr>
            <w:tcW w:w="3410" w:type="dxa"/>
            <w:tcMar>
              <w:top w:w="90" w:type="dxa"/>
              <w:left w:w="110" w:type="dxa"/>
              <w:bottom w:w="90" w:type="dxa"/>
              <w:right w:w="110" w:type="dxa"/>
            </w:tcMar>
            <w:vAlign w:val="center"/>
          </w:tcPr>
          <w:p>
            <w:pPr>
              <w:spacing w:after="0"/>
            </w:pPr>
            <w:r>
              <w:rPr>
                <w:rFonts w:ascii="Arial" w:hAnsi="Arial"/>
                <w:sz w:val="18"/>
              </w:rPr>
              <w:t>(2), độc lập với refund.amount; không tự trừ (3).</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07BD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4150" w:type="dxa"/>
            <w:shd w:val="clear" w:color="auto" w:fill="F8FBFD"/>
            <w:tcMar>
              <w:top w:w="90" w:type="dxa"/>
              <w:left w:w="110" w:type="dxa"/>
              <w:bottom w:w="90" w:type="dxa"/>
              <w:right w:w="110" w:type="dxa"/>
            </w:tcMar>
            <w:vAlign w:val="center"/>
          </w:tcPr>
          <w:p>
            <w:pPr>
              <w:spacing w:after="0"/>
            </w:pPr>
            <w:r>
              <w:rPr>
                <w:rFonts w:ascii="Arial" w:hAnsi="Arial"/>
                <w:sz w:val="18"/>
              </w:rPr>
              <w:t>Nguồn chính xác của (1) theo NCC?</w:t>
            </w:r>
          </w:p>
        </w:tc>
        <w:tc>
          <w:tcPr>
            <w:tcW w:w="3410" w:type="dxa"/>
            <w:shd w:val="clear" w:color="auto" w:fill="F8FBFD"/>
            <w:tcMar>
              <w:top w:w="90" w:type="dxa"/>
              <w:left w:w="110" w:type="dxa"/>
              <w:bottom w:w="90" w:type="dxa"/>
              <w:right w:w="110" w:type="dxa"/>
            </w:tcMar>
            <w:vAlign w:val="center"/>
          </w:tcPr>
          <w:p>
            <w:pPr>
              <w:spacing w:after="0"/>
            </w:pPr>
            <w:r>
              <w:rPr>
                <w:rFonts w:ascii="Arial" w:hAnsi="Arial"/>
                <w:sz w:val="18"/>
              </w:rPr>
              <w:t>esdHTKTpaymentVendor.approved.invoice.amount</w:t>
            </w:r>
          </w:p>
        </w:tc>
        <w:tc>
          <w:tcPr>
            <w:tcW w:w="11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62B5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3</w:t>
            </w:r>
          </w:p>
        </w:tc>
        <w:tc>
          <w:tcPr>
            <w:tcW w:w="4150" w:type="dxa"/>
            <w:tcMar>
              <w:top w:w="90" w:type="dxa"/>
              <w:left w:w="110" w:type="dxa"/>
              <w:bottom w:w="90" w:type="dxa"/>
              <w:right w:w="110" w:type="dxa"/>
            </w:tcMar>
            <w:vAlign w:val="center"/>
          </w:tcPr>
          <w:p>
            <w:pPr>
              <w:spacing w:after="0"/>
            </w:pPr>
            <w:r>
              <w:rPr>
                <w:rFonts w:ascii="Arial" w:hAnsi="Arial"/>
                <w:sz w:val="18"/>
              </w:rPr>
              <w:t>Thuế GTGT dùng invoice.total.tax hay deduction.amount?</w:t>
            </w:r>
          </w:p>
        </w:tc>
        <w:tc>
          <w:tcPr>
            <w:tcW w:w="3410" w:type="dxa"/>
            <w:tcMar>
              <w:top w:w="90" w:type="dxa"/>
              <w:left w:w="110" w:type="dxa"/>
              <w:bottom w:w="90" w:type="dxa"/>
              <w:right w:w="110" w:type="dxa"/>
            </w:tcMar>
            <w:vAlign w:val="center"/>
          </w:tcPr>
          <w:p>
            <w:pPr>
              <w:spacing w:after="0"/>
            </w:pPr>
            <w:r>
              <w:rPr>
                <w:rFonts w:ascii="Arial" w:hAnsi="Arial"/>
                <w:sz w:val="18"/>
              </w:rPr>
              <w:t>Dùng esdHTKTinvoice.total.tax; deduction.type/rate chỉ chọn loại/TK.</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490B9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4</w:t>
            </w:r>
          </w:p>
        </w:tc>
        <w:tc>
          <w:tcPr>
            <w:tcW w:w="4150" w:type="dxa"/>
            <w:shd w:val="clear" w:color="auto" w:fill="F8FBFD"/>
            <w:tcMar>
              <w:top w:w="90" w:type="dxa"/>
              <w:left w:w="110" w:type="dxa"/>
              <w:bottom w:w="90" w:type="dxa"/>
              <w:right w:w="110" w:type="dxa"/>
            </w:tcMar>
            <w:vAlign w:val="center"/>
          </w:tcPr>
          <w:p>
            <w:r>
              <w:t>Cách sinh dòng và xử lý thuế đối với NCC cá nhân?</w:t>
            </w:r>
          </w:p>
        </w:tc>
        <w:tc>
          <w:tcPr>
            <w:tcW w:w="3410" w:type="dxa"/>
            <w:shd w:val="clear" w:color="auto" w:fill="F8FBFD"/>
            <w:tcMar>
              <w:top w:w="90" w:type="dxa"/>
              <w:left w:w="110" w:type="dxa"/>
              <w:bottom w:w="90" w:type="dxa"/>
              <w:right w:w="110" w:type="dxa"/>
            </w:tcMar>
            <w:vAlign w:val="center"/>
          </w:tcPr>
          <w:p>
            <w:r>
              <w:t>Nhận diện bằng paymentVendor.vendor.type = CN, không phụ thuộc VAT/khấu trừ. Sinh tài khoản Chi phí/Chi tiền/Phải trả và để amount=NULL; Không sinh Có Tạm ứng tại paymentEntry; xử lý sau tại tab Công nợ. Không cần bảng/trường thuế TNCN riêng, không tự tính thuế và không tự sinh GL TNCN; Kế toán tự nhập số tiền và tự thêm GL.</w:t>
            </w:r>
          </w:p>
        </w:tc>
        <w:tc>
          <w:tcPr>
            <w:tcW w:w="1100" w:type="dxa"/>
            <w:shd w:val="clear" w:color="auto" w:fill="F8FBFD"/>
            <w:tcMar>
              <w:top w:w="90" w:type="dxa"/>
              <w:left w:w="110" w:type="dxa"/>
              <w:bottom w:w="90" w:type="dxa"/>
              <w:right w:w="110" w:type="dxa"/>
            </w:tcMar>
            <w:vAlign w:val="center"/>
          </w:tcPr>
          <w:p>
            <w:r>
              <w:t>Đã xác nhận</w:t>
            </w:r>
          </w:p>
        </w:tc>
      </w:tr>
      <w:tr w14:paraId="3B86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FC3C3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5</w:t>
            </w:r>
          </w:p>
        </w:tc>
        <w:tc>
          <w:tcPr>
            <w:tcW w:w="4150" w:type="dxa"/>
            <w:tcMar>
              <w:top w:w="90" w:type="dxa"/>
              <w:left w:w="110" w:type="dxa"/>
              <w:bottom w:w="90" w:type="dxa"/>
              <w:right w:w="110" w:type="dxa"/>
            </w:tcMar>
            <w:vAlign w:val="center"/>
          </w:tcPr>
          <w:p w14:paraId="261483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tiền mặt lấy từ cấu hình nào?</w:t>
            </w:r>
          </w:p>
        </w:tc>
        <w:tc>
          <w:tcPr>
            <w:tcW w:w="3410" w:type="dxa"/>
            <w:tcMar>
              <w:top w:w="90" w:type="dxa"/>
              <w:left w:w="110" w:type="dxa"/>
              <w:bottom w:w="90" w:type="dxa"/>
              <w:right w:w="110" w:type="dxa"/>
            </w:tcMar>
            <w:vAlign w:val="center"/>
          </w:tcPr>
          <w:p w14:paraId="12B8EA99">
            <w:pPr>
              <w:keepNext w:val="0"/>
              <w:keepLines w:val="0"/>
              <w:widowControl/>
              <w:suppressLineNumbers w:val="0"/>
              <w:spacing w:before="0" w:beforeAutospacing="0" w:after="0" w:afterAutospacing="0" w:line="252" w:lineRule="auto"/>
              <w:ind w:left="0" w:right="0"/>
              <w:rPr>
                <w:rFonts w:hint="default"/>
              </w:rPr>
            </w:pPr>
            <w:r>
              <w:t>Tạm fix cứng STK 99999999 cho dòng CUSTOMER khi payment.method = Tiền mặt.</w:t>
            </w:r>
          </w:p>
        </w:tc>
        <w:tc>
          <w:tcPr>
            <w:tcW w:w="1100" w:type="dxa"/>
            <w:tcMar>
              <w:top w:w="90" w:type="dxa"/>
              <w:left w:w="110" w:type="dxa"/>
              <w:bottom w:w="90" w:type="dxa"/>
              <w:right w:w="110" w:type="dxa"/>
            </w:tcMar>
            <w:vAlign w:val="center"/>
          </w:tcPr>
          <w:p w14:paraId="1973A0D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Đã xác nhận (tạm)</w:t>
            </w:r>
          </w:p>
        </w:tc>
      </w:tr>
      <w:tr w14:paraId="4082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AE80ED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6</w:t>
            </w:r>
          </w:p>
        </w:tc>
        <w:tc>
          <w:tcPr>
            <w:tcW w:w="4150" w:type="dxa"/>
            <w:shd w:val="clear" w:color="auto" w:fill="F8FBFD"/>
            <w:tcMar>
              <w:top w:w="90" w:type="dxa"/>
              <w:left w:w="110" w:type="dxa"/>
              <w:bottom w:w="90" w:type="dxa"/>
              <w:right w:w="110" w:type="dxa"/>
            </w:tcMar>
            <w:vAlign w:val="center"/>
          </w:tcPr>
          <w:p w14:paraId="1FBF64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 segment OGL lưu tách hay lưu full combination?</w:t>
            </w:r>
          </w:p>
        </w:tc>
        <w:tc>
          <w:tcPr>
            <w:tcW w:w="3410" w:type="dxa"/>
            <w:shd w:val="clear" w:color="auto" w:fill="F8FBFD"/>
            <w:tcMar>
              <w:top w:w="90" w:type="dxa"/>
              <w:left w:w="110" w:type="dxa"/>
              <w:bottom w:w="90" w:type="dxa"/>
              <w:right w:w="110" w:type="dxa"/>
            </w:tcMar>
            <w:vAlign w:val="center"/>
          </w:tcPr>
          <w:p w14:paraId="012BC6A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0290466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5D0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7A1A0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w:t>
            </w:r>
          </w:p>
        </w:tc>
        <w:tc>
          <w:tcPr>
            <w:tcW w:w="4150" w:type="dxa"/>
            <w:tcMar>
              <w:top w:w="90" w:type="dxa"/>
              <w:left w:w="110" w:type="dxa"/>
              <w:bottom w:w="90" w:type="dxa"/>
              <w:right w:w="110" w:type="dxa"/>
            </w:tcMar>
            <w:vAlign w:val="center"/>
          </w:tcPr>
          <w:p w14:paraId="3E9092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ApplyPrepayment cần transactionId hay invoiceNumber OGL?</w:t>
            </w:r>
          </w:p>
        </w:tc>
        <w:tc>
          <w:tcPr>
            <w:tcW w:w="3410" w:type="dxa"/>
            <w:tcMar>
              <w:top w:w="90" w:type="dxa"/>
              <w:left w:w="110" w:type="dxa"/>
              <w:bottom w:w="90" w:type="dxa"/>
              <w:right w:w="110" w:type="dxa"/>
            </w:tcMar>
            <w:vAlign w:val="center"/>
          </w:tcPr>
          <w:p w14:paraId="2EE6DA76">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42D1671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0509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32D07D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8</w:t>
            </w:r>
          </w:p>
        </w:tc>
        <w:tc>
          <w:tcPr>
            <w:tcW w:w="4150" w:type="dxa"/>
            <w:shd w:val="clear" w:color="auto" w:fill="F8FBFD"/>
            <w:tcMar>
              <w:top w:w="90" w:type="dxa"/>
              <w:left w:w="110" w:type="dxa"/>
              <w:bottom w:w="90" w:type="dxa"/>
              <w:right w:w="110" w:type="dxa"/>
            </w:tcMar>
            <w:vAlign w:val="center"/>
          </w:tcPr>
          <w:p w14:paraId="36E3BCD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Khoản treo có được sinh đồng thời với hóa đơn mới không?</w:t>
            </w:r>
          </w:p>
        </w:tc>
        <w:tc>
          <w:tcPr>
            <w:tcW w:w="3410" w:type="dxa"/>
            <w:shd w:val="clear" w:color="auto" w:fill="F8FBFD"/>
            <w:tcMar>
              <w:top w:w="90" w:type="dxa"/>
              <w:left w:w="110" w:type="dxa"/>
              <w:bottom w:w="90" w:type="dxa"/>
              <w:right w:w="110" w:type="dxa"/>
            </w:tcMar>
            <w:vAlign w:val="center"/>
          </w:tcPr>
          <w:p w14:paraId="6B90E23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2A7EA42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C12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14E2F13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9</w:t>
            </w:r>
          </w:p>
        </w:tc>
        <w:tc>
          <w:tcPr>
            <w:tcW w:w="4150" w:type="dxa"/>
            <w:tcMar>
              <w:top w:w="90" w:type="dxa"/>
              <w:left w:w="110" w:type="dxa"/>
              <w:bottom w:w="90" w:type="dxa"/>
              <w:right w:w="110" w:type="dxa"/>
            </w:tcMar>
            <w:vAlign w:val="center"/>
          </w:tcPr>
          <w:p w14:paraId="44568E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 tắc ngoại tệ, tỷ giá và làm tròn?</w:t>
            </w:r>
          </w:p>
        </w:tc>
        <w:tc>
          <w:tcPr>
            <w:tcW w:w="3410" w:type="dxa"/>
            <w:tcMar>
              <w:top w:w="90" w:type="dxa"/>
              <w:left w:w="110" w:type="dxa"/>
              <w:bottom w:w="90" w:type="dxa"/>
              <w:right w:w="110" w:type="dxa"/>
            </w:tcMar>
            <w:vAlign w:val="center"/>
          </w:tcPr>
          <w:p w14:paraId="6B0E943F">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7F9755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202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449E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w:t>
            </w:r>
          </w:p>
        </w:tc>
        <w:tc>
          <w:tcPr>
            <w:tcW w:w="4150" w:type="dxa"/>
            <w:shd w:val="clear" w:color="auto" w:fill="F8FBFD"/>
            <w:tcMar>
              <w:top w:w="90" w:type="dxa"/>
              <w:left w:w="110" w:type="dxa"/>
              <w:bottom w:w="90" w:type="dxa"/>
              <w:right w:w="110" w:type="dxa"/>
            </w:tcMar>
            <w:vAlign w:val="center"/>
          </w:tcPr>
          <w:p w14:paraId="5EC8C7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Cách tạo requestId/idempotency key cho từng endpoint?</w:t>
            </w:r>
          </w:p>
        </w:tc>
        <w:tc>
          <w:tcPr>
            <w:tcW w:w="3410" w:type="dxa"/>
            <w:shd w:val="clear" w:color="auto" w:fill="F8FBFD"/>
            <w:tcMar>
              <w:top w:w="90" w:type="dxa"/>
              <w:left w:w="110" w:type="dxa"/>
              <w:bottom w:w="90" w:type="dxa"/>
              <w:right w:w="110" w:type="dxa"/>
            </w:tcMar>
            <w:vAlign w:val="center"/>
          </w:tcPr>
          <w:p w14:paraId="04C0963F">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3ACF13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0E5425FF">
      <w:pPr>
        <w:spacing w:after="40"/>
      </w:pPr>
    </w:p>
    <w:p w14:paraId="40F6BFE6">
      <w:pPr>
        <w:pStyle w:val="2"/>
        <w:keepNext/>
      </w:pPr>
      <w:r>
        <w:t>8. Biên bản sẵn sàng triển khai</w:t>
      </w:r>
    </w:p>
    <w:tbl>
      <w:tblPr>
        <w:tblStyle w:val="12"/>
        <w:tblW w:w="9360" w:type="dxa"/>
        <w:tblInd w:w="120" w:type="dxa"/>
        <w:tblLayout w:type="fixed"/>
        <w:tblCellMar>
          <w:top w:w="0" w:type="dxa"/>
          <w:left w:w="108" w:type="dxa"/>
          <w:bottom w:w="0" w:type="dxa"/>
          <w:right w:w="108" w:type="dxa"/>
        </w:tblCellMar>
      </w:tblPr>
      <w:tblGrid>
        <w:gridCol w:w="9360"/>
      </w:tblGrid>
      <w:tr w14:paraId="6932583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1F8564E">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GO: </w:t>
            </w:r>
            <w:r>
              <w:rPr>
                <w:rFonts w:hint="default" w:ascii="Arial" w:hAnsi="Arial"/>
                <w:b w:val="0"/>
                <w:i w:val="0"/>
                <w:color w:val="000000"/>
                <w:sz w:val="18"/>
              </w:rPr>
              <w:t>17/17 case đã xác nhận; không còn giả thiết chưa được phê duyệt; mapping OGL/Core hoàn tất; công thức được KTTC ký xác nhận; DB migration đã sẵn sàng.</w:t>
            </w:r>
          </w:p>
        </w:tc>
      </w:tr>
    </w:tbl>
    <w:p w14:paraId="137EC730">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2200"/>
        <w:gridCol w:w="2660"/>
        <w:gridCol w:w="1500"/>
      </w:tblGrid>
      <w:tr w14:paraId="11CE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shd w:val="clear" w:color="auto" w:fill="17365D"/>
            <w:tcMar>
              <w:top w:w="90" w:type="dxa"/>
              <w:left w:w="110" w:type="dxa"/>
              <w:bottom w:w="90" w:type="dxa"/>
              <w:right w:w="110" w:type="dxa"/>
            </w:tcMar>
            <w:vAlign w:val="center"/>
          </w:tcPr>
          <w:p w14:paraId="22A7482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Hạng mục</w:t>
            </w:r>
          </w:p>
        </w:tc>
        <w:tc>
          <w:tcPr>
            <w:tcW w:w="2200" w:type="dxa"/>
            <w:shd w:val="clear" w:color="auto" w:fill="17365D"/>
            <w:tcMar>
              <w:top w:w="90" w:type="dxa"/>
              <w:left w:w="110" w:type="dxa"/>
              <w:bottom w:w="90" w:type="dxa"/>
              <w:right w:w="110" w:type="dxa"/>
            </w:tcMar>
            <w:vAlign w:val="center"/>
          </w:tcPr>
          <w:p w14:paraId="3398D83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w:t>
            </w:r>
          </w:p>
        </w:tc>
        <w:tc>
          <w:tcPr>
            <w:tcW w:w="2660" w:type="dxa"/>
            <w:shd w:val="clear" w:color="auto" w:fill="17365D"/>
            <w:tcMar>
              <w:top w:w="90" w:type="dxa"/>
              <w:left w:w="110" w:type="dxa"/>
              <w:bottom w:w="90" w:type="dxa"/>
              <w:right w:w="110" w:type="dxa"/>
            </w:tcMar>
            <w:vAlign w:val="center"/>
          </w:tcPr>
          <w:p w14:paraId="748963C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Người xác nhận</w:t>
            </w:r>
          </w:p>
        </w:tc>
        <w:tc>
          <w:tcPr>
            <w:tcW w:w="1500" w:type="dxa"/>
            <w:shd w:val="clear" w:color="auto" w:fill="17365D"/>
            <w:tcMar>
              <w:top w:w="90" w:type="dxa"/>
              <w:left w:w="110" w:type="dxa"/>
              <w:bottom w:w="90" w:type="dxa"/>
              <w:right w:w="110" w:type="dxa"/>
            </w:tcMar>
            <w:vAlign w:val="center"/>
          </w:tcPr>
          <w:p w14:paraId="0A5AFCE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Ngày</w:t>
            </w:r>
          </w:p>
        </w:tc>
      </w:tr>
      <w:tr w14:paraId="40E1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1117249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Nghiệp vụ và công thức</w:t>
            </w:r>
          </w:p>
        </w:tc>
        <w:tc>
          <w:tcPr>
            <w:tcW w:w="2200" w:type="dxa"/>
            <w:tcMar>
              <w:top w:w="90" w:type="dxa"/>
              <w:left w:w="110" w:type="dxa"/>
              <w:bottom w:w="90" w:type="dxa"/>
              <w:right w:w="110" w:type="dxa"/>
            </w:tcMar>
            <w:vAlign w:val="center"/>
          </w:tcPr>
          <w:p w14:paraId="59DEC32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284D346D">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1EF14331">
            <w:pPr>
              <w:keepNext w:val="0"/>
              <w:keepLines w:val="0"/>
              <w:widowControl/>
              <w:suppressLineNumbers w:val="0"/>
              <w:spacing w:before="0" w:beforeAutospacing="0" w:after="0" w:afterAutospacing="0" w:line="252" w:lineRule="auto"/>
              <w:ind w:left="0" w:right="0"/>
              <w:rPr>
                <w:rFonts w:hint="default"/>
              </w:rPr>
            </w:pPr>
          </w:p>
        </w:tc>
      </w:tr>
      <w:tr w14:paraId="07BB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751517E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Thiết kế DB</w:t>
            </w:r>
          </w:p>
        </w:tc>
        <w:tc>
          <w:tcPr>
            <w:tcW w:w="2200" w:type="dxa"/>
            <w:shd w:val="clear" w:color="auto" w:fill="F8FBFD"/>
            <w:tcMar>
              <w:top w:w="90" w:type="dxa"/>
              <w:left w:w="110" w:type="dxa"/>
              <w:bottom w:w="90" w:type="dxa"/>
              <w:right w:w="110" w:type="dxa"/>
            </w:tcMar>
            <w:vAlign w:val="center"/>
          </w:tcPr>
          <w:p w14:paraId="4656019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56B8A143">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7A6E28F5">
            <w:pPr>
              <w:keepNext w:val="0"/>
              <w:keepLines w:val="0"/>
              <w:widowControl/>
              <w:suppressLineNumbers w:val="0"/>
              <w:spacing w:before="0" w:beforeAutospacing="0" w:after="0" w:afterAutospacing="0" w:line="252" w:lineRule="auto"/>
              <w:ind w:left="0" w:right="0"/>
              <w:rPr>
                <w:rFonts w:hint="default"/>
              </w:rPr>
            </w:pPr>
          </w:p>
        </w:tc>
      </w:tr>
      <w:tr w14:paraId="79E8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75CC7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OGL</w:t>
            </w:r>
          </w:p>
        </w:tc>
        <w:tc>
          <w:tcPr>
            <w:tcW w:w="2200" w:type="dxa"/>
            <w:tcMar>
              <w:top w:w="90" w:type="dxa"/>
              <w:left w:w="110" w:type="dxa"/>
              <w:bottom w:w="90" w:type="dxa"/>
              <w:right w:w="110" w:type="dxa"/>
            </w:tcMar>
            <w:vAlign w:val="center"/>
          </w:tcPr>
          <w:p w14:paraId="635379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7600166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7CC0A5B1">
            <w:pPr>
              <w:keepNext w:val="0"/>
              <w:keepLines w:val="0"/>
              <w:widowControl/>
              <w:suppressLineNumbers w:val="0"/>
              <w:spacing w:before="0" w:beforeAutospacing="0" w:after="0" w:afterAutospacing="0" w:line="252" w:lineRule="auto"/>
              <w:ind w:left="0" w:right="0"/>
              <w:rPr>
                <w:rFonts w:hint="default"/>
              </w:rPr>
            </w:pPr>
          </w:p>
        </w:tc>
      </w:tr>
      <w:tr w14:paraId="707B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2897E8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Core Banking</w:t>
            </w:r>
          </w:p>
        </w:tc>
        <w:tc>
          <w:tcPr>
            <w:tcW w:w="2200" w:type="dxa"/>
            <w:shd w:val="clear" w:color="auto" w:fill="F8FBFD"/>
            <w:tcMar>
              <w:top w:w="90" w:type="dxa"/>
              <w:left w:w="110" w:type="dxa"/>
              <w:bottom w:w="90" w:type="dxa"/>
              <w:right w:w="110" w:type="dxa"/>
            </w:tcMar>
            <w:vAlign w:val="center"/>
          </w:tcPr>
          <w:p w14:paraId="0E3C6F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6D2ADD32">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307067E3">
            <w:pPr>
              <w:keepNext w:val="0"/>
              <w:keepLines w:val="0"/>
              <w:widowControl/>
              <w:suppressLineNumbers w:val="0"/>
              <w:spacing w:before="0" w:beforeAutospacing="0" w:after="0" w:afterAutospacing="0" w:line="252" w:lineRule="auto"/>
              <w:ind w:left="0" w:right="0"/>
              <w:rPr>
                <w:rFonts w:hint="default"/>
              </w:rPr>
            </w:pPr>
          </w:p>
        </w:tc>
      </w:tr>
      <w:tr w14:paraId="4AA3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6D1EC11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17 case và kiểm thử</w:t>
            </w:r>
          </w:p>
        </w:tc>
        <w:tc>
          <w:tcPr>
            <w:tcW w:w="2200" w:type="dxa"/>
            <w:tcMar>
              <w:top w:w="90" w:type="dxa"/>
              <w:left w:w="110" w:type="dxa"/>
              <w:bottom w:w="90" w:type="dxa"/>
              <w:right w:w="110" w:type="dxa"/>
            </w:tcMar>
            <w:vAlign w:val="center"/>
          </w:tcPr>
          <w:p w14:paraId="75E5C2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6E529F5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523CC1B6">
            <w:pPr>
              <w:keepNext w:val="0"/>
              <w:keepLines w:val="0"/>
              <w:widowControl/>
              <w:suppressLineNumbers w:val="0"/>
              <w:spacing w:before="0" w:beforeAutospacing="0" w:after="0" w:afterAutospacing="0" w:line="252" w:lineRule="auto"/>
              <w:ind w:left="0" w:right="0"/>
              <w:rPr>
                <w:rFonts w:hint="default"/>
              </w:rPr>
            </w:pPr>
          </w:p>
        </w:tc>
      </w:tr>
      <w:tr w14:paraId="336B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48EED8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Quyết định triển khai code</w:t>
            </w:r>
          </w:p>
        </w:tc>
        <w:tc>
          <w:tcPr>
            <w:tcW w:w="2200" w:type="dxa"/>
            <w:shd w:val="clear" w:color="auto" w:fill="F8FBFD"/>
            <w:tcMar>
              <w:top w:w="90" w:type="dxa"/>
              <w:left w:w="110" w:type="dxa"/>
              <w:bottom w:w="90" w:type="dxa"/>
              <w:right w:w="110" w:type="dxa"/>
            </w:tcMar>
            <w:vAlign w:val="center"/>
          </w:tcPr>
          <w:p w14:paraId="64B60DD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GO  ☐ NO-GO</w:t>
            </w:r>
          </w:p>
        </w:tc>
        <w:tc>
          <w:tcPr>
            <w:tcW w:w="2660" w:type="dxa"/>
            <w:shd w:val="clear" w:color="auto" w:fill="F8FBFD"/>
            <w:tcMar>
              <w:top w:w="90" w:type="dxa"/>
              <w:left w:w="110" w:type="dxa"/>
              <w:bottom w:w="90" w:type="dxa"/>
              <w:right w:w="110" w:type="dxa"/>
            </w:tcMar>
            <w:vAlign w:val="center"/>
          </w:tcPr>
          <w:p w14:paraId="7739D136">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02854EB8">
            <w:pPr>
              <w:keepNext w:val="0"/>
              <w:keepLines w:val="0"/>
              <w:widowControl/>
              <w:suppressLineNumbers w:val="0"/>
              <w:spacing w:before="0" w:beforeAutospacing="0" w:after="0" w:afterAutospacing="0" w:line="252" w:lineRule="auto"/>
              <w:ind w:left="0" w:right="0"/>
              <w:rPr>
                <w:rFonts w:hint="default"/>
              </w:rPr>
            </w:pPr>
          </w:p>
        </w:tc>
      </w:tr>
    </w:tbl>
    <w:p w14:paraId="41254BF9">
      <w:pPr>
        <w:spacing w:after="40"/>
      </w:pPr>
    </w:p>
    <w:sectPr>
      <w:headerReference r:id="rId5" w:type="default"/>
      <w:footerReference r:id="rId6" w:type="default"/>
      <w:pgSz w:w="12240" w:h="15840"/>
      <w:pgMar w:top="1037" w:right="1296" w:bottom="1037" w:left="1296"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21D78">
    <w:pPr>
      <w:pStyle w:val="18"/>
      <w:jc w:val="center"/>
    </w:pPr>
    <w:r>
      <w:rPr>
        <w:rFonts w:ascii="Arial" w:hAnsi="Arial"/>
        <w:b w:val="0"/>
        <w:i w:val="0"/>
        <w:color w:val="666666"/>
        <w:sz w:val="15"/>
      </w:rPr>
      <w:t>Tài liệu làm rõ dữ liệu trước khi triển khai sinh bút toán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3258D">
    <w:pPr>
      <w:pStyle w:val="19"/>
      <w:jc w:val="right"/>
    </w:pPr>
    <w:r>
      <w:rPr>
        <w:rFonts w:ascii="Arial" w:hAnsi="Arial"/>
        <w:b/>
        <w:i w:val="0"/>
        <w:color w:val="666666"/>
        <w:sz w:val="15"/>
      </w:rPr>
      <w:t>ĐẶC TẢ ĐẦU VÀO BÚT TOÁN THANH TOÁN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1A7E53"/>
    <w:rsid w:val="2DFD55A2"/>
    <w:rsid w:val="408908EE"/>
    <w:rsid w:val="4F177682"/>
    <w:rsid w:val="601E659C"/>
    <w:rsid w:val="63B93E02"/>
    <w:rsid w:val="6BAB022C"/>
    <w:rsid w:val="6BF10A27"/>
    <w:rsid w:val="6D521E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69" w:lineRule="auto"/>
    </w:pPr>
    <w:rPr>
      <w:rFonts w:ascii="Arial" w:hAnsi="Arial" w:eastAsiaTheme="minorEastAsia" w:cstheme="minorBidi"/>
      <w:sz w:val="18"/>
      <w:szCs w:val="22"/>
      <w:lang w:val="en-US" w:eastAsia="en-US" w:bidi="ar-SA"/>
    </w:rPr>
  </w:style>
  <w:style w:type="paragraph" w:styleId="2">
    <w:name w:val="heading 1"/>
    <w:basedOn w:val="1"/>
    <w:next w:val="1"/>
    <w:link w:val="138"/>
    <w:qFormat/>
    <w:uiPriority w:val="9"/>
    <w:pPr>
      <w:keepNext/>
      <w:keepLines/>
      <w:spacing w:before="280" w:after="140"/>
      <w:outlineLvl w:val="0"/>
    </w:pPr>
    <w:rPr>
      <w:rFonts w:asciiTheme="majorHAnsi" w:hAnsiTheme="majorHAnsi" w:eastAsiaTheme="majorEastAsia" w:cstheme="majorBidi"/>
      <w:b/>
      <w:bCs/>
      <w:color w:val="17365D"/>
      <w:sz w:val="30"/>
      <w:szCs w:val="28"/>
    </w:rPr>
  </w:style>
  <w:style w:type="paragraph" w:styleId="3">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2F75B5"/>
      <w:sz w:val="23"/>
      <w:szCs w:val="26"/>
    </w:rPr>
  </w:style>
  <w:style w:type="paragraph" w:styleId="4">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7365D"/>
      <w:sz w:val="20"/>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3983</Words>
  <Characters>22160</Characters>
  <Lines>1</Lines>
  <Paragraphs>1</Paragraphs>
  <TotalTime>190</TotalTime>
  <ScaleCrop>false</ScaleCrop>
  <LinksUpToDate>false</LinksUpToDate>
  <CharactersWithSpaces>24697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Codex</dc:creator>
  <dc:description>Cập nhật G5: đủ dữ liệu sinh bút toán hoàn ứng từ paymentVendor.refund.amount và tài khoản debit/credit của vendorSite. Chi tiết giao dịch nguồn chỉ phục vụ tích hợp/đối soát.</dc:description>
  <cp:lastModifiedBy>Long Nguyễn</cp:lastModifiedBy>
  <dcterms:modified xsi:type="dcterms:W3CDTF">2026-07-27T07:07:10Z</dcterms:modified>
  <dc:subject>Checklist hoàn thiện dữ liệu trước khi triển khai 17 case bút toán</dc:subject>
  <dc:title>Đặc tả trường dữ liệu sinh bút toán thanh toán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eyJoZGlkIjoiNDIzMjdhNzc3N2UzMDg5ZTkyNGJhNTJhOTJlZmEzOWYiLCJ1c2VySWQiOiIxMzc0MzkyNjUwOTk0In0=</vt:lpwstr>
  </property>
  <property fmtid="{D5CDD505-2E9C-101B-9397-08002B2CF9AE}" pid="3" name="KSOProductBuildVer">
    <vt:lpwstr>1033-12.1.0.27458</vt:lpwstr>
  </property>
  <property fmtid="{D5CDD505-2E9C-101B-9397-08002B2CF9AE}" pid="4" name="ICV">
    <vt:lpwstr>71924787309B49D484FC320BAA3FD806_12</vt:lpwstr>
  </property>
</Properties>
</file>