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sdt>
      <w:sdtPr>
        <w:rPr>
          <w:rFonts w:asciiTheme="minorHAnsi" w:eastAsiaTheme="minorHAnsi" w:hAnsiTheme="minorHAnsi" w:cstheme="minorBidi"/>
          <w:color w:val="auto"/>
          <w:sz w:val="22"/>
          <w:szCs w:val="22"/>
          <w:lang w:val="en-SG"/>
        </w:rPr>
        <w:id w:val="-1072733573"/>
        <w:docPartObj>
          <w:docPartGallery w:val="Table of Contents"/>
          <w:docPartUnique/>
        </w:docPartObj>
      </w:sdtPr>
      <w:sdtEndPr>
        <w:rPr>
          <w:b/>
          <w:bCs/>
          <w:noProof/>
        </w:rPr>
      </w:sdtEndPr>
      <w:sdtContent>
        <w:p w14:paraId="2D31F1FF" w14:textId="170833F7" w:rsidR="00814171" w:rsidRDefault="00814171">
          <w:pPr>
            <w:pStyle w:val="TOCHeading"/>
          </w:pPr>
          <w:r>
            <w:t>Contents</w:t>
          </w:r>
        </w:p>
        <w:p w14:paraId="584EFD0E" w14:textId="19A056C1" w:rsidR="00E81667" w:rsidRDefault="00814171">
          <w:pPr>
            <w:pStyle w:val="TOC1"/>
            <w:tabs>
              <w:tab w:val="right" w:leader="dot" w:pos="9016"/>
            </w:tabs>
            <w:rPr>
              <w:rFonts w:eastAsiaTheme="minorEastAsia"/>
              <w:noProof/>
              <w:kern w:val="2"/>
              <w:sz w:val="24"/>
              <w:szCs w:val="24"/>
              <w:lang w:eastAsia="en-SG" w:bidi="my-MM"/>
              <w14:ligatures w14:val="standardContextual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42020979" w:history="1">
            <w:r w:rsidR="00E81667" w:rsidRPr="00FF1AE5">
              <w:rPr>
                <w:rStyle w:val="Hyperlink"/>
                <w:noProof/>
              </w:rPr>
              <w:t>ML Model Experiments Using a Local MLflow Server</w:t>
            </w:r>
            <w:r w:rsidR="00E81667">
              <w:rPr>
                <w:noProof/>
                <w:webHidden/>
              </w:rPr>
              <w:tab/>
            </w:r>
            <w:r w:rsidR="00E81667">
              <w:rPr>
                <w:noProof/>
                <w:webHidden/>
              </w:rPr>
              <w:fldChar w:fldCharType="begin"/>
            </w:r>
            <w:r w:rsidR="00E81667">
              <w:rPr>
                <w:noProof/>
                <w:webHidden/>
              </w:rPr>
              <w:instrText xml:space="preserve"> PAGEREF _Toc242020979 \h </w:instrText>
            </w:r>
            <w:r w:rsidR="00E81667">
              <w:rPr>
                <w:noProof/>
                <w:webHidden/>
              </w:rPr>
            </w:r>
            <w:r w:rsidR="00E81667">
              <w:rPr>
                <w:noProof/>
                <w:webHidden/>
              </w:rPr>
              <w:fldChar w:fldCharType="separate"/>
            </w:r>
            <w:r w:rsidR="00E81667">
              <w:rPr>
                <w:noProof/>
                <w:webHidden/>
              </w:rPr>
              <w:t>1</w:t>
            </w:r>
            <w:r w:rsidR="00E81667">
              <w:rPr>
                <w:noProof/>
                <w:webHidden/>
              </w:rPr>
              <w:fldChar w:fldCharType="end"/>
            </w:r>
          </w:hyperlink>
        </w:p>
        <w:p w14:paraId="694EF2A0" w14:textId="4FB0B65B" w:rsidR="00E81667" w:rsidRDefault="00E81667">
          <w:pPr>
            <w:pStyle w:val="TOC2"/>
            <w:tabs>
              <w:tab w:val="right" w:leader="dot" w:pos="9016"/>
            </w:tabs>
            <w:rPr>
              <w:rFonts w:eastAsiaTheme="minorEastAsia"/>
              <w:noProof/>
              <w:kern w:val="2"/>
              <w:sz w:val="24"/>
              <w:szCs w:val="24"/>
              <w:lang w:eastAsia="en-SG" w:bidi="my-MM"/>
              <w14:ligatures w14:val="standardContextual"/>
            </w:rPr>
          </w:pPr>
          <w:hyperlink w:anchor="_Toc242020980" w:history="1">
            <w:r w:rsidRPr="00FF1AE5">
              <w:rPr>
                <w:rStyle w:val="Hyperlink"/>
                <w:noProof/>
              </w:rPr>
              <w:t>Comparison of Ridge and Ordinary Multinomial Logistic Regression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_Toc242020980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4BEDD96" w14:textId="328D0FA9" w:rsidR="00E81667" w:rsidRDefault="00E81667">
          <w:pPr>
            <w:pStyle w:val="TOC3"/>
            <w:tabs>
              <w:tab w:val="right" w:leader="dot" w:pos="9016"/>
            </w:tabs>
            <w:rPr>
              <w:rFonts w:eastAsiaTheme="minorEastAsia"/>
              <w:noProof/>
              <w:kern w:val="2"/>
              <w:sz w:val="24"/>
              <w:szCs w:val="24"/>
              <w:lang w:eastAsia="en-SG" w:bidi="my-MM"/>
              <w14:ligatures w14:val="standardContextual"/>
            </w:rPr>
          </w:pPr>
          <w:hyperlink w:anchor="_Toc242020981" w:history="1">
            <w:r w:rsidRPr="00FF1AE5">
              <w:rPr>
                <w:rStyle w:val="Hyperlink"/>
                <w:noProof/>
              </w:rPr>
              <w:t>The best model based on the experiment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_Toc242020981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94787D3" w14:textId="283C720F" w:rsidR="00E81667" w:rsidRDefault="00E81667">
          <w:pPr>
            <w:pStyle w:val="TOC3"/>
            <w:tabs>
              <w:tab w:val="right" w:leader="dot" w:pos="9016"/>
            </w:tabs>
            <w:rPr>
              <w:rFonts w:eastAsiaTheme="minorEastAsia"/>
              <w:noProof/>
              <w:kern w:val="2"/>
              <w:sz w:val="24"/>
              <w:szCs w:val="24"/>
              <w:lang w:eastAsia="en-SG" w:bidi="my-MM"/>
              <w14:ligatures w14:val="standardContextual"/>
            </w:rPr>
          </w:pPr>
          <w:hyperlink w:anchor="_Toc242020982" w:history="1">
            <w:r w:rsidRPr="00FF1AE5">
              <w:rPr>
                <w:rStyle w:val="Hyperlink"/>
                <w:noProof/>
              </w:rPr>
              <w:t>Details of Ordinary Multinomial Logistic Regression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_Toc242020982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8329CAB" w14:textId="6DF2F8B7" w:rsidR="00E81667" w:rsidRDefault="00E81667">
          <w:pPr>
            <w:pStyle w:val="TOC3"/>
            <w:tabs>
              <w:tab w:val="right" w:leader="dot" w:pos="9016"/>
            </w:tabs>
            <w:rPr>
              <w:rFonts w:eastAsiaTheme="minorEastAsia"/>
              <w:noProof/>
              <w:kern w:val="2"/>
              <w:sz w:val="24"/>
              <w:szCs w:val="24"/>
              <w:lang w:eastAsia="en-SG" w:bidi="my-MM"/>
              <w14:ligatures w14:val="standardContextual"/>
            </w:rPr>
          </w:pPr>
          <w:hyperlink w:anchor="_Toc242020983" w:history="1">
            <w:r w:rsidRPr="00FF1AE5">
              <w:rPr>
                <w:rStyle w:val="Hyperlink"/>
                <w:noProof/>
              </w:rPr>
              <w:t>Details of Ridge Multinomial Logistic Regression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_Toc242020983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8B11F11" w14:textId="32AD2280" w:rsidR="00E81667" w:rsidRDefault="00E81667">
          <w:pPr>
            <w:pStyle w:val="TOC1"/>
            <w:tabs>
              <w:tab w:val="right" w:leader="dot" w:pos="9016"/>
            </w:tabs>
            <w:rPr>
              <w:rFonts w:eastAsiaTheme="minorEastAsia"/>
              <w:noProof/>
              <w:kern w:val="2"/>
              <w:sz w:val="24"/>
              <w:szCs w:val="24"/>
              <w:lang w:eastAsia="en-SG" w:bidi="my-MM"/>
              <w14:ligatures w14:val="standardContextual"/>
            </w:rPr>
          </w:pPr>
          <w:hyperlink w:anchor="_Toc242020984" w:history="1">
            <w:r w:rsidRPr="00FF1AE5">
              <w:rPr>
                <w:rStyle w:val="Hyperlink"/>
                <w:noProof/>
              </w:rPr>
              <w:t>Application Using the Best-Performing Model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_Toc242020984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01D844C" w14:textId="1E01ABF0" w:rsidR="00814171" w:rsidRDefault="00814171">
          <w:r>
            <w:rPr>
              <w:b/>
              <w:bCs/>
              <w:noProof/>
            </w:rPr>
            <w:fldChar w:fldCharType="end"/>
          </w:r>
        </w:p>
      </w:sdtContent>
    </w:sdt>
    <w:p w14:paraId="4EE37CB4" w14:textId="77777777" w:rsidR="0027505A" w:rsidRDefault="0027505A">
      <w:pPr>
        <w:rPr>
          <w:rFonts w:asciiTheme="majorHAnsi" w:eastAsiaTheme="majorEastAsia" w:hAnsiTheme="majorHAnsi" w:cstheme="majorBidi"/>
          <w:color w:val="2F5496" w:themeColor="accent1" w:themeShade="BF"/>
          <w:sz w:val="40"/>
          <w:szCs w:val="40"/>
        </w:rPr>
      </w:pPr>
      <w:bookmarkStart w:id="0" w:name="_Toc242020979"/>
      <w:r>
        <w:br w:type="page"/>
      </w:r>
    </w:p>
    <w:p w14:paraId="13B65FE7" w14:textId="29D797B3" w:rsidR="00F945C5" w:rsidRDefault="00F945C5" w:rsidP="00696B7F">
      <w:pPr>
        <w:pStyle w:val="Heading1"/>
      </w:pPr>
      <w:r w:rsidRPr="00F945C5">
        <w:lastRenderedPageBreak/>
        <w:t>ML Model Experiments Using a Local MLflow Server</w:t>
      </w:r>
      <w:bookmarkEnd w:id="0"/>
    </w:p>
    <w:p w14:paraId="7823D052" w14:textId="77777777" w:rsidR="00B65127" w:rsidRDefault="00B65127">
      <w:pPr>
        <w:rPr>
          <w:b/>
          <w:bCs/>
        </w:rPr>
      </w:pPr>
    </w:p>
    <w:p w14:paraId="6BE7516C" w14:textId="0A1CF381" w:rsidR="006B3705" w:rsidRDefault="006B3705">
      <w:r w:rsidRPr="006B3705">
        <w:rPr>
          <w:noProof/>
        </w:rPr>
        <w:drawing>
          <wp:inline distT="0" distB="0" distL="0" distR="0" wp14:anchorId="7E096A9A" wp14:editId="51F70447">
            <wp:extent cx="5731510" cy="1746250"/>
            <wp:effectExtent l="0" t="0" r="2540" b="6350"/>
            <wp:docPr id="154590940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45909400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746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10B6DF" w14:textId="77777777" w:rsidR="006B3705" w:rsidRDefault="006B3705"/>
    <w:p w14:paraId="7CAC2645" w14:textId="71805075" w:rsidR="006B3705" w:rsidRPr="003D574E" w:rsidRDefault="003D574E" w:rsidP="00696B7F">
      <w:pPr>
        <w:pStyle w:val="Heading2"/>
      </w:pPr>
      <w:bookmarkStart w:id="1" w:name="_Toc242020980"/>
      <w:r w:rsidRPr="003D574E">
        <w:t xml:space="preserve">Comparison </w:t>
      </w:r>
      <w:r w:rsidR="00414988" w:rsidRPr="003D574E">
        <w:t>of Ridge and Ordinary Multinomial Logistic Regression</w:t>
      </w:r>
      <w:bookmarkEnd w:id="1"/>
    </w:p>
    <w:p w14:paraId="2F3B776D" w14:textId="26B3D16E" w:rsidR="00CC0E5B" w:rsidRDefault="00CC0E5B">
      <w:r w:rsidRPr="00CC0E5B">
        <w:rPr>
          <w:noProof/>
        </w:rPr>
        <w:drawing>
          <wp:inline distT="0" distB="0" distL="0" distR="0" wp14:anchorId="5B7621C1" wp14:editId="1F13170E">
            <wp:extent cx="5731510" cy="3082925"/>
            <wp:effectExtent l="0" t="0" r="2540" b="3175"/>
            <wp:docPr id="120289569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0289569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82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67C4B9" w14:textId="3D992E54" w:rsidR="006B3705" w:rsidRDefault="006B3705">
      <w:r w:rsidRPr="006B3705">
        <w:rPr>
          <w:noProof/>
        </w:rPr>
        <w:drawing>
          <wp:inline distT="0" distB="0" distL="0" distR="0" wp14:anchorId="389314AC" wp14:editId="2A9C0739">
            <wp:extent cx="5731510" cy="1501775"/>
            <wp:effectExtent l="0" t="0" r="2540" b="3175"/>
            <wp:docPr id="81564390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1564390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501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85D562" w14:textId="7325791D" w:rsidR="006B3705" w:rsidRDefault="006B3705">
      <w:r w:rsidRPr="006B3705">
        <w:rPr>
          <w:noProof/>
        </w:rPr>
        <w:drawing>
          <wp:inline distT="0" distB="0" distL="0" distR="0" wp14:anchorId="7FA44BA3" wp14:editId="23C84EEA">
            <wp:extent cx="5731510" cy="264160"/>
            <wp:effectExtent l="0" t="0" r="2540" b="2540"/>
            <wp:docPr id="31083623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0836232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41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4A5A45" w14:textId="77777777" w:rsidR="006B3705" w:rsidRDefault="006B3705"/>
    <w:p w14:paraId="36C44020" w14:textId="306F51CC" w:rsidR="0061355C" w:rsidRPr="009350B9" w:rsidRDefault="00131015" w:rsidP="002C68A3">
      <w:pPr>
        <w:pStyle w:val="Heading3"/>
      </w:pPr>
      <w:bookmarkStart w:id="2" w:name="_Toc242020981"/>
      <w:r>
        <w:lastRenderedPageBreak/>
        <w:t>The best model</w:t>
      </w:r>
      <w:r w:rsidR="009350B9">
        <w:t xml:space="preserve"> based on the </w:t>
      </w:r>
      <w:r w:rsidR="008261C4">
        <w:t>experiment</w:t>
      </w:r>
      <w:bookmarkEnd w:id="2"/>
    </w:p>
    <w:p w14:paraId="4CDBFE71" w14:textId="2EBD1E40" w:rsidR="009A5C54" w:rsidRDefault="0061355C">
      <w:r w:rsidRPr="0061355C">
        <w:t xml:space="preserve">The </w:t>
      </w:r>
      <w:r w:rsidRPr="0061355C">
        <w:rPr>
          <w:b/>
          <w:bCs/>
        </w:rPr>
        <w:t>standard Multinomial Logistic Regression</w:t>
      </w:r>
      <w:r w:rsidRPr="0061355C">
        <w:t xml:space="preserve"> is the best-performing model for this dataset. It achieved higher </w:t>
      </w:r>
      <w:r w:rsidRPr="0061355C">
        <w:rPr>
          <w:b/>
          <w:bCs/>
        </w:rPr>
        <w:t>accuracy (64.33%)</w:t>
      </w:r>
      <w:r w:rsidRPr="0061355C">
        <w:t xml:space="preserve">, </w:t>
      </w:r>
      <w:r w:rsidRPr="0061355C">
        <w:rPr>
          <w:b/>
          <w:bCs/>
        </w:rPr>
        <w:t>macro F1-score (60.19%)</w:t>
      </w:r>
      <w:r w:rsidRPr="0061355C">
        <w:t xml:space="preserve">, and </w:t>
      </w:r>
      <w:r w:rsidRPr="0061355C">
        <w:rPr>
          <w:b/>
          <w:bCs/>
        </w:rPr>
        <w:t>weighted F1-score (61.76%)</w:t>
      </w:r>
      <w:r w:rsidRPr="0061355C">
        <w:t xml:space="preserve"> than the Ridge Logistic Regression model with λ = 0.1. Therefore, the standard model is the preferred choice under the current experimental setup.</w:t>
      </w:r>
    </w:p>
    <w:p w14:paraId="2FA0F9AD" w14:textId="1AB67688" w:rsidR="006B3705" w:rsidRPr="009350B9" w:rsidRDefault="006B3705" w:rsidP="00696B7F">
      <w:pPr>
        <w:pStyle w:val="Heading3"/>
      </w:pPr>
      <w:bookmarkStart w:id="3" w:name="_Toc242020982"/>
      <w:r w:rsidRPr="009350B9">
        <w:t>Details of Ordinary Multinomial Logistic Regression</w:t>
      </w:r>
      <w:bookmarkEnd w:id="3"/>
    </w:p>
    <w:p w14:paraId="17E2F912" w14:textId="60619CCA" w:rsidR="006B3705" w:rsidRDefault="006B3705">
      <w:r w:rsidRPr="006B3705">
        <w:rPr>
          <w:noProof/>
        </w:rPr>
        <w:drawing>
          <wp:inline distT="0" distB="0" distL="0" distR="0" wp14:anchorId="70483A30" wp14:editId="1F962C0C">
            <wp:extent cx="5731510" cy="2654300"/>
            <wp:effectExtent l="0" t="0" r="2540" b="0"/>
            <wp:docPr id="142703632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2703632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54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6B3705">
        <w:rPr>
          <w:noProof/>
        </w:rPr>
        <w:drawing>
          <wp:inline distT="0" distB="0" distL="0" distR="0" wp14:anchorId="35CA16E4" wp14:editId="53964153">
            <wp:extent cx="5731510" cy="2886710"/>
            <wp:effectExtent l="0" t="0" r="2540" b="8890"/>
            <wp:docPr id="36949696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949696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867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890E6A" w14:textId="77777777" w:rsidR="00414988" w:rsidRDefault="00414988"/>
    <w:p w14:paraId="5AD3267C" w14:textId="35030950" w:rsidR="006B3705" w:rsidRPr="00414988" w:rsidRDefault="006418DE" w:rsidP="00696B7F">
      <w:pPr>
        <w:pStyle w:val="Heading3"/>
      </w:pPr>
      <w:bookmarkStart w:id="4" w:name="_Toc242020983"/>
      <w:r w:rsidRPr="00414988">
        <w:lastRenderedPageBreak/>
        <w:t>Details of Ridge Multinomial Logistic Regression</w:t>
      </w:r>
      <w:bookmarkEnd w:id="4"/>
    </w:p>
    <w:p w14:paraId="315F2D1D" w14:textId="3CC44976" w:rsidR="006B3705" w:rsidRDefault="006B3705">
      <w:r w:rsidRPr="006B3705">
        <w:rPr>
          <w:noProof/>
        </w:rPr>
        <w:drawing>
          <wp:inline distT="0" distB="0" distL="0" distR="0" wp14:anchorId="5143053D" wp14:editId="27630925">
            <wp:extent cx="5731510" cy="2729230"/>
            <wp:effectExtent l="0" t="0" r="2540" b="0"/>
            <wp:docPr id="12704824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7048242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292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3FD3F1" w14:textId="77777777" w:rsidR="006B3705" w:rsidRDefault="006B3705"/>
    <w:p w14:paraId="03813C7D" w14:textId="210B66EE" w:rsidR="006B3705" w:rsidRDefault="006B3705">
      <w:r w:rsidRPr="006B3705">
        <w:rPr>
          <w:noProof/>
        </w:rPr>
        <w:drawing>
          <wp:inline distT="0" distB="0" distL="0" distR="0" wp14:anchorId="4D7876E0" wp14:editId="1C8E4A89">
            <wp:extent cx="5731510" cy="3116580"/>
            <wp:effectExtent l="0" t="0" r="2540" b="7620"/>
            <wp:docPr id="198874748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88747486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165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49C619" w14:textId="77777777" w:rsidR="009A5C54" w:rsidRDefault="009A5C54"/>
    <w:p w14:paraId="7AC25D79" w14:textId="77777777" w:rsidR="009A5C54" w:rsidRDefault="009A5C54"/>
    <w:p w14:paraId="56F7A98E" w14:textId="77777777" w:rsidR="009A5C54" w:rsidRDefault="009A5C54"/>
    <w:p w14:paraId="42BB0611" w14:textId="77777777" w:rsidR="009A5C54" w:rsidRDefault="009A5C54"/>
    <w:p w14:paraId="29CD3D9C" w14:textId="77777777" w:rsidR="009A5C54" w:rsidRDefault="009A5C54"/>
    <w:p w14:paraId="333028F8" w14:textId="77777777" w:rsidR="009A5C54" w:rsidRDefault="009A5C54"/>
    <w:p w14:paraId="7EA6A72F" w14:textId="77777777" w:rsidR="009A5C54" w:rsidRDefault="009A5C54"/>
    <w:p w14:paraId="7C81E66B" w14:textId="77777777" w:rsidR="009A5C54" w:rsidRDefault="009A5C54"/>
    <w:p w14:paraId="26FF13B8" w14:textId="5A68AB56" w:rsidR="009A5C54" w:rsidRDefault="009A5C54" w:rsidP="00D172BF">
      <w:pPr>
        <w:pStyle w:val="Heading1"/>
      </w:pPr>
      <w:bookmarkStart w:id="5" w:name="_Toc242020984"/>
      <w:r w:rsidRPr="009A5C54">
        <w:lastRenderedPageBreak/>
        <w:t>Application Using the Best-Performing Model</w:t>
      </w:r>
      <w:bookmarkEnd w:id="5"/>
    </w:p>
    <w:p w14:paraId="13284EC0" w14:textId="77777777" w:rsidR="009A5C54" w:rsidRDefault="009A5C54"/>
    <w:p w14:paraId="442C3263" w14:textId="6E95D41B" w:rsidR="009A5C54" w:rsidRDefault="009A5C54">
      <w:r w:rsidRPr="009A5C54">
        <w:rPr>
          <w:noProof/>
        </w:rPr>
        <w:drawing>
          <wp:inline distT="0" distB="0" distL="0" distR="0" wp14:anchorId="04F70F57" wp14:editId="7B12C2F0">
            <wp:extent cx="5731510" cy="5883910"/>
            <wp:effectExtent l="0" t="0" r="2540" b="2540"/>
            <wp:docPr id="74593410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45934104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8839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9A5C54">
      <w:headerReference w:type="default" r:id="rId16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B0B1587" w14:textId="77777777" w:rsidR="00446EE8" w:rsidRDefault="00446EE8" w:rsidP="00BE707D">
      <w:pPr>
        <w:spacing w:after="0" w:line="240" w:lineRule="auto"/>
      </w:pPr>
      <w:r>
        <w:separator/>
      </w:r>
    </w:p>
  </w:endnote>
  <w:endnote w:type="continuationSeparator" w:id="0">
    <w:p w14:paraId="27B24A7F" w14:textId="77777777" w:rsidR="00446EE8" w:rsidRDefault="00446EE8" w:rsidP="00BE707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yanmar Text">
    <w:panose1 w:val="020B0502040204020203"/>
    <w:charset w:val="00"/>
    <w:family w:val="swiss"/>
    <w:pitch w:val="variable"/>
    <w:sig w:usb0="80000003" w:usb1="00000000" w:usb2="000004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C4E0BFD" w14:textId="77777777" w:rsidR="00446EE8" w:rsidRDefault="00446EE8" w:rsidP="00BE707D">
      <w:pPr>
        <w:spacing w:after="0" w:line="240" w:lineRule="auto"/>
      </w:pPr>
      <w:r>
        <w:separator/>
      </w:r>
    </w:p>
  </w:footnote>
  <w:footnote w:type="continuationSeparator" w:id="0">
    <w:p w14:paraId="776152E6" w14:textId="77777777" w:rsidR="00446EE8" w:rsidRDefault="00446EE8" w:rsidP="00BE707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912E52E" w14:textId="3A4A2E6A" w:rsidR="00BE707D" w:rsidRDefault="00BE707D">
    <w:pPr>
      <w:pStyle w:val="Header"/>
    </w:pPr>
    <w:r>
      <w:t>Assignment 3 – st127409</w:t>
    </w:r>
  </w:p>
  <w:p w14:paraId="123F7B0F" w14:textId="77777777" w:rsidR="00BE707D" w:rsidRDefault="00BE707D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5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B3705"/>
    <w:rsid w:val="0002145F"/>
    <w:rsid w:val="00106028"/>
    <w:rsid w:val="00131015"/>
    <w:rsid w:val="00203FD2"/>
    <w:rsid w:val="0027505A"/>
    <w:rsid w:val="0028743C"/>
    <w:rsid w:val="002C68A3"/>
    <w:rsid w:val="00317053"/>
    <w:rsid w:val="003D574E"/>
    <w:rsid w:val="00414988"/>
    <w:rsid w:val="00442696"/>
    <w:rsid w:val="00446EE8"/>
    <w:rsid w:val="004B457B"/>
    <w:rsid w:val="004B692F"/>
    <w:rsid w:val="0061355C"/>
    <w:rsid w:val="006418DE"/>
    <w:rsid w:val="00653283"/>
    <w:rsid w:val="00696B7F"/>
    <w:rsid w:val="006B3705"/>
    <w:rsid w:val="00814171"/>
    <w:rsid w:val="008261C4"/>
    <w:rsid w:val="009350B9"/>
    <w:rsid w:val="00994673"/>
    <w:rsid w:val="009A5C54"/>
    <w:rsid w:val="00A5619F"/>
    <w:rsid w:val="00A743F8"/>
    <w:rsid w:val="00A977D5"/>
    <w:rsid w:val="00AF06B8"/>
    <w:rsid w:val="00B65127"/>
    <w:rsid w:val="00BE707D"/>
    <w:rsid w:val="00CC0E5B"/>
    <w:rsid w:val="00CD4862"/>
    <w:rsid w:val="00D172BF"/>
    <w:rsid w:val="00D36E16"/>
    <w:rsid w:val="00D61BF8"/>
    <w:rsid w:val="00E81667"/>
    <w:rsid w:val="00F15436"/>
    <w:rsid w:val="00F945C5"/>
    <w:rsid w:val="00FC53BD"/>
    <w:rsid w:val="00FE32F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 w:bidi="my-MM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472AF80"/>
  <w15:chartTrackingRefBased/>
  <w15:docId w15:val="{C9160914-B286-4DB4-9E3A-E2BB5278EB7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SG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B370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6B370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6B3705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B370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B3705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B370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B370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B370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B370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B3705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6B370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6B3705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B3705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B3705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B370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B370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B370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B370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B370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B370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B370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B370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B370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B370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B370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B3705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B370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B3705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B3705"/>
    <w:rPr>
      <w:b/>
      <w:bCs/>
      <w:smallCaps/>
      <w:color w:val="2F5496" w:themeColor="accent1" w:themeShade="BF"/>
      <w:spacing w:val="5"/>
    </w:rPr>
  </w:style>
  <w:style w:type="paragraph" w:styleId="TOCHeading">
    <w:name w:val="TOC Heading"/>
    <w:basedOn w:val="Heading1"/>
    <w:next w:val="Normal"/>
    <w:uiPriority w:val="39"/>
    <w:unhideWhenUsed/>
    <w:qFormat/>
    <w:rsid w:val="00814171"/>
    <w:pPr>
      <w:spacing w:before="240" w:after="0"/>
      <w:outlineLvl w:val="9"/>
    </w:pPr>
    <w:rPr>
      <w:sz w:val="32"/>
      <w:szCs w:val="32"/>
      <w:lang w:val="en-US"/>
    </w:rPr>
  </w:style>
  <w:style w:type="paragraph" w:styleId="TOC1">
    <w:name w:val="toc 1"/>
    <w:basedOn w:val="Normal"/>
    <w:next w:val="Normal"/>
    <w:autoRedefine/>
    <w:uiPriority w:val="39"/>
    <w:unhideWhenUsed/>
    <w:rsid w:val="00814171"/>
    <w:pPr>
      <w:spacing w:after="100"/>
    </w:pPr>
  </w:style>
  <w:style w:type="paragraph" w:styleId="TOC2">
    <w:name w:val="toc 2"/>
    <w:basedOn w:val="Normal"/>
    <w:next w:val="Normal"/>
    <w:autoRedefine/>
    <w:uiPriority w:val="39"/>
    <w:unhideWhenUsed/>
    <w:rsid w:val="00814171"/>
    <w:pPr>
      <w:spacing w:after="100"/>
      <w:ind w:left="220"/>
    </w:pPr>
  </w:style>
  <w:style w:type="paragraph" w:styleId="TOC3">
    <w:name w:val="toc 3"/>
    <w:basedOn w:val="Normal"/>
    <w:next w:val="Normal"/>
    <w:autoRedefine/>
    <w:uiPriority w:val="39"/>
    <w:unhideWhenUsed/>
    <w:rsid w:val="00814171"/>
    <w:pPr>
      <w:spacing w:after="100"/>
      <w:ind w:left="440"/>
    </w:pPr>
  </w:style>
  <w:style w:type="character" w:styleId="Hyperlink">
    <w:name w:val="Hyperlink"/>
    <w:basedOn w:val="DefaultParagraphFont"/>
    <w:uiPriority w:val="99"/>
    <w:unhideWhenUsed/>
    <w:rsid w:val="00814171"/>
    <w:rPr>
      <w:color w:val="0563C1" w:themeColor="hyperlink"/>
      <w:u w:val="single"/>
    </w:rPr>
  </w:style>
  <w:style w:type="paragraph" w:styleId="Header">
    <w:name w:val="header"/>
    <w:basedOn w:val="Normal"/>
    <w:link w:val="HeaderChar"/>
    <w:uiPriority w:val="99"/>
    <w:unhideWhenUsed/>
    <w:rsid w:val="00BE707D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BE707D"/>
  </w:style>
  <w:style w:type="paragraph" w:styleId="Footer">
    <w:name w:val="footer"/>
    <w:basedOn w:val="Normal"/>
    <w:link w:val="FooterChar"/>
    <w:uiPriority w:val="99"/>
    <w:unhideWhenUsed/>
    <w:rsid w:val="00BE707D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BE707D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header" Target="header1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ED324306-9676-4D8D-928D-7DB23A1A610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5</Pages>
  <Words>206</Words>
  <Characters>1178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Khaing Mon Kyaw</dc:creator>
  <cp:keywords/>
  <dc:description/>
  <cp:lastModifiedBy>Khaing Mon Kyaw</cp:lastModifiedBy>
  <cp:revision>2</cp:revision>
  <dcterms:created xsi:type="dcterms:W3CDTF">2026-10-04T08:47:00Z</dcterms:created>
  <dcterms:modified xsi:type="dcterms:W3CDTF">2026-10-04T08:47:00Z</dcterms:modified>
</cp:coreProperties>
</file>