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49" w:rsidRDefault="00F87F30" w:rsidP="00831C49">
      <w:pPr>
        <w:pStyle w:val="Heading2"/>
      </w:pPr>
      <w:r>
        <w:t>View</w:t>
      </w:r>
      <w:r w:rsidR="00E540FA">
        <w:t xml:space="preserve"> Quote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F87F30">
            <w:r>
              <w:t xml:space="preserve">View </w:t>
            </w:r>
            <w:r w:rsidR="006A7F4C">
              <w:t>quotes</w:t>
            </w:r>
          </w:p>
        </w:tc>
      </w:tr>
      <w:tr w:rsidR="00831C49" w:rsidTr="00831C49">
        <w:tc>
          <w:tcPr>
            <w:tcW w:w="2718" w:type="dxa"/>
          </w:tcPr>
          <w:p w:rsidR="00831C49" w:rsidRDefault="00F87F30">
            <w:r>
              <w:t>ID</w:t>
            </w:r>
          </w:p>
        </w:tc>
        <w:tc>
          <w:tcPr>
            <w:tcW w:w="6858" w:type="dxa"/>
          </w:tcPr>
          <w:p w:rsidR="00831C49" w:rsidRDefault="00F87F30">
            <w:r>
              <w:t>6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F87F30">
            <w:r>
              <w:t>Quote S</w:t>
            </w:r>
            <w:r w:rsidR="006A7F4C">
              <w:t>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F87F30">
            <w:r>
              <w:t>Low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6A7F4C" w:rsidP="00F87F30">
            <w:r>
              <w:t xml:space="preserve">Allows </w:t>
            </w:r>
            <w:r w:rsidR="00F87F30">
              <w:t>authenticated(or existing) customers to view their quotes which are convereted into purchase orders.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F87F30">
            <w:r>
              <w:t>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F87F30">
            <w:r>
              <w:t>Legacy database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F87F30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F87F30">
            <w:r>
              <w:t>N</w:t>
            </w:r>
            <w:r w:rsidR="006A7F4C">
              <w:t>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F87F30">
            <w:r>
              <w:t>N</w:t>
            </w:r>
            <w:r w:rsidR="006A7F4C">
              <w:t>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F87F30">
            <w:r>
              <w:t>N</w:t>
            </w:r>
            <w:r w:rsidR="006A7F4C">
              <w:t>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F87F30" w:rsidP="00F87F30">
            <w:r>
              <w:t>A customer should have a registered account in the legacy database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7230A0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7230A0">
            <w:r>
              <w:t>Login</w:t>
            </w:r>
            <w:r w:rsidR="005A5296">
              <w:t xml:space="preserve"> Error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F87F30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F87F30">
            <w:r>
              <w:t xml:space="preserve">Can a customer view quotes from the moment they are created or 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3C1385">
            <w:r>
              <w:t>Grad group 3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93959">
            <w:r>
              <w:t>Grad group 3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3C1385">
            <w:r>
              <w:t>V</w:t>
            </w:r>
            <w:r w:rsidR="007230A0">
              <w:t xml:space="preserve"> </w:t>
            </w:r>
            <w:r>
              <w:t>1.0</w:t>
            </w:r>
            <w:r w:rsidR="007230A0">
              <w:t xml:space="preserve"> : Sept 30, 1026</w:t>
            </w:r>
          </w:p>
        </w:tc>
      </w:tr>
    </w:tbl>
    <w:p w:rsidR="003174CB" w:rsidRDefault="003174CB"/>
    <w:p w:rsidR="00E540FA" w:rsidRDefault="00E540FA">
      <w:r>
        <w:t>Normal Flow:</w:t>
      </w:r>
    </w:p>
    <w:p w:rsidR="00E540FA" w:rsidRDefault="00E540FA" w:rsidP="00E540FA">
      <w:pPr>
        <w:pStyle w:val="ListParagraph"/>
        <w:numPr>
          <w:ilvl w:val="0"/>
          <w:numId w:val="1"/>
        </w:numPr>
      </w:pPr>
      <w:r>
        <w:t xml:space="preserve">System prompts </w:t>
      </w:r>
      <w:r w:rsidR="00EB25AE">
        <w:t>customer Id and password.</w:t>
      </w:r>
    </w:p>
    <w:p w:rsidR="00E540FA" w:rsidRDefault="00EB25AE" w:rsidP="00E540FA">
      <w:pPr>
        <w:pStyle w:val="ListParagraph"/>
        <w:numPr>
          <w:ilvl w:val="0"/>
          <w:numId w:val="1"/>
        </w:numPr>
      </w:pPr>
      <w:r>
        <w:t>Customer provides</w:t>
      </w:r>
      <w:r w:rsidR="00993959">
        <w:t xml:space="preserve"> credentials and click on login.</w:t>
      </w:r>
      <w:bookmarkStart w:id="0" w:name="_GoBack"/>
      <w:bookmarkEnd w:id="0"/>
    </w:p>
    <w:p w:rsidR="00B60665" w:rsidRDefault="00EB25AE" w:rsidP="00E540FA">
      <w:pPr>
        <w:pStyle w:val="ListParagraph"/>
        <w:numPr>
          <w:ilvl w:val="0"/>
          <w:numId w:val="1"/>
        </w:numPr>
      </w:pPr>
      <w:r>
        <w:t>Syst</w:t>
      </w:r>
      <w:r w:rsidR="00993959">
        <w:t>em authenticates customer.</w:t>
      </w:r>
    </w:p>
    <w:p w:rsidR="00EB25AE" w:rsidRDefault="00EB25AE" w:rsidP="007A1914">
      <w:pPr>
        <w:pStyle w:val="ListParagraph"/>
        <w:numPr>
          <w:ilvl w:val="0"/>
          <w:numId w:val="1"/>
        </w:numPr>
      </w:pPr>
      <w:r>
        <w:t>Customer is shown with his quotes, status and other related information.</w:t>
      </w:r>
    </w:p>
    <w:p w:rsidR="00EB25AE" w:rsidRDefault="00EB25AE" w:rsidP="007A1914">
      <w:pPr>
        <w:pStyle w:val="ListParagraph"/>
        <w:numPr>
          <w:ilvl w:val="0"/>
          <w:numId w:val="1"/>
        </w:numPr>
      </w:pPr>
      <w:r>
        <w:t>Customer views the details and logs out.</w:t>
      </w:r>
    </w:p>
    <w:p w:rsidR="00EB25AE" w:rsidRDefault="00EB25AE" w:rsidP="007A1914">
      <w:pPr>
        <w:pStyle w:val="ListParagraph"/>
        <w:numPr>
          <w:ilvl w:val="0"/>
          <w:numId w:val="1"/>
        </w:numPr>
      </w:pPr>
      <w:r>
        <w:t>System ends the session and shows the login page again.</w:t>
      </w:r>
    </w:p>
    <w:p w:rsidR="00146C77" w:rsidRDefault="00146C77" w:rsidP="00B67633">
      <w:r>
        <w:t>EXCEPTIONS:</w:t>
      </w:r>
    </w:p>
    <w:p w:rsidR="00146C77" w:rsidRDefault="00993959" w:rsidP="00146C77">
      <w:pPr>
        <w:pStyle w:val="ListParagraph"/>
        <w:numPr>
          <w:ilvl w:val="0"/>
          <w:numId w:val="2"/>
        </w:numPr>
      </w:pPr>
      <w:r>
        <w:t>C</w:t>
      </w:r>
      <w:r w:rsidR="00146C77">
        <w:t>ustomer doesn’t exist in the legacy databas</w:t>
      </w:r>
      <w:r>
        <w:t>e, displays error message.</w:t>
      </w:r>
    </w:p>
    <w:p w:rsidR="00B60665" w:rsidRDefault="00146C77" w:rsidP="00993959">
      <w:pPr>
        <w:pStyle w:val="ListParagraph"/>
        <w:numPr>
          <w:ilvl w:val="0"/>
          <w:numId w:val="2"/>
        </w:numPr>
      </w:pPr>
      <w:r>
        <w:t>L</w:t>
      </w:r>
      <w:r w:rsidR="00993959">
        <w:t>egacy database is not reachable, asks to try after sometime.</w:t>
      </w:r>
    </w:p>
    <w:sectPr w:rsidR="00B6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70D" w:rsidRDefault="00ED170D" w:rsidP="00831C49">
      <w:pPr>
        <w:spacing w:after="0" w:line="240" w:lineRule="auto"/>
      </w:pPr>
      <w:r>
        <w:separator/>
      </w:r>
    </w:p>
  </w:endnote>
  <w:endnote w:type="continuationSeparator" w:id="0">
    <w:p w:rsidR="00ED170D" w:rsidRDefault="00ED170D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70D" w:rsidRDefault="00ED170D" w:rsidP="00831C49">
      <w:pPr>
        <w:spacing w:after="0" w:line="240" w:lineRule="auto"/>
      </w:pPr>
      <w:r>
        <w:separator/>
      </w:r>
    </w:p>
  </w:footnote>
  <w:footnote w:type="continuationSeparator" w:id="0">
    <w:p w:rsidR="00ED170D" w:rsidRDefault="00ED170D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FE9"/>
    <w:multiLevelType w:val="hybridMultilevel"/>
    <w:tmpl w:val="292CC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02987"/>
    <w:multiLevelType w:val="hybridMultilevel"/>
    <w:tmpl w:val="3692FCF6"/>
    <w:lvl w:ilvl="0" w:tplc="81341DA2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46C77"/>
    <w:rsid w:val="003174CB"/>
    <w:rsid w:val="003C1385"/>
    <w:rsid w:val="004E4889"/>
    <w:rsid w:val="00547F48"/>
    <w:rsid w:val="005A5296"/>
    <w:rsid w:val="00600A83"/>
    <w:rsid w:val="006A7F4C"/>
    <w:rsid w:val="006F78FE"/>
    <w:rsid w:val="007230A0"/>
    <w:rsid w:val="007A1914"/>
    <w:rsid w:val="00831C49"/>
    <w:rsid w:val="00993959"/>
    <w:rsid w:val="00A82E03"/>
    <w:rsid w:val="00B60665"/>
    <w:rsid w:val="00B67633"/>
    <w:rsid w:val="00E540FA"/>
    <w:rsid w:val="00EB25AE"/>
    <w:rsid w:val="00ED170D"/>
    <w:rsid w:val="00EE2B05"/>
    <w:rsid w:val="00F027C8"/>
    <w:rsid w:val="00F87F30"/>
    <w:rsid w:val="00FC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99BB"/>
  <w15:docId w15:val="{024DA20A-990E-4532-AC6A-425CB14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Anwar</cp:lastModifiedBy>
  <cp:revision>2</cp:revision>
  <dcterms:created xsi:type="dcterms:W3CDTF">2016-10-03T01:57:00Z</dcterms:created>
  <dcterms:modified xsi:type="dcterms:W3CDTF">2016-10-03T01:57:00Z</dcterms:modified>
</cp:coreProperties>
</file>