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1B4F72"/>
          <w:sz w:val="48"/>
          <w:szCs w:val="48"/>
        </w:rPr>
        <w:t xml:space="preserve">Arabic Fake News Detection in Egypt Using NLP</w:t>
      </w:r>
    </w:p>
    <w:p>
      <w:pPr>
        <w:spacing w:after="80"/>
        <w:jc w:val="center"/>
      </w:pPr>
      <w:r>
        <w:rPr>
          <w:rFonts w:ascii="Calibri" w:cs="Calibri" w:eastAsia="Calibri" w:hAnsi="Calibri"/>
          <w:color w:val="5D6D7E"/>
          <w:sz w:val="28"/>
          <w:szCs w:val="28"/>
        </w:rPr>
        <w:t xml:space="preserve">Final Project Report</w:t>
      </w:r>
    </w:p>
    <w:p>
      <w:pPr>
        <w:spacing w:after="400"/>
        <w:jc w:val="center"/>
      </w:pPr>
      <w:r>
        <w:rPr>
          <w:rFonts w:ascii="Calibri" w:cs="Calibri" w:eastAsia="Calibri" w:hAnsi="Calibri"/>
          <w:color w:val="7F8C8D"/>
          <w:sz w:val="22"/>
          <w:szCs w:val="22"/>
        </w:rPr>
        <w:t xml:space="preserve">Natural Language Processing | May 2026</w:t>
      </w:r>
    </w:p>
    <w:p>
      <w:pPr>
        <w:pStyle w:val="Heading1"/>
      </w:pPr>
      <w:r>
        <w:rPr>
          <w:rFonts w:ascii="Calibri" w:cs="Calibri" w:eastAsia="Calibri" w:hAnsi="Calibri"/>
          <w:b/>
          <w:bCs/>
          <w:sz w:val="32"/>
          <w:szCs w:val="32"/>
        </w:rPr>
        <w:t xml:space="preserve">1. Introduction</w:t>
      </w:r>
    </w:p>
    <w:p>
      <w:pPr>
        <w:spacing w:after="120"/>
      </w:pPr>
      <w:r>
        <w:rPr>
          <w:rFonts w:ascii="Calibri" w:cs="Calibri" w:eastAsia="Calibri" w:hAnsi="Calibri"/>
          <w:sz w:val="22"/>
          <w:szCs w:val="22"/>
        </w:rPr>
        <w:t xml:space="preserve">Misinformation and fake news pose a serious threat to public discourse, particularly in Arabic-speaking countries where social media usage is widespread. Egyptian Arabic, a colloquial dialect with distinct orthographic patterns, presents unique challenges for standard Arabic NLP tools.</w:t>
      </w:r>
    </w:p>
    <w:p>
      <w:pPr>
        <w:spacing w:after="120"/>
      </w:pPr>
      <w:r>
        <w:rPr>
          <w:rFonts w:ascii="Calibri" w:cs="Calibri" w:eastAsia="Calibri" w:hAnsi="Calibri"/>
          <w:sz w:val="22"/>
          <w:szCs w:val="22"/>
        </w:rPr>
        <w:t xml:space="preserve">This project addresses the problem of automated fake news detection in Egyptian Arabic tweets. Three distinct modeling approaches were developed and benchmarked: a classical machine learning pipeline (XGBoost + TF-IDF), a fine-tuned transformer model (AraBERT), and a deep learning model trained on domain-specific embeddings (BiLSTM + Word2Vec). The goal was to identify which approach achieves the highest classification performance while remaining practical for real-world deployment.</w:t>
      </w:r>
    </w:p>
    <w:p>
      <w:pPr>
        <w:spacing w:after="80"/>
      </w:pPr>
      <w:r>
        <w:t xml:space="preserve"/>
      </w:r>
    </w:p>
    <w:p>
      <w:pPr>
        <w:pStyle w:val="Heading1"/>
      </w:pPr>
      <w:r>
        <w:rPr>
          <w:rFonts w:ascii="Calibri" w:cs="Calibri" w:eastAsia="Calibri" w:hAnsi="Calibri"/>
          <w:b/>
          <w:bCs/>
          <w:sz w:val="32"/>
          <w:szCs w:val="32"/>
        </w:rPr>
        <w:t xml:space="preserve">2. Dataset &amp; Preprocessing</w:t>
      </w:r>
    </w:p>
    <w:p>
      <w:pPr>
        <w:pStyle w:val="Heading2"/>
      </w:pPr>
      <w:r>
        <w:rPr>
          <w:rFonts w:ascii="Calibri" w:cs="Calibri" w:eastAsia="Calibri" w:hAnsi="Calibri"/>
          <w:b/>
          <w:bCs/>
          <w:sz w:val="26"/>
          <w:szCs w:val="26"/>
        </w:rPr>
        <w:t xml:space="preserve">2.1 Primary Dataset</w:t>
      </w:r>
    </w:p>
    <w:p>
      <w:pPr>
        <w:spacing w:after="120"/>
      </w:pPr>
      <w:r>
        <w:rPr>
          <w:rFonts w:ascii="Calibri" w:cs="Calibri" w:eastAsia="Calibri" w:hAnsi="Calibri"/>
          <w:sz w:val="22"/>
          <w:szCs w:val="22"/>
        </w:rPr>
        <w:t xml:space="preserve">The primary labeled dataset — Egypt Fake Tweets Detection Dataset — consists of Egyptian Arabic tweets annotated with three labels: Real (r), Fake (f), and Uncertain (idk). After removing uncertain samples to maintain data quality, the final dataset contained a binary classification task between Real and Fake tweets.</w:t>
      </w:r>
    </w:p>
    <w:p>
      <w:pPr>
        <w:spacing w:after="120"/>
      </w:pPr>
      <w:r>
        <w:rPr>
          <w:rFonts w:ascii="Calibri" w:cs="Calibri" w:eastAsia="Calibri" w:hAnsi="Calibri"/>
          <w:sz w:val="22"/>
          <w:szCs w:val="22"/>
        </w:rPr>
        <w:t xml:space="preserve">Key characteristics of the dataset:</w:t>
      </w:r>
    </w:p>
    <w:p>
      <w:pPr>
        <w:pStyle w:val="ListParagraph"/>
        <w:numPr>
          <w:ilvl w:val="0"/>
          <w:numId w:val="2"/>
        </w:numPr>
        <w:spacing w:after="80"/>
      </w:pPr>
      <w:r>
        <w:rPr>
          <w:rFonts w:ascii="Calibri" w:cs="Calibri" w:eastAsia="Calibri" w:hAnsi="Calibri"/>
          <w:sz w:val="22"/>
          <w:szCs w:val="22"/>
        </w:rPr>
        <w:t xml:space="preserve">Imbalanced class distribution: more Real samples than Fake</w:t>
      </w:r>
    </w:p>
    <w:p>
      <w:pPr>
        <w:pStyle w:val="ListParagraph"/>
        <w:numPr>
          <w:ilvl w:val="0"/>
          <w:numId w:val="2"/>
        </w:numPr>
        <w:spacing w:after="80"/>
      </w:pPr>
      <w:r>
        <w:rPr>
          <w:rFonts w:ascii="Calibri" w:cs="Calibri" w:eastAsia="Calibri" w:hAnsi="Calibri"/>
          <w:sz w:val="22"/>
          <w:szCs w:val="22"/>
        </w:rPr>
        <w:t xml:space="preserve">Short, tweet-like texts averaging 9–10 words after cleaning</w:t>
      </w:r>
    </w:p>
    <w:p>
      <w:pPr>
        <w:pStyle w:val="ListParagraph"/>
        <w:numPr>
          <w:ilvl w:val="0"/>
          <w:numId w:val="2"/>
        </w:numPr>
        <w:spacing w:after="80"/>
      </w:pPr>
      <w:r>
        <w:rPr>
          <w:rFonts w:ascii="Calibri" w:cs="Calibri" w:eastAsia="Calibri" w:hAnsi="Calibri"/>
          <w:sz w:val="22"/>
          <w:szCs w:val="22"/>
        </w:rPr>
        <w:t xml:space="preserve">Informal Egyptian Arabic dialect with code-switching tendencies</w:t>
      </w:r>
    </w:p>
    <w:p>
      <w:pPr>
        <w:spacing w:after="80"/>
      </w:pPr>
      <w:r>
        <w:t xml:space="preserve"/>
      </w:r>
    </w:p>
    <w:p>
      <w:pPr>
        <w:pStyle w:val="Heading2"/>
      </w:pPr>
      <w:r>
        <w:rPr>
          <w:rFonts w:ascii="Calibri" w:cs="Calibri" w:eastAsia="Calibri" w:hAnsi="Calibri"/>
          <w:b/>
          <w:bCs/>
          <w:sz w:val="26"/>
          <w:szCs w:val="26"/>
        </w:rPr>
        <w:t xml:space="preserve">2.2 External Corpus for Embeddings</w:t>
      </w:r>
    </w:p>
    <w:p>
      <w:pPr>
        <w:spacing w:after="120"/>
      </w:pPr>
      <w:r>
        <w:rPr>
          <w:rFonts w:ascii="Calibri" w:cs="Calibri" w:eastAsia="Calibri" w:hAnsi="Calibri"/>
          <w:sz w:val="22"/>
          <w:szCs w:val="22"/>
        </w:rPr>
        <w:t xml:space="preserve">To train a domain-specific Word2Vec model, an external Egyptian Arabic corpus of approximately 2.5 million text samples was assembled from 10 diverse sources including Egyptian Tweets, Political Tweets, Wikipedia entries, QCRI, SADID, DART, Callhome, TaghreedT, Reddit, and the Habibi dataset.</w:t>
      </w:r>
    </w:p>
    <w:p>
      <w:pPr>
        <w:spacing w:after="80"/>
      </w:pPr>
      <w:r>
        <w:t xml:space="preserve"/>
      </w:r>
    </w:p>
    <w:p>
      <w:pPr>
        <w:pStyle w:val="Heading2"/>
      </w:pPr>
      <w:r>
        <w:rPr>
          <w:rFonts w:ascii="Calibri" w:cs="Calibri" w:eastAsia="Calibri" w:hAnsi="Calibri"/>
          <w:b/>
          <w:bCs/>
          <w:sz w:val="26"/>
          <w:szCs w:val="26"/>
        </w:rPr>
        <w:t xml:space="preserve">2.3 Text Preprocessing Pipeline</w:t>
      </w:r>
    </w:p>
    <w:p>
      <w:pPr>
        <w:spacing w:after="120"/>
      </w:pPr>
      <w:r>
        <w:rPr>
          <w:rFonts w:ascii="Calibri" w:cs="Calibri" w:eastAsia="Calibri" w:hAnsi="Calibri"/>
          <w:sz w:val="22"/>
          <w:szCs w:val="22"/>
        </w:rPr>
        <w:t xml:space="preserve">A custom Arabic-aware preprocessing pipeline was developed with the following steps applied in order:</w:t>
      </w:r>
    </w:p>
    <w:p>
      <w:pPr>
        <w:pStyle w:val="ListParagraph"/>
        <w:numPr>
          <w:ilvl w:val="0"/>
          <w:numId w:val="2"/>
        </w:numPr>
        <w:spacing w:after="80"/>
      </w:pPr>
      <w:r>
        <w:rPr>
          <w:rFonts w:ascii="Calibri" w:cs="Calibri" w:eastAsia="Calibri" w:hAnsi="Calibri"/>
          <w:sz w:val="22"/>
          <w:szCs w:val="22"/>
        </w:rPr>
        <w:t xml:space="preserve">URL and mention removal using regular expressions</w:t>
      </w:r>
    </w:p>
    <w:p>
      <w:pPr>
        <w:pStyle w:val="ListParagraph"/>
        <w:numPr>
          <w:ilvl w:val="0"/>
          <w:numId w:val="2"/>
        </w:numPr>
        <w:spacing w:after="80"/>
      </w:pPr>
      <w:r>
        <w:rPr>
          <w:rFonts w:ascii="Calibri" w:cs="Calibri" w:eastAsia="Calibri" w:hAnsi="Calibri"/>
          <w:sz w:val="22"/>
          <w:szCs w:val="22"/>
        </w:rPr>
        <w:t xml:space="preserve">Hashtag symbol stripping (keeping the word content)</w:t>
      </w:r>
    </w:p>
    <w:p>
      <w:pPr>
        <w:pStyle w:val="ListParagraph"/>
        <w:numPr>
          <w:ilvl w:val="0"/>
          <w:numId w:val="2"/>
        </w:numPr>
        <w:spacing w:after="80"/>
      </w:pPr>
      <w:r>
        <w:rPr>
          <w:rFonts w:ascii="Calibri" w:cs="Calibri" w:eastAsia="Calibri" w:hAnsi="Calibri"/>
          <w:sz w:val="22"/>
          <w:szCs w:val="22"/>
        </w:rPr>
        <w:t xml:space="preserve">Digit removal to reduce noise</w:t>
      </w:r>
    </w:p>
    <w:p>
      <w:pPr>
        <w:pStyle w:val="ListParagraph"/>
        <w:numPr>
          <w:ilvl w:val="0"/>
          <w:numId w:val="2"/>
        </w:numPr>
        <w:spacing w:after="80"/>
      </w:pPr>
      <w:r>
        <w:rPr>
          <w:rFonts w:ascii="Calibri" w:cs="Calibri" w:eastAsia="Calibri" w:hAnsi="Calibri"/>
          <w:sz w:val="22"/>
          <w:szCs w:val="22"/>
        </w:rPr>
        <w:t xml:space="preserve">Arabic letter normalization: alef variants → ا, ta marbuta → ha, ya variants → ya</w:t>
      </w:r>
    </w:p>
    <w:p>
      <w:pPr>
        <w:pStyle w:val="ListParagraph"/>
        <w:numPr>
          <w:ilvl w:val="0"/>
          <w:numId w:val="2"/>
        </w:numPr>
        <w:spacing w:after="80"/>
      </w:pPr>
      <w:r>
        <w:rPr>
          <w:rFonts w:ascii="Calibri" w:cs="Calibri" w:eastAsia="Calibri" w:hAnsi="Calibri"/>
          <w:sz w:val="22"/>
          <w:szCs w:val="22"/>
        </w:rPr>
        <w:t xml:space="preserve">Tashkeel (diacritics) removal using Unicode range U+0617–U+061A, U+064B–U+0652</w:t>
      </w:r>
    </w:p>
    <w:p>
      <w:pPr>
        <w:pStyle w:val="ListParagraph"/>
        <w:numPr>
          <w:ilvl w:val="0"/>
          <w:numId w:val="2"/>
        </w:numPr>
        <w:spacing w:after="80"/>
      </w:pPr>
      <w:r>
        <w:rPr>
          <w:rFonts w:ascii="Calibri" w:cs="Calibri" w:eastAsia="Calibri" w:hAnsi="Calibri"/>
          <w:sz w:val="22"/>
          <w:szCs w:val="22"/>
        </w:rPr>
        <w:t xml:space="preserve">Punctuation and special character removal</w:t>
      </w:r>
    </w:p>
    <w:p>
      <w:pPr>
        <w:pStyle w:val="ListParagraph"/>
        <w:numPr>
          <w:ilvl w:val="0"/>
          <w:numId w:val="2"/>
        </w:numPr>
        <w:spacing w:after="80"/>
      </w:pPr>
      <w:r>
        <w:rPr>
          <w:rFonts w:ascii="Calibri" w:cs="Calibri" w:eastAsia="Calibri" w:hAnsi="Calibri"/>
          <w:sz w:val="22"/>
          <w:szCs w:val="22"/>
        </w:rPr>
        <w:t xml:space="preserve">Arabic stopword filtering using a curated 40-word stoplist</w:t>
      </w:r>
    </w:p>
    <w:p>
      <w:pPr>
        <w:spacing w:after="80"/>
      </w:pPr>
      <w:r>
        <w:t xml:space="preserve"/>
      </w:r>
    </w:p>
    <w:p>
      <w:pPr>
        <w:pStyle w:val="Heading1"/>
      </w:pPr>
      <w:r>
        <w:rPr>
          <w:rFonts w:ascii="Calibri" w:cs="Calibri" w:eastAsia="Calibri" w:hAnsi="Calibri"/>
          <w:b/>
          <w:bCs/>
          <w:sz w:val="32"/>
          <w:szCs w:val="32"/>
        </w:rPr>
        <w:t xml:space="preserve">3. Exploratory Data Analysis</w:t>
      </w:r>
    </w:p>
    <w:p>
      <w:pPr>
        <w:spacing w:after="120"/>
      </w:pPr>
      <w:r>
        <w:rPr>
          <w:rFonts w:ascii="Calibri" w:cs="Calibri" w:eastAsia="Calibri" w:hAnsi="Calibri"/>
          <w:sz w:val="22"/>
          <w:szCs w:val="22"/>
        </w:rPr>
        <w:t xml:space="preserve">Exploratory analysis revealed two key insights that informed model design decisions:</w:t>
      </w:r>
    </w:p>
    <w:p>
      <w:pPr>
        <w:spacing w:after="120"/>
      </w:pPr>
      <w:r>
        <w:rPr>
          <w:rFonts w:ascii="Calibri" w:cs="Calibri" w:eastAsia="Calibri" w:hAnsi="Calibri"/>
          <w:sz w:val="22"/>
          <w:szCs w:val="22"/>
        </w:rPr>
        <w:t xml:space="preserve">Class Imbalance: The dataset exhibited a notable imbalance between Real and Fake samples. This was addressed through stratified train/test splitting (80/20) to preserve class proportions.</w:t>
      </w:r>
    </w:p>
    <w:p>
      <w:pPr>
        <w:spacing w:after="120"/>
      </w:pPr>
      <w:r>
        <w:rPr>
          <w:rFonts w:ascii="Calibri" w:cs="Calibri" w:eastAsia="Calibri" w:hAnsi="Calibri"/>
          <w:sz w:val="22"/>
          <w:szCs w:val="22"/>
        </w:rPr>
        <w:t xml:space="preserve">Text Length Distribution: After cleaning, the distribution of word counts was heavily right-skewed, with the majority of texts falling in the 5–15 word range. This justified using a short sequence length (MAX_LEN=25) for the deep learning model and encouraged TF-IDF configurations that capture short n-gram patterns effectively.</w:t>
      </w:r>
    </w:p>
    <w:p>
      <w:pPr>
        <w:spacing w:after="120"/>
      </w:pPr>
      <w:r>
        <w:rPr>
          <w:rFonts w:ascii="Calibri" w:cs="Calibri" w:eastAsia="Calibri" w:hAnsi="Calibri"/>
          <w:sz w:val="22"/>
          <w:szCs w:val="22"/>
        </w:rPr>
        <w:t xml:space="preserve">PCA and t-SNE visualizations of TF-IDF feature vectors showed partial but imperfect separability between classes, indicating that the classification task requires nonlinear decision boundaries — consistent with the performance advantage seen in ensemble and deep learning approaches.</w:t>
      </w:r>
    </w:p>
    <w:p>
      <w:pPr>
        <w:spacing w:after="80"/>
      </w:pPr>
      <w:r>
        <w:t xml:space="preserve"/>
      </w:r>
    </w:p>
    <w:p>
      <w:pPr>
        <w:pStyle w:val="Heading1"/>
      </w:pPr>
      <w:r>
        <w:rPr>
          <w:rFonts w:ascii="Calibri" w:cs="Calibri" w:eastAsia="Calibri" w:hAnsi="Calibri"/>
          <w:b/>
          <w:bCs/>
          <w:sz w:val="32"/>
          <w:szCs w:val="32"/>
        </w:rPr>
        <w:t xml:space="preserve">4. Model Design &amp; Training</w:t>
      </w:r>
    </w:p>
    <w:p>
      <w:pPr>
        <w:pStyle w:val="Heading2"/>
      </w:pPr>
      <w:r>
        <w:rPr>
          <w:rFonts w:ascii="Calibri" w:cs="Calibri" w:eastAsia="Calibri" w:hAnsi="Calibri"/>
          <w:b/>
          <w:bCs/>
          <w:sz w:val="26"/>
          <w:szCs w:val="26"/>
        </w:rPr>
        <w:t xml:space="preserve">4.1 Model 1 — XGBoost + TF-IDF</w:t>
      </w:r>
    </w:p>
    <w:p>
      <w:pPr>
        <w:spacing w:after="120"/>
      </w:pPr>
      <w:r>
        <w:rPr>
          <w:rFonts w:ascii="Calibri" w:cs="Calibri" w:eastAsia="Calibri" w:hAnsi="Calibri"/>
          <w:sz w:val="22"/>
          <w:szCs w:val="22"/>
        </w:rPr>
        <w:t xml:space="preserve">A classical NLP pipeline was constructed using TF-IDF feature extraction followed by an XGBoost classifier.</w:t>
      </w:r>
    </w:p>
    <w:p>
      <w:pPr>
        <w:pStyle w:val="ListParagraph"/>
        <w:numPr>
          <w:ilvl w:val="0"/>
          <w:numId w:val="2"/>
        </w:numPr>
        <w:spacing w:after="80"/>
      </w:pPr>
      <w:r>
        <w:rPr>
          <w:rFonts w:ascii="Calibri" w:cs="Calibri" w:eastAsia="Calibri" w:hAnsi="Calibri"/>
          <w:sz w:val="22"/>
          <w:szCs w:val="22"/>
        </w:rPr>
        <w:t xml:space="preserve">TF-IDF: max_features=5,000, n-gram range (1,2), word-level tokenizer</w:t>
      </w:r>
    </w:p>
    <w:p>
      <w:pPr>
        <w:pStyle w:val="ListParagraph"/>
        <w:numPr>
          <w:ilvl w:val="0"/>
          <w:numId w:val="2"/>
        </w:numPr>
        <w:spacing w:after="80"/>
      </w:pPr>
      <w:r>
        <w:rPr>
          <w:rFonts w:ascii="Calibri" w:cs="Calibri" w:eastAsia="Calibri" w:hAnsi="Calibri"/>
          <w:sz w:val="22"/>
          <w:szCs w:val="22"/>
        </w:rPr>
        <w:t xml:space="preserve">XGBoost: n_estimators=300, max_depth=6, learning_rate=0.05, subsample=0.9</w:t>
      </w:r>
    </w:p>
    <w:p>
      <w:pPr>
        <w:pStyle w:val="ListParagraph"/>
        <w:numPr>
          <w:ilvl w:val="0"/>
          <w:numId w:val="2"/>
        </w:numPr>
        <w:spacing w:after="80"/>
      </w:pPr>
      <w:r>
        <w:rPr>
          <w:rFonts w:ascii="Calibri" w:cs="Calibri" w:eastAsia="Calibri" w:hAnsi="Calibri"/>
          <w:sz w:val="22"/>
          <w:szCs w:val="22"/>
        </w:rPr>
        <w:t xml:space="preserve">Training: standard fit on TF-IDF transformed training set</w:t>
      </w:r>
    </w:p>
    <w:p>
      <w:pPr>
        <w:spacing w:after="120"/>
      </w:pPr>
      <w:r>
        <w:rPr>
          <w:rFonts w:ascii="Calibri" w:cs="Calibri" w:eastAsia="Calibri" w:hAnsi="Calibri"/>
          <w:sz w:val="22"/>
          <w:szCs w:val="22"/>
        </w:rPr>
        <w:t xml:space="preserve">SHAP (SHapley Additive exPlanations) values were computed to interpret feature importance, providing transparency into which Arabic words most strongly predicted Fake vs. Real classification.</w:t>
      </w:r>
    </w:p>
    <w:p>
      <w:pPr>
        <w:spacing w:after="80"/>
      </w:pPr>
      <w:r>
        <w:t xml:space="preserve"/>
      </w:r>
    </w:p>
    <w:p>
      <w:pPr>
        <w:pStyle w:val="Heading2"/>
      </w:pPr>
      <w:r>
        <w:rPr>
          <w:rFonts w:ascii="Calibri" w:cs="Calibri" w:eastAsia="Calibri" w:hAnsi="Calibri"/>
          <w:b/>
          <w:bCs/>
          <w:sz w:val="26"/>
          <w:szCs w:val="26"/>
        </w:rPr>
        <w:t xml:space="preserve">4.2 Model 2 — AraBERT Fine-Tuning</w:t>
      </w:r>
    </w:p>
    <w:p>
      <w:pPr>
        <w:spacing w:after="120"/>
      </w:pPr>
      <w:r>
        <w:rPr>
          <w:rFonts w:ascii="Calibri" w:cs="Calibri" w:eastAsia="Calibri" w:hAnsi="Calibri"/>
          <w:sz w:val="22"/>
          <w:szCs w:val="22"/>
        </w:rPr>
        <w:t xml:space="preserve">The pre-trained Arabic BERT model (aubmindlab/bert-base-arabertv02) was fine-tuned for binary sequence classification. AraBERT was selected for its pre-training on a large Modern Standard Arabic corpus with dialect coverage.</w:t>
      </w:r>
    </w:p>
    <w:p>
      <w:pPr>
        <w:pStyle w:val="ListParagraph"/>
        <w:numPr>
          <w:ilvl w:val="0"/>
          <w:numId w:val="2"/>
        </w:numPr>
        <w:spacing w:after="80"/>
      </w:pPr>
      <w:r>
        <w:rPr>
          <w:rFonts w:ascii="Calibri" w:cs="Calibri" w:eastAsia="Calibri" w:hAnsi="Calibri"/>
          <w:sz w:val="22"/>
          <w:szCs w:val="22"/>
        </w:rPr>
        <w:t xml:space="preserve">Tokenization: AraBERT tokenizer, max_length=64, padding and truncation enabled</w:t>
      </w:r>
    </w:p>
    <w:p>
      <w:pPr>
        <w:pStyle w:val="ListParagraph"/>
        <w:numPr>
          <w:ilvl w:val="0"/>
          <w:numId w:val="2"/>
        </w:numPr>
        <w:spacing w:after="80"/>
      </w:pPr>
      <w:r>
        <w:rPr>
          <w:rFonts w:ascii="Calibri" w:cs="Calibri" w:eastAsia="Calibri" w:hAnsi="Calibri"/>
          <w:sz w:val="22"/>
          <w:szCs w:val="22"/>
        </w:rPr>
        <w:t xml:space="preserve">Training: 3 epochs, learning_rate=2e-5, batch_size=16, weight_decay=0.01</w:t>
      </w:r>
    </w:p>
    <w:p>
      <w:pPr>
        <w:pStyle w:val="ListParagraph"/>
        <w:numPr>
          <w:ilvl w:val="0"/>
          <w:numId w:val="2"/>
        </w:numPr>
        <w:spacing w:after="80"/>
      </w:pPr>
      <w:r>
        <w:rPr>
          <w:rFonts w:ascii="Calibri" w:cs="Calibri" w:eastAsia="Calibri" w:hAnsi="Calibri"/>
          <w:sz w:val="22"/>
          <w:szCs w:val="22"/>
        </w:rPr>
        <w:t xml:space="preserve">Evaluation: per-epoch evaluation with best-model checkpointing</w:t>
      </w:r>
    </w:p>
    <w:p>
      <w:pPr>
        <w:pStyle w:val="ListParagraph"/>
        <w:numPr>
          <w:ilvl w:val="0"/>
          <w:numId w:val="2"/>
        </w:numPr>
        <w:spacing w:after="80"/>
      </w:pPr>
      <w:r>
        <w:rPr>
          <w:rFonts w:ascii="Calibri" w:cs="Calibri" w:eastAsia="Calibri" w:hAnsi="Calibri"/>
          <w:sz w:val="22"/>
          <w:szCs w:val="22"/>
        </w:rPr>
        <w:t xml:space="preserve">Metrics: accuracy, precision, recall, weighted F1</w:t>
      </w:r>
    </w:p>
    <w:p>
      <w:pPr>
        <w:spacing w:after="80"/>
      </w:pPr>
      <w:r>
        <w:t xml:space="preserve"/>
      </w:r>
    </w:p>
    <w:p>
      <w:pPr>
        <w:pStyle w:val="Heading2"/>
      </w:pPr>
      <w:r>
        <w:rPr>
          <w:rFonts w:ascii="Calibri" w:cs="Calibri" w:eastAsia="Calibri" w:hAnsi="Calibri"/>
          <w:b/>
          <w:bCs/>
          <w:sz w:val="26"/>
          <w:szCs w:val="26"/>
        </w:rPr>
        <w:t xml:space="preserve">4.3 Model 3 — BiLSTM + Custom Word2Vec</w:t>
      </w:r>
    </w:p>
    <w:p>
      <w:pPr>
        <w:spacing w:after="120"/>
      </w:pPr>
      <w:r>
        <w:rPr>
          <w:rFonts w:ascii="Calibri" w:cs="Calibri" w:eastAsia="Calibri" w:hAnsi="Calibri"/>
          <w:sz w:val="22"/>
          <w:szCs w:val="22"/>
        </w:rPr>
        <w:t xml:space="preserve">A Bidirectional Long Short-Term Memory network was trained using custom Word2Vec embeddings learned from the 2.5M external Egyptian Arabic corpus.</w:t>
      </w:r>
    </w:p>
    <w:p>
      <w:pPr>
        <w:pStyle w:val="ListParagraph"/>
        <w:numPr>
          <w:ilvl w:val="0"/>
          <w:numId w:val="2"/>
        </w:numPr>
        <w:spacing w:after="80"/>
      </w:pPr>
      <w:r>
        <w:rPr>
          <w:rFonts w:ascii="Calibri" w:cs="Calibri" w:eastAsia="Calibri" w:hAnsi="Calibri"/>
          <w:sz w:val="22"/>
          <w:szCs w:val="22"/>
        </w:rPr>
        <w:t xml:space="preserve">Word2Vec: vector_size=100, window=5, min_count=3, Skip-Gram architecture (sg=1)</w:t>
      </w:r>
    </w:p>
    <w:p>
      <w:pPr>
        <w:pStyle w:val="ListParagraph"/>
        <w:numPr>
          <w:ilvl w:val="0"/>
          <w:numId w:val="2"/>
        </w:numPr>
        <w:spacing w:after="80"/>
      </w:pPr>
      <w:r>
        <w:rPr>
          <w:rFonts w:ascii="Calibri" w:cs="Calibri" w:eastAsia="Calibri" w:hAnsi="Calibri"/>
          <w:sz w:val="22"/>
          <w:szCs w:val="22"/>
        </w:rPr>
        <w:t xml:space="preserve">Vocabulary coverage: ~vocabulary size from external corpus</w:t>
      </w:r>
    </w:p>
    <w:p>
      <w:pPr>
        <w:pStyle w:val="ListParagraph"/>
        <w:numPr>
          <w:ilvl w:val="0"/>
          <w:numId w:val="2"/>
        </w:numPr>
        <w:spacing w:after="80"/>
      </w:pPr>
      <w:r>
        <w:rPr>
          <w:rFonts w:ascii="Calibri" w:cs="Calibri" w:eastAsia="Calibri" w:hAnsi="Calibri"/>
          <w:sz w:val="22"/>
          <w:szCs w:val="22"/>
        </w:rPr>
        <w:t xml:space="preserve">Sequence padding: MAX_LEN=25, MAX_WORDS=30,000</w:t>
      </w:r>
    </w:p>
    <w:p>
      <w:pPr>
        <w:pStyle w:val="ListParagraph"/>
        <w:numPr>
          <w:ilvl w:val="0"/>
          <w:numId w:val="2"/>
        </w:numPr>
        <w:spacing w:after="80"/>
      </w:pPr>
      <w:r>
        <w:rPr>
          <w:rFonts w:ascii="Calibri" w:cs="Calibri" w:eastAsia="Calibri" w:hAnsi="Calibri"/>
          <w:sz w:val="22"/>
          <w:szCs w:val="22"/>
        </w:rPr>
        <w:t xml:space="preserve">Architecture: Embedding (frozen) → BiLSTM(64) → Dropout(0.5) → Dense(32, ReLU) → Dropout(0.3) → Dense(1, Sigmoid)</w:t>
      </w:r>
    </w:p>
    <w:p>
      <w:pPr>
        <w:pStyle w:val="ListParagraph"/>
        <w:numPr>
          <w:ilvl w:val="0"/>
          <w:numId w:val="2"/>
        </w:numPr>
        <w:spacing w:after="80"/>
      </w:pPr>
      <w:r>
        <w:rPr>
          <w:rFonts w:ascii="Calibri" w:cs="Calibri" w:eastAsia="Calibri" w:hAnsi="Calibri"/>
          <w:sz w:val="22"/>
          <w:szCs w:val="22"/>
        </w:rPr>
        <w:t xml:space="preserve">Training: Adam optimizer, binary cross-entropy loss, early stopping (patience=2)</w:t>
      </w:r>
    </w:p>
    <w:p>
      <w:pPr>
        <w:spacing w:after="80"/>
      </w:pPr>
      <w:r>
        <w:t xml:space="preserve"/>
      </w:r>
    </w:p>
    <w:p>
      <w:pPr>
        <w:pStyle w:val="Heading1"/>
      </w:pPr>
      <w:r>
        <w:rPr>
          <w:rFonts w:ascii="Calibri" w:cs="Calibri" w:eastAsia="Calibri" w:hAnsi="Calibri"/>
          <w:b/>
          <w:bCs/>
          <w:sz w:val="32"/>
          <w:szCs w:val="32"/>
        </w:rPr>
        <w:t xml:space="preserve">5. Evaluation &amp; Results</w:t>
      </w:r>
    </w:p>
    <w:p>
      <w:pPr>
        <w:pStyle w:val="Heading2"/>
      </w:pPr>
      <w:r>
        <w:rPr>
          <w:rFonts w:ascii="Calibri" w:cs="Calibri" w:eastAsia="Calibri" w:hAnsi="Calibri"/>
          <w:b/>
          <w:bCs/>
          <w:sz w:val="26"/>
          <w:szCs w:val="26"/>
        </w:rPr>
        <w:t xml:space="preserve">5.1 Performance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Accuracy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F1-Score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XGBoost + TF-IDF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91.24%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0.910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Best overall</w:t>
            </w:r>
          </w:p>
        </w:tc>
      </w:tr>
      <w:tr>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pPr>
              <w:jc w:val="center"/>
            </w:pPr>
            <w:r>
              <w:rPr>
                <w:rFonts w:ascii="Calibri" w:cs="Calibri" w:eastAsia="Calibri" w:hAnsi="Calibri"/>
                <w:sz w:val="20"/>
                <w:szCs w:val="20"/>
              </w:rPr>
              <w:t xml:space="preserve">BiLSTM + Word2Vec</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pPr>
              <w:jc w:val="center"/>
            </w:pPr>
            <w:r>
              <w:rPr>
                <w:rFonts w:ascii="Calibri" w:cs="Calibri" w:eastAsia="Calibri" w:hAnsi="Calibri"/>
                <w:sz w:val="20"/>
                <w:szCs w:val="20"/>
              </w:rPr>
              <w:t xml:space="preserve">90.22%</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pPr>
              <w:jc w:val="center"/>
            </w:pPr>
            <w:r>
              <w:rPr>
                <w:rFonts w:ascii="Calibri" w:cs="Calibri" w:eastAsia="Calibri" w:hAnsi="Calibri"/>
                <w:sz w:val="20"/>
                <w:szCs w:val="20"/>
              </w:rPr>
              <w:t xml:space="preserve">—</w:t>
            </w:r>
          </w:p>
        </w:tc>
        <w:tc>
          <w:tcPr>
            <w:tcW w:type="dxa" w:w="23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pPr>
              <w:jc w:val="center"/>
            </w:pPr>
            <w:r>
              <w:rPr>
                <w:rFonts w:ascii="Calibri" w:cs="Calibri" w:eastAsia="Calibri" w:hAnsi="Calibri"/>
                <w:sz w:val="20"/>
                <w:szCs w:val="20"/>
              </w:rPr>
              <w:t xml:space="preserve">Domain embeddings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AraBERT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90.01%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0.899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sz w:val="20"/>
                <w:szCs w:val="20"/>
              </w:rPr>
              <w:t xml:space="preserve">Pre-trained BERT</w:t>
            </w:r>
          </w:p>
        </w:tc>
      </w:tr>
    </w:tbl>
    <w:p>
      <w:pPr>
        <w:spacing w:after="80"/>
      </w:pPr>
      <w:r>
        <w:t xml:space="preserve"/>
      </w:r>
    </w:p>
    <w:p>
      <w:pPr>
        <w:pStyle w:val="Heading2"/>
      </w:pPr>
      <w:r>
        <w:rPr>
          <w:rFonts w:ascii="Calibri" w:cs="Calibri" w:eastAsia="Calibri" w:hAnsi="Calibri"/>
          <w:b/>
          <w:bCs/>
          <w:sz w:val="26"/>
          <w:szCs w:val="26"/>
        </w:rPr>
        <w:t xml:space="preserve">5.2 Key Findings</w:t>
      </w:r>
    </w:p>
    <w:p>
      <w:pPr>
        <w:pStyle w:val="ListParagraph"/>
        <w:numPr>
          <w:ilvl w:val="0"/>
          <w:numId w:val="2"/>
        </w:numPr>
        <w:spacing w:after="80"/>
      </w:pPr>
      <w:r>
        <w:rPr>
          <w:rFonts w:ascii="Calibri" w:cs="Calibri" w:eastAsia="Calibri" w:hAnsi="Calibri"/>
          <w:sz w:val="22"/>
          <w:szCs w:val="22"/>
        </w:rPr>
        <w:t xml:space="preserve">XGBoost achieved the highest accuracy (91.24%) despite being the simplest model, highlighting the effectiveness of TF-IDF bigrams on short tweet-like text.</w:t>
      </w:r>
    </w:p>
    <w:p>
      <w:pPr>
        <w:pStyle w:val="ListParagraph"/>
        <w:numPr>
          <w:ilvl w:val="0"/>
          <w:numId w:val="2"/>
        </w:numPr>
        <w:spacing w:after="80"/>
      </w:pPr>
      <w:r>
        <w:rPr>
          <w:rFonts w:ascii="Calibri" w:cs="Calibri" w:eastAsia="Calibri" w:hAnsi="Calibri"/>
          <w:sz w:val="22"/>
          <w:szCs w:val="22"/>
        </w:rPr>
        <w:t xml:space="preserve">AraBERT performed slightly below XGBoost (90.01%), likely because the model was pre-trained on Modern Standard Arabic and may not fully adapt to Egyptian dialect in only 3 fine-tuning epochs.</w:t>
      </w:r>
    </w:p>
    <w:p>
      <w:pPr>
        <w:pStyle w:val="ListParagraph"/>
        <w:numPr>
          <w:ilvl w:val="0"/>
          <w:numId w:val="2"/>
        </w:numPr>
        <w:spacing w:after="80"/>
      </w:pPr>
      <w:r>
        <w:rPr>
          <w:rFonts w:ascii="Calibri" w:cs="Calibri" w:eastAsia="Calibri" w:hAnsi="Calibri"/>
          <w:sz w:val="22"/>
          <w:szCs w:val="22"/>
        </w:rPr>
        <w:t xml:space="preserve">BiLSTM with domain-specific Word2Vec (90.22%) performed comparably, demonstrating the value of dialect-specific embeddings trained on a large Egyptian corpus.</w:t>
      </w:r>
    </w:p>
    <w:p>
      <w:pPr>
        <w:pStyle w:val="ListParagraph"/>
        <w:numPr>
          <w:ilvl w:val="0"/>
          <w:numId w:val="2"/>
        </w:numPr>
        <w:spacing w:after="80"/>
      </w:pPr>
      <w:r>
        <w:rPr>
          <w:rFonts w:ascii="Calibri" w:cs="Calibri" w:eastAsia="Calibri" w:hAnsi="Calibri"/>
          <w:sz w:val="22"/>
          <w:szCs w:val="22"/>
        </w:rPr>
        <w:t xml:space="preserve">All three models achieved above 90% accuracy, establishing a strong baseline for Egyptian Arabic fake news detection.</w:t>
      </w:r>
    </w:p>
    <w:p>
      <w:pPr>
        <w:pStyle w:val="ListParagraph"/>
        <w:numPr>
          <w:ilvl w:val="0"/>
          <w:numId w:val="2"/>
        </w:numPr>
        <w:spacing w:after="80"/>
      </w:pPr>
      <w:r>
        <w:rPr>
          <w:rFonts w:ascii="Calibri" w:cs="Calibri" w:eastAsia="Calibri" w:hAnsi="Calibri"/>
          <w:sz w:val="22"/>
          <w:szCs w:val="22"/>
        </w:rPr>
        <w:t xml:space="preserve">SHAP analysis revealed that certain political and sensational terms were the strongest predictors for Fake classification.</w:t>
      </w:r>
    </w:p>
    <w:p>
      <w:pPr>
        <w:spacing w:after="80"/>
      </w:pPr>
      <w:r>
        <w:t xml:space="preserve"/>
      </w:r>
    </w:p>
    <w:p>
      <w:pPr>
        <w:pStyle w:val="Heading1"/>
      </w:pPr>
      <w:r>
        <w:rPr>
          <w:rFonts w:ascii="Calibri" w:cs="Calibri" w:eastAsia="Calibri" w:hAnsi="Calibri"/>
          <w:b/>
          <w:bCs/>
          <w:sz w:val="32"/>
          <w:szCs w:val="32"/>
        </w:rPr>
        <w:t xml:space="preserve">6. Discussion</w:t>
      </w:r>
    </w:p>
    <w:p>
      <w:pPr>
        <w:pStyle w:val="Heading2"/>
      </w:pPr>
      <w:r>
        <w:rPr>
          <w:rFonts w:ascii="Calibri" w:cs="Calibri" w:eastAsia="Calibri" w:hAnsi="Calibri"/>
          <w:b/>
          <w:bCs/>
          <w:sz w:val="26"/>
          <w:szCs w:val="26"/>
        </w:rPr>
        <w:t xml:space="preserve">6.1 What Worked Well</w:t>
      </w:r>
    </w:p>
    <w:p>
      <w:pPr>
        <w:spacing w:after="120"/>
      </w:pPr>
      <w:r>
        <w:rPr>
          <w:rFonts w:ascii="Calibri" w:cs="Calibri" w:eastAsia="Calibri" w:hAnsi="Calibri"/>
          <w:sz w:val="22"/>
          <w:szCs w:val="22"/>
        </w:rPr>
        <w:t xml:space="preserve">The custom Arabic preprocessing pipeline was critical to all models' performance. Normalizing alef variants and removing tashkeel significantly reduced the feature space while retaining semantic content. The use of bigrams in TF-IDF captured important two-word phrases that unigrams would miss. Training Word2Vec on a large Egyptian-specific corpus produced embeddings that better captured colloquial dialect semantics than standard Arabic embeddings would.</w:t>
      </w:r>
    </w:p>
    <w:p>
      <w:pPr>
        <w:spacing w:after="80"/>
      </w:pPr>
      <w:r>
        <w:t xml:space="preserve"/>
      </w:r>
    </w:p>
    <w:p>
      <w:pPr>
        <w:pStyle w:val="Heading2"/>
      </w:pPr>
      <w:r>
        <w:rPr>
          <w:rFonts w:ascii="Calibri" w:cs="Calibri" w:eastAsia="Calibri" w:hAnsi="Calibri"/>
          <w:b/>
          <w:bCs/>
          <w:sz w:val="26"/>
          <w:szCs w:val="26"/>
        </w:rPr>
        <w:t xml:space="preserve">6.2 Challenges Faced</w:t>
      </w:r>
    </w:p>
    <w:p>
      <w:pPr>
        <w:pStyle w:val="ListParagraph"/>
        <w:numPr>
          <w:ilvl w:val="0"/>
          <w:numId w:val="2"/>
        </w:numPr>
        <w:spacing w:after="80"/>
      </w:pPr>
      <w:r>
        <w:rPr>
          <w:rFonts w:ascii="Calibri" w:cs="Calibri" w:eastAsia="Calibri" w:hAnsi="Calibri"/>
          <w:sz w:val="22"/>
          <w:szCs w:val="22"/>
        </w:rPr>
        <w:t xml:space="preserve">Egyptian Arabic dialect: Most NLP resources (tokenizers, pre-trained models) target Modern Standard Arabic, introducing a vocabulary mismatch.</w:t>
      </w:r>
    </w:p>
    <w:p>
      <w:pPr>
        <w:pStyle w:val="ListParagraph"/>
        <w:numPr>
          <w:ilvl w:val="0"/>
          <w:numId w:val="2"/>
        </w:numPr>
        <w:spacing w:after="80"/>
      </w:pPr>
      <w:r>
        <w:rPr>
          <w:rFonts w:ascii="Calibri" w:cs="Calibri" w:eastAsia="Calibri" w:hAnsi="Calibri"/>
          <w:sz w:val="22"/>
          <w:szCs w:val="22"/>
        </w:rPr>
        <w:t xml:space="preserve">Class imbalance: Required careful stratification to avoid bias toward the majority class.</w:t>
      </w:r>
    </w:p>
    <w:p>
      <w:pPr>
        <w:pStyle w:val="ListParagraph"/>
        <w:numPr>
          <w:ilvl w:val="0"/>
          <w:numId w:val="2"/>
        </w:numPr>
        <w:spacing w:after="80"/>
      </w:pPr>
      <w:r>
        <w:rPr>
          <w:rFonts w:ascii="Calibri" w:cs="Calibri" w:eastAsia="Calibri" w:hAnsi="Calibri"/>
          <w:sz w:val="22"/>
          <w:szCs w:val="22"/>
        </w:rPr>
        <w:t xml:space="preserve">Short text classification: With only 9–10 words per tweet, contextual models like BERT had little context to leverage, partially explaining why XGBoost remained competitive.</w:t>
      </w:r>
    </w:p>
    <w:p>
      <w:pPr>
        <w:pStyle w:val="ListParagraph"/>
        <w:numPr>
          <w:ilvl w:val="0"/>
          <w:numId w:val="2"/>
        </w:numPr>
        <w:spacing w:after="80"/>
      </w:pPr>
      <w:r>
        <w:rPr>
          <w:rFonts w:ascii="Calibri" w:cs="Calibri" w:eastAsia="Calibri" w:hAnsi="Calibri"/>
          <w:sz w:val="22"/>
          <w:szCs w:val="22"/>
        </w:rPr>
        <w:t xml:space="preserve">AraBERT fine-tuning: Limited GPU budget constrained training to 3 epochs with a small batch size of 16, potentially underutilizing the model's capacity.</w:t>
      </w:r>
    </w:p>
    <w:p>
      <w:pPr>
        <w:spacing w:after="80"/>
      </w:pPr>
      <w:r>
        <w:t xml:space="preserve"/>
      </w:r>
    </w:p>
    <w:p>
      <w:pPr>
        <w:pStyle w:val="Heading2"/>
      </w:pPr>
      <w:r>
        <w:rPr>
          <w:rFonts w:ascii="Calibri" w:cs="Calibri" w:eastAsia="Calibri" w:hAnsi="Calibri"/>
          <w:b/>
          <w:bCs/>
          <w:sz w:val="26"/>
          <w:szCs w:val="26"/>
        </w:rPr>
        <w:t xml:space="preserve">6.3 Lessons Learned</w:t>
      </w:r>
    </w:p>
    <w:p>
      <w:pPr>
        <w:spacing w:after="120"/>
      </w:pPr>
      <w:r>
        <w:rPr>
          <w:rFonts w:ascii="Calibri" w:cs="Calibri" w:eastAsia="Calibri" w:hAnsi="Calibri"/>
          <w:sz w:val="22"/>
          <w:szCs w:val="22"/>
        </w:rPr>
        <w:t xml:space="preserve">A key lesson from this project is that model complexity does not always translate to performance gains, especially with short, domain-specific texts. The classical XGBoost pipeline outperformed both deep learning approaches, underscoring the continued relevance of feature engineering and ensemble methods in NLP. Domain-specific pre-training (whether Word2Vec or BERT fine-tuning) is more impactful than architectural complexity when working with dialectal Arabic.</w:t>
      </w:r>
    </w:p>
    <w:p>
      <w:pPr>
        <w:spacing w:after="80"/>
      </w:pPr>
      <w:r>
        <w:t xml:space="preserve"/>
      </w:r>
    </w:p>
    <w:p>
      <w:pPr>
        <w:pStyle w:val="Heading1"/>
      </w:pPr>
      <w:r>
        <w:rPr>
          <w:rFonts w:ascii="Calibri" w:cs="Calibri" w:eastAsia="Calibri" w:hAnsi="Calibri"/>
          <w:b/>
          <w:bCs/>
          <w:sz w:val="32"/>
          <w:szCs w:val="32"/>
        </w:rPr>
        <w:t xml:space="preserve">7. Future Improvements &amp; Research Extensions</w:t>
      </w:r>
    </w:p>
    <w:p>
      <w:pPr>
        <w:pStyle w:val="ListParagraph"/>
        <w:numPr>
          <w:ilvl w:val="0"/>
          <w:numId w:val="2"/>
        </w:numPr>
        <w:spacing w:after="80"/>
      </w:pPr>
      <w:r>
        <w:rPr>
          <w:rFonts w:ascii="Calibri" w:cs="Calibri" w:eastAsia="Calibri" w:hAnsi="Calibri"/>
          <w:sz w:val="22"/>
          <w:szCs w:val="22"/>
        </w:rPr>
        <w:t xml:space="preserve">Dialect-specific pre-trained models: Fine-tuning a model pre-trained specifically on Egyptian Arabic (e.g., CAMeLBERT-Mix) could substantially improve performance over AraBERT.</w:t>
      </w:r>
    </w:p>
    <w:p>
      <w:pPr>
        <w:pStyle w:val="ListParagraph"/>
        <w:numPr>
          <w:ilvl w:val="0"/>
          <w:numId w:val="2"/>
        </w:numPr>
        <w:spacing w:after="80"/>
      </w:pPr>
      <w:r>
        <w:rPr>
          <w:rFonts w:ascii="Calibri" w:cs="Calibri" w:eastAsia="Calibri" w:hAnsi="Calibri"/>
          <w:sz w:val="22"/>
          <w:szCs w:val="22"/>
        </w:rPr>
        <w:t xml:space="preserve">Data augmentation: Back-translation or paraphrasing techniques could address class imbalance and expand the training set.</w:t>
      </w:r>
    </w:p>
    <w:p>
      <w:pPr>
        <w:pStyle w:val="ListParagraph"/>
        <w:numPr>
          <w:ilvl w:val="0"/>
          <w:numId w:val="2"/>
        </w:numPr>
        <w:spacing w:after="80"/>
      </w:pPr>
      <w:r>
        <w:rPr>
          <w:rFonts w:ascii="Calibri" w:cs="Calibri" w:eastAsia="Calibri" w:hAnsi="Calibri"/>
          <w:sz w:val="22"/>
          <w:szCs w:val="22"/>
        </w:rPr>
        <w:t xml:space="preserve">Multimodal features: Incorporating user metadata (account age, follower count, posting frequency) alongside text could improve classification accuracy.</w:t>
      </w:r>
    </w:p>
    <w:p>
      <w:pPr>
        <w:pStyle w:val="ListParagraph"/>
        <w:numPr>
          <w:ilvl w:val="0"/>
          <w:numId w:val="2"/>
        </w:numPr>
        <w:spacing w:after="80"/>
      </w:pPr>
      <w:r>
        <w:rPr>
          <w:rFonts w:ascii="Calibri" w:cs="Calibri" w:eastAsia="Calibri" w:hAnsi="Calibri"/>
          <w:sz w:val="22"/>
          <w:szCs w:val="22"/>
        </w:rPr>
        <w:t xml:space="preserve">Cross-dialect generalization: Extending the model to other Arabic dialects (Levantine, Gulf) for a pan-Arab fake news detector.</w:t>
      </w:r>
    </w:p>
    <w:p>
      <w:pPr>
        <w:pStyle w:val="ListParagraph"/>
        <w:numPr>
          <w:ilvl w:val="0"/>
          <w:numId w:val="2"/>
        </w:numPr>
        <w:spacing w:after="80"/>
      </w:pPr>
      <w:r>
        <w:rPr>
          <w:rFonts w:ascii="Calibri" w:cs="Calibri" w:eastAsia="Calibri" w:hAnsi="Calibri"/>
          <w:sz w:val="22"/>
          <w:szCs w:val="22"/>
        </w:rPr>
        <w:t xml:space="preserve">Explainability: Expanding SHAP analysis and building attention visualization tools to make model decisions more interpretable for journalists and fact-checkers.</w:t>
      </w:r>
    </w:p>
    <w:p>
      <w:pPr>
        <w:pStyle w:val="ListParagraph"/>
        <w:numPr>
          <w:ilvl w:val="0"/>
          <w:numId w:val="2"/>
        </w:numPr>
        <w:spacing w:after="80"/>
      </w:pPr>
      <w:r>
        <w:rPr>
          <w:rFonts w:ascii="Calibri" w:cs="Calibri" w:eastAsia="Calibri" w:hAnsi="Calibri"/>
          <w:sz w:val="22"/>
          <w:szCs w:val="22"/>
        </w:rPr>
        <w:t xml:space="preserve">Real-time detection: Deploying the model as a browser extension or API endpoint for live fake news flagging on social media platforms.</w:t>
      </w:r>
    </w:p>
    <w:p>
      <w:pPr>
        <w:spacing w:after="80"/>
      </w:pPr>
      <w:r>
        <w:t xml:space="preserve"/>
      </w:r>
    </w:p>
    <w:p>
      <w:pPr>
        <w:pStyle w:val="Heading1"/>
      </w:pPr>
      <w:r>
        <w:rPr>
          <w:rFonts w:ascii="Calibri" w:cs="Calibri" w:eastAsia="Calibri" w:hAnsi="Calibri"/>
          <w:b/>
          <w:bCs/>
          <w:sz w:val="32"/>
          <w:szCs w:val="32"/>
        </w:rPr>
        <w:t xml:space="preserve">8. Conclusion</w:t>
      </w:r>
    </w:p>
    <w:p>
      <w:pPr>
        <w:spacing w:after="120"/>
      </w:pPr>
      <w:r>
        <w:rPr>
          <w:rFonts w:ascii="Calibri" w:cs="Calibri" w:eastAsia="Calibri" w:hAnsi="Calibri"/>
          <w:sz w:val="22"/>
          <w:szCs w:val="22"/>
        </w:rPr>
        <w:t xml:space="preserve">This project successfully developed and evaluated three NLP-based fake news detection systems for Egyptian Arabic tweets. The XGBoost + TF-IDF pipeline achieved the best performance with 91.24% accuracy, followed closely by the BiLSTM + Word2Vec model (90.22%) and AraBERT (90.01%). The results demonstrate that high-quality text preprocessing and feature engineering are foundational to Arabic NLP tasks, and that classical machine learning remains competitive with deep learning approaches in short-text classification scenarios.</w:t>
      </w:r>
    </w:p>
    <w:p>
      <w:pPr>
        <w:spacing w:after="120"/>
      </w:pPr>
      <w:r>
        <w:rPr>
          <w:rFonts w:ascii="Calibri" w:cs="Calibri" w:eastAsia="Calibri" w:hAnsi="Calibri"/>
          <w:sz w:val="22"/>
          <w:szCs w:val="22"/>
        </w:rPr>
        <w:t xml:space="preserve">The project contributes a reusable Egyptian Arabic preprocessing pipeline, a domain-specific Word2Vec embedding model, and a comparative benchmark of three distinct approaches — all of which can serve as building blocks for future work in Arabic misinformation detection.</w:t>
      </w:r>
    </w:p>
    <w:p>
      <w:pPr>
        <w:spacing w:after="80"/>
      </w:pPr>
      <w:r>
        <w:t xml:space="preserve"/>
      </w:r>
    </w:p>
    <w:p>
      <w:pPr>
        <w:pStyle w:val="Heading1"/>
      </w:pPr>
      <w:r>
        <w:rPr>
          <w:rFonts w:ascii="Calibri" w:cs="Calibri" w:eastAsia="Calibri" w:hAnsi="Calibri"/>
          <w:b/>
          <w:bCs/>
          <w:sz w:val="32"/>
          <w:szCs w:val="32"/>
        </w:rPr>
        <w:t xml:space="preserve">References</w:t>
      </w:r>
    </w:p>
    <w:p>
      <w:pPr>
        <w:spacing w:after="120"/>
      </w:pPr>
      <w:r>
        <w:rPr>
          <w:rFonts w:ascii="Calibri" w:cs="Calibri" w:eastAsia="Calibri" w:hAnsi="Calibri"/>
          <w:sz w:val="22"/>
          <w:szCs w:val="22"/>
        </w:rPr>
        <w:t xml:space="preserve">[1] El-Gendy, M. (2024). Egypt Fake Tweets Detection Dataset (Labeled). Kaggle.</w:t>
      </w:r>
    </w:p>
    <w:p>
      <w:pPr>
        <w:spacing w:after="120"/>
      </w:pPr>
      <w:r>
        <w:rPr>
          <w:rFonts w:ascii="Calibri" w:cs="Calibri" w:eastAsia="Calibri" w:hAnsi="Calibri"/>
          <w:sz w:val="22"/>
          <w:szCs w:val="22"/>
        </w:rPr>
        <w:t xml:space="preserve">[2] El-Kassem, A. (2024). 2.5 Million Egyptian Arabic Corpus. Kaggle.</w:t>
      </w:r>
    </w:p>
    <w:p>
      <w:pPr>
        <w:spacing w:after="120"/>
      </w:pPr>
      <w:r>
        <w:rPr>
          <w:rFonts w:ascii="Calibri" w:cs="Calibri" w:eastAsia="Calibri" w:hAnsi="Calibri"/>
          <w:sz w:val="22"/>
          <w:szCs w:val="22"/>
        </w:rPr>
        <w:t xml:space="preserve">[3] Antoun, W., Baly, F., &amp; Hajj, H. (2020). AraBERT: Transformer-based Model for Arabic Language Understanding. LREC 2020.</w:t>
      </w:r>
    </w:p>
    <w:p>
      <w:pPr>
        <w:spacing w:after="120"/>
      </w:pPr>
      <w:r>
        <w:rPr>
          <w:rFonts w:ascii="Calibri" w:cs="Calibri" w:eastAsia="Calibri" w:hAnsi="Calibri"/>
          <w:sz w:val="22"/>
          <w:szCs w:val="22"/>
        </w:rPr>
        <w:t xml:space="preserve">[4] Mikolov, T. et al. (2013). Efficient Estimation of Word Representations in Vector Space. arXiv:1301.3781.</w:t>
      </w:r>
    </w:p>
    <w:p>
      <w:pPr>
        <w:spacing w:after="120"/>
      </w:pPr>
      <w:r>
        <w:rPr>
          <w:rFonts w:ascii="Calibri" w:cs="Calibri" w:eastAsia="Calibri" w:hAnsi="Calibri"/>
          <w:sz w:val="22"/>
          <w:szCs w:val="22"/>
        </w:rPr>
        <w:t xml:space="preserve">[5] Chen, T., &amp; Guestrin, C. (2016). XGBoost: A Scalable Tree Boosting System. KDD 2016.</w:t>
      </w:r>
    </w:p>
    <w:p>
      <w:pPr>
        <w:spacing w:after="120"/>
      </w:pPr>
      <w:r>
        <w:rPr>
          <w:rFonts w:ascii="Calibri" w:cs="Calibri" w:eastAsia="Calibri" w:hAnsi="Calibri"/>
          <w:sz w:val="22"/>
          <w:szCs w:val="22"/>
        </w:rPr>
        <w:t xml:space="preserve">[6] Lundberg, S., &amp; Lee, S. (2017). A Unified Approach to Interpreting Model Predictions. NeurIPS 2017.</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B4F72"/>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2026-05-10T07:20:09.087Z</dcterms:created>
  <dcterms:modified xsi:type="dcterms:W3CDTF">2026-05-10T07:20:09.087Z</dcterms:modified>
</cp:coreProperties>
</file>

<file path=docProps/custom.xml><?xml version="1.0" encoding="utf-8"?>
<Properties xmlns="http://schemas.openxmlformats.org/officeDocument/2006/custom-properties" xmlns:vt="http://schemas.openxmlformats.org/officeDocument/2006/docPropsVTypes"/>
</file>