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0A5E" w14:textId="77777777" w:rsidR="00AC1197" w:rsidRDefault="00AC1197" w:rsidP="00AC1197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Cahier des charges pour le projet 2 : PAND’AMI</w:t>
      </w:r>
    </w:p>
    <w:p w14:paraId="712D9C2D" w14:textId="77777777" w:rsidR="00AC1197" w:rsidRDefault="00AC1197" w:rsidP="00AC1197">
      <w:pPr>
        <w:rPr>
          <w:rFonts w:ascii="Times New Roman" w:hAnsi="Times New Roman"/>
          <w:b/>
          <w:bCs/>
        </w:rPr>
      </w:pPr>
    </w:p>
    <w:p w14:paraId="7DCD56FE" w14:textId="77777777" w:rsidR="00AC1197" w:rsidRDefault="00AC1197" w:rsidP="00AC11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A) Présentation de l’entreprise : EQL</w:t>
      </w:r>
    </w:p>
    <w:p w14:paraId="498F36CC" w14:textId="77777777" w:rsidR="00AC1197" w:rsidRDefault="00AC1197" w:rsidP="00AC1197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L'EQL et l'</w:t>
      </w:r>
      <w:proofErr w:type="spellStart"/>
      <w:r>
        <w:rPr>
          <w:rFonts w:ascii="Times New Roman" w:hAnsi="Times New Roman" w:cs="Times New Roman"/>
          <w:sz w:val="24"/>
          <w:szCs w:val="24"/>
        </w:rPr>
        <w:t>Afcepf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respectivement un établissement d'enseignement supérieur et un organisme de formation continue dans les métiers de l'informatique et du numérique. </w:t>
      </w:r>
    </w:p>
    <w:p w14:paraId="163618F0" w14:textId="77777777" w:rsidR="00AC1197" w:rsidRDefault="00AC1197" w:rsidP="00AC119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4676716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Présentation de l’équipe</w:t>
      </w:r>
    </w:p>
    <w:p w14:paraId="7DEA7DCC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Nous sommes une équipe de trois développeurs :</w:t>
      </w:r>
    </w:p>
    <w:p w14:paraId="27E8EDE7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SARRAJ Khaled (Chef de projet)</w:t>
      </w:r>
    </w:p>
    <w:p w14:paraId="2DFB74E3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GANZIAMI Orane</w:t>
      </w:r>
    </w:p>
    <w:p w14:paraId="22BFE442" w14:textId="5BF7C07C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SAM-YIN-YANG Mikaël</w:t>
      </w:r>
    </w:p>
    <w:p w14:paraId="4AA03A46" w14:textId="7FE8787A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</w:p>
    <w:p w14:paraId="36A48FDE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</w:p>
    <w:p w14:paraId="623013F5" w14:textId="1B71D987" w:rsidR="00AC1197" w:rsidRDefault="00AC1197" w:rsidP="00AC1197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B) Contexte</w:t>
      </w:r>
    </w:p>
    <w:p w14:paraId="79B2D08E" w14:textId="77777777" w:rsidR="00AC1197" w:rsidRDefault="00AC1197" w:rsidP="00AC119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B6E110" w14:textId="77777777" w:rsidR="00AC1197" w:rsidRPr="00AC1197" w:rsidRDefault="00AC1197" w:rsidP="00AC119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AC1197">
        <w:rPr>
          <w:rFonts w:ascii="Times New Roman" w:hAnsi="Times New Roman"/>
          <w:b/>
          <w:bCs/>
          <w:sz w:val="24"/>
          <w:szCs w:val="24"/>
        </w:rPr>
        <w:t>Présentation de l’association</w:t>
      </w:r>
    </w:p>
    <w:p w14:paraId="70460024" w14:textId="34BF54CB" w:rsidR="00AC1197" w:rsidRDefault="00AC1197" w:rsidP="00AC1197">
      <w:pPr>
        <w:rPr>
          <w:rFonts w:ascii="Times New Roman" w:hAnsi="Times New Roman" w:cs="Courier New"/>
          <w:sz w:val="24"/>
          <w:szCs w:val="24"/>
        </w:rPr>
      </w:pPr>
      <w:r>
        <w:t xml:space="preserve">BENEVOLT est une association qui facilite la rencontre entre des volontaires et des bénéficiaires. Un </w:t>
      </w:r>
      <w:r>
        <w:rPr>
          <w:rFonts w:ascii="Times New Roman" w:hAnsi="Times New Roman" w:cs="Courier New"/>
          <w:sz w:val="24"/>
          <w:szCs w:val="24"/>
        </w:rPr>
        <w:t xml:space="preserve">volontaire </w:t>
      </w:r>
      <w:r>
        <w:rPr>
          <w:rFonts w:ascii="Times New Roman" w:hAnsi="Times New Roman" w:cs="Courier New"/>
          <w:sz w:val="24"/>
          <w:szCs w:val="24"/>
        </w:rPr>
        <w:t xml:space="preserve">est une personne </w:t>
      </w:r>
      <w:r w:rsidR="00990587">
        <w:rPr>
          <w:rFonts w:ascii="Times New Roman" w:hAnsi="Times New Roman" w:cs="Courier New"/>
          <w:sz w:val="24"/>
          <w:szCs w:val="24"/>
        </w:rPr>
        <w:t xml:space="preserve">qui </w:t>
      </w:r>
      <w:r>
        <w:rPr>
          <w:rFonts w:ascii="Times New Roman" w:hAnsi="Times New Roman" w:cs="Courier New"/>
          <w:sz w:val="24"/>
          <w:szCs w:val="24"/>
        </w:rPr>
        <w:t>propose un service</w:t>
      </w:r>
      <w:r w:rsidR="00990587">
        <w:rPr>
          <w:rFonts w:ascii="Times New Roman" w:hAnsi="Times New Roman" w:cs="Courier New"/>
          <w:sz w:val="24"/>
          <w:szCs w:val="24"/>
        </w:rPr>
        <w:t>.</w:t>
      </w:r>
      <w:r>
        <w:rPr>
          <w:rFonts w:ascii="Times New Roman" w:hAnsi="Times New Roman" w:cs="Courier New"/>
          <w:sz w:val="24"/>
          <w:szCs w:val="24"/>
        </w:rPr>
        <w:t xml:space="preserve"> </w:t>
      </w:r>
      <w:r w:rsidR="00990587">
        <w:rPr>
          <w:rFonts w:ascii="Times New Roman" w:hAnsi="Times New Roman" w:cs="Courier New"/>
          <w:sz w:val="24"/>
          <w:szCs w:val="24"/>
        </w:rPr>
        <w:t xml:space="preserve">Un bénéficiaire est </w:t>
      </w:r>
      <w:r w:rsidR="00990587">
        <w:rPr>
          <w:rFonts w:ascii="Times New Roman" w:hAnsi="Times New Roman" w:cs="Courier New"/>
          <w:sz w:val="24"/>
          <w:szCs w:val="24"/>
        </w:rPr>
        <w:t xml:space="preserve">une personne </w:t>
      </w:r>
      <w:r w:rsidR="00990587">
        <w:rPr>
          <w:rFonts w:ascii="Times New Roman" w:hAnsi="Times New Roman" w:cs="Courier New"/>
          <w:sz w:val="24"/>
          <w:szCs w:val="24"/>
        </w:rPr>
        <w:t>qui a besoin d’un</w:t>
      </w:r>
      <w:r w:rsidR="00990587">
        <w:rPr>
          <w:rFonts w:ascii="Times New Roman" w:hAnsi="Times New Roman" w:cs="Courier New"/>
          <w:sz w:val="24"/>
          <w:szCs w:val="24"/>
        </w:rPr>
        <w:t xml:space="preserve"> service.</w:t>
      </w:r>
    </w:p>
    <w:p w14:paraId="2B24B103" w14:textId="77777777" w:rsidR="00BC3C03" w:rsidRDefault="00BC3C03" w:rsidP="00AC1197">
      <w:pPr>
        <w:rPr>
          <w:rFonts w:ascii="Times New Roman" w:hAnsi="Times New Roman" w:cs="Courier New"/>
          <w:sz w:val="24"/>
          <w:szCs w:val="24"/>
        </w:rPr>
      </w:pPr>
    </w:p>
    <w:p w14:paraId="7D335135" w14:textId="5F63631F" w:rsidR="00BC3C03" w:rsidRDefault="00BC3C03" w:rsidP="00BC3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Actuellement, il existe des formes d’entraide qui n’ont pas recours au numérique. Les bénéficiaires et les volontaires </w:t>
      </w:r>
      <w:r w:rsidRPr="00BC3C03">
        <w:rPr>
          <w:rFonts w:ascii="Times New Roman" w:hAnsi="Times New Roman" w:cs="Times New Roman"/>
          <w:sz w:val="24"/>
          <w:szCs w:val="24"/>
        </w:rPr>
        <w:t>font connaître à l’association respectivement leurs propositions et besoins.</w:t>
      </w:r>
    </w:p>
    <w:p w14:paraId="02DE9400" w14:textId="2FE08184" w:rsidR="008662D5" w:rsidRDefault="008662D5" w:rsidP="00BC3C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583AA" w14:textId="18F1907B" w:rsidR="008662D5" w:rsidRDefault="008662D5" w:rsidP="00BC3C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2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408259" wp14:editId="723898BE">
            <wp:extent cx="5760720" cy="3265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FEA" w14:textId="330AD9E2" w:rsidR="007C6C80" w:rsidRDefault="007C6C80" w:rsidP="007C6C80">
      <w:pPr>
        <w:rPr>
          <w:rFonts w:ascii="Times New Roman" w:hAnsi="Times New Roman" w:cs="Courier New"/>
          <w:sz w:val="24"/>
          <w:szCs w:val="24"/>
        </w:rPr>
      </w:pPr>
    </w:p>
    <w:p w14:paraId="7EFC7BAD" w14:textId="3721A9C3" w:rsidR="00636519" w:rsidRDefault="00636519" w:rsidP="007C6C80">
      <w:pPr>
        <w:rPr>
          <w:rFonts w:ascii="Times New Roman" w:hAnsi="Times New Roman" w:cs="Courier New"/>
          <w:sz w:val="24"/>
          <w:szCs w:val="24"/>
        </w:rPr>
      </w:pPr>
    </w:p>
    <w:p w14:paraId="217A78E1" w14:textId="77777777" w:rsidR="00636519" w:rsidRDefault="00636519" w:rsidP="007C6C80">
      <w:pPr>
        <w:rPr>
          <w:rFonts w:ascii="Times New Roman" w:hAnsi="Times New Roman" w:cs="Courier New"/>
          <w:sz w:val="24"/>
          <w:szCs w:val="24"/>
        </w:rPr>
      </w:pPr>
    </w:p>
    <w:p w14:paraId="5D2940EC" w14:textId="4AEC1769" w:rsidR="007C6C80" w:rsidRPr="00BC3C03" w:rsidRDefault="007C6C80" w:rsidP="007C6C80">
      <w:pPr>
        <w:rPr>
          <w:rFonts w:ascii="Times New Roman" w:hAnsi="Times New Roman" w:cs="Courier New"/>
          <w:b/>
          <w:bCs/>
          <w:sz w:val="24"/>
          <w:szCs w:val="24"/>
        </w:rPr>
      </w:pPr>
      <w:r w:rsidRPr="00BC3C03">
        <w:rPr>
          <w:rFonts w:ascii="Times New Roman" w:hAnsi="Times New Roman" w:cs="Courier New"/>
          <w:b/>
          <w:bCs/>
          <w:sz w:val="24"/>
          <w:szCs w:val="24"/>
        </w:rPr>
        <w:t>PROBLEMES</w:t>
      </w:r>
      <w:r w:rsidR="00147430">
        <w:rPr>
          <w:rFonts w:ascii="Times New Roman" w:hAnsi="Times New Roman" w:cs="Courier New"/>
          <w:b/>
          <w:bCs/>
          <w:sz w:val="24"/>
          <w:szCs w:val="24"/>
        </w:rPr>
        <w:t xml:space="preserve"> </w:t>
      </w:r>
    </w:p>
    <w:p w14:paraId="70C3E7C2" w14:textId="29630390" w:rsidR="00990587" w:rsidRPr="00BC3C03" w:rsidRDefault="007C6C80" w:rsidP="00BC3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ces formes ont de </w:t>
      </w:r>
      <w:r>
        <w:rPr>
          <w:rFonts w:ascii="Times New Roman" w:hAnsi="Times New Roman"/>
          <w:sz w:val="24"/>
          <w:szCs w:val="24"/>
        </w:rPr>
        <w:t>multiples</w:t>
      </w:r>
      <w:r>
        <w:rPr>
          <w:rFonts w:ascii="Times New Roman" w:hAnsi="Times New Roman" w:cs="Times New Roman"/>
          <w:sz w:val="24"/>
          <w:szCs w:val="24"/>
        </w:rPr>
        <w:t xml:space="preserve"> inconvénients : </w:t>
      </w:r>
    </w:p>
    <w:p w14:paraId="022C75E3" w14:textId="77777777" w:rsidR="00990587" w:rsidRPr="00A13343" w:rsidRDefault="00990587" w:rsidP="0099058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Déjà, elles se limitent à des initiatives de groupes restreints. L’impact reste faible en l’absence d’effet de groupe </w:t>
      </w:r>
      <w:r w:rsidRPr="00A13343">
        <w:rPr>
          <w:rFonts w:ascii="Times New Roman" w:hAnsi="Times New Roman" w:cs="Times New Roman"/>
          <w:color w:val="FF0000"/>
          <w:sz w:val="24"/>
          <w:szCs w:val="24"/>
        </w:rPr>
        <w:t>(en quoi du numérique crée de l'effet de groupe</w:t>
      </w:r>
      <w:proofErr w:type="gramStart"/>
      <w:r w:rsidRPr="00A13343">
        <w:rPr>
          <w:rFonts w:ascii="Times New Roman" w:hAnsi="Times New Roman" w:cs="Times New Roman"/>
          <w:color w:val="FF0000"/>
          <w:sz w:val="24"/>
          <w:szCs w:val="24"/>
        </w:rPr>
        <w:t>...?</w:t>
      </w:r>
      <w:proofErr w:type="gramEnd"/>
      <w:r w:rsidRPr="00A13343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</w:p>
    <w:p w14:paraId="7EB32FF2" w14:textId="77777777" w:rsidR="00990587" w:rsidRDefault="00990587" w:rsidP="009905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Ensuite, elles sont désorganisées : pour se coordonner, elles emploient des méthodes rudimentaires (panneaux, bouche à oreille, …).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rudimentaire fonctionne mais à des limites</w:t>
      </w:r>
    </w:p>
    <w:p w14:paraId="61884345" w14:textId="77777777" w:rsidR="00990587" w:rsidRDefault="00990587" w:rsidP="00AC1197">
      <w:pPr>
        <w:rPr>
          <w:rFonts w:ascii="Times New Roman" w:hAnsi="Times New Roman" w:cs="Courier New"/>
          <w:sz w:val="24"/>
          <w:szCs w:val="24"/>
        </w:rPr>
      </w:pPr>
    </w:p>
    <w:p w14:paraId="2E51E504" w14:textId="77777777" w:rsidR="004869D6" w:rsidRPr="00AC1197" w:rsidRDefault="004869D6" w:rsidP="00AC1197"/>
    <w:p w14:paraId="2F993698" w14:textId="23D02489" w:rsidR="00AC1197" w:rsidRDefault="00AC1197"/>
    <w:p w14:paraId="031661E8" w14:textId="77777777" w:rsidR="00AC1197" w:rsidRDefault="00AC1197"/>
    <w:p w14:paraId="46A24521" w14:textId="77777777" w:rsidR="00AC1197" w:rsidRDefault="00AC1197" w:rsidP="00AC1197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Dans un environnement qui évolue (pandémie, confinement), les associations, particuliers et les partenaires souhaitent mieux organiser les services de proximité d’aide à la personne.</w:t>
      </w:r>
    </w:p>
    <w:p w14:paraId="5A42CA8B" w14:textId="77777777" w:rsidR="00AC1197" w:rsidRPr="00A13343" w:rsidRDefault="00AC1197" w:rsidP="00AC1197">
      <w:pPr>
        <w:jc w:val="both"/>
        <w:rPr>
          <w:color w:val="FF0000"/>
          <w:sz w:val="24"/>
          <w:szCs w:val="24"/>
        </w:rPr>
      </w:pPr>
      <w:r w:rsidRPr="00A13343">
        <w:rPr>
          <w:color w:val="FF0000"/>
          <w:sz w:val="24"/>
          <w:szCs w:val="24"/>
        </w:rPr>
        <w:t xml:space="preserve">Avant d'aborder les problèmes il serait bien de présenter ce </w:t>
      </w:r>
      <w:proofErr w:type="spellStart"/>
      <w:r w:rsidRPr="00A13343">
        <w:rPr>
          <w:color w:val="FF0000"/>
          <w:sz w:val="24"/>
          <w:szCs w:val="24"/>
        </w:rPr>
        <w:t>quelles</w:t>
      </w:r>
      <w:proofErr w:type="spellEnd"/>
      <w:r w:rsidRPr="00A13343">
        <w:rPr>
          <w:color w:val="FF0000"/>
          <w:sz w:val="24"/>
          <w:szCs w:val="24"/>
        </w:rPr>
        <w:t xml:space="preserve"> font (sans le numérique).</w:t>
      </w:r>
    </w:p>
    <w:p w14:paraId="4F61223E" w14:textId="77777777" w:rsidR="00AC1197" w:rsidRPr="00A13343" w:rsidRDefault="00AC1197" w:rsidP="00AC1197">
      <w:pPr>
        <w:jc w:val="both"/>
        <w:rPr>
          <w:color w:val="FF0000"/>
          <w:sz w:val="24"/>
          <w:szCs w:val="24"/>
        </w:rPr>
      </w:pPr>
      <w:proofErr w:type="spellStart"/>
      <w:r w:rsidRPr="00A13343">
        <w:rPr>
          <w:color w:val="FF0000"/>
          <w:sz w:val="24"/>
          <w:szCs w:val="24"/>
        </w:rPr>
        <w:t>Commet</w:t>
      </w:r>
      <w:proofErr w:type="spellEnd"/>
      <w:r w:rsidRPr="00A13343">
        <w:rPr>
          <w:color w:val="FF0000"/>
          <w:sz w:val="24"/>
          <w:szCs w:val="24"/>
        </w:rPr>
        <w:t xml:space="preserve"> cela fonctionne (processus divers)</w:t>
      </w:r>
    </w:p>
    <w:p w14:paraId="5C6B8601" w14:textId="77777777" w:rsidR="00AC1197" w:rsidRPr="00A13343" w:rsidRDefault="00AC1197" w:rsidP="00AC119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A13343">
        <w:rPr>
          <w:color w:val="FF0000"/>
          <w:sz w:val="24"/>
          <w:szCs w:val="24"/>
        </w:rPr>
        <w:t>quand</w:t>
      </w:r>
      <w:proofErr w:type="gramEnd"/>
      <w:r w:rsidRPr="00A13343">
        <w:rPr>
          <w:color w:val="FF0000"/>
          <w:sz w:val="24"/>
          <w:szCs w:val="24"/>
        </w:rPr>
        <w:t xml:space="preserve"> tout cela sera présenter, il sera temps de faire émerger les problèmes et les limites qui justifient le passage au numérique</w:t>
      </w:r>
    </w:p>
    <w:p w14:paraId="7EA50DB9" w14:textId="1D0C6E97" w:rsidR="00AC1197" w:rsidRDefault="00AC1197" w:rsidP="00AC11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1CDE4" w14:textId="77777777" w:rsidR="00AC1197" w:rsidRDefault="00AC1197" w:rsidP="00AC11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D) Solution proposée</w:t>
      </w:r>
    </w:p>
    <w:p w14:paraId="31248550" w14:textId="77777777" w:rsidR="00AC1197" w:rsidRDefault="00AC1197" w:rsidP="00AC1197">
      <w:pPr>
        <w:pStyle w:val="PlainText"/>
        <w:spacing w:line="360" w:lineRule="auto"/>
        <w:jc w:val="both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Pour remédier au problème cité, nous proposons de créer une application dédiée à l’entraide, qui se déroule suivant différentes étapes :</w:t>
      </w:r>
    </w:p>
    <w:p w14:paraId="611B1910" w14:textId="77777777" w:rsidR="00AC1197" w:rsidRDefault="00AC1197" w:rsidP="00AC1197">
      <w:pPr>
        <w:pStyle w:val="PlainText"/>
        <w:spacing w:line="360" w:lineRule="auto"/>
        <w:jc w:val="both"/>
        <w:rPr>
          <w:rFonts w:cs="Times New Roman"/>
        </w:rPr>
      </w:pPr>
    </w:p>
    <w:p w14:paraId="679D7432" w14:textId="77777777" w:rsidR="00AC1197" w:rsidRDefault="00AC1197" w:rsidP="00AC11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Etape 1) Création de compte c'est le dernier de mes soucis, la preuve l'entraide existe sans comptes.</w:t>
      </w:r>
    </w:p>
    <w:p w14:paraId="1E7F85E5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Courier New"/>
          <w:sz w:val="24"/>
          <w:szCs w:val="24"/>
        </w:rPr>
        <w:t xml:space="preserve"> utilisateurs de l’application seront appelés acteurs : ce sont des agents, entités (deux mots, donc deux définitions), qui peuvent être des particuliers, des associations, des entreprises, des collectivités, </w:t>
      </w:r>
      <w:proofErr w:type="spellStart"/>
      <w:r>
        <w:rPr>
          <w:rFonts w:ascii="Times New Roman" w:hAnsi="Times New Roman" w:cs="Courier New"/>
          <w:sz w:val="24"/>
          <w:szCs w:val="24"/>
        </w:rPr>
        <w:t>etc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.... </w:t>
      </w:r>
      <w:proofErr w:type="gramStart"/>
      <w:r w:rsidRPr="00A13343">
        <w:rPr>
          <w:rFonts w:ascii="Times New Roman" w:hAnsi="Times New Roman" w:cs="Courier New"/>
          <w:color w:val="FF0000"/>
          <w:sz w:val="24"/>
          <w:szCs w:val="24"/>
        </w:rPr>
        <w:t>très</w:t>
      </w:r>
      <w:proofErr w:type="gramEnd"/>
      <w:r w:rsidRPr="00A13343">
        <w:rPr>
          <w:rFonts w:ascii="Times New Roman" w:hAnsi="Times New Roman" w:cs="Courier New"/>
          <w:color w:val="FF0000"/>
          <w:sz w:val="24"/>
          <w:szCs w:val="24"/>
        </w:rPr>
        <w:t xml:space="preserve"> flou....</w:t>
      </w:r>
    </w:p>
    <w:p w14:paraId="1D4072F7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 xml:space="preserve">Les acteurs créent et renseignent un compte utilisateur pour une meilleure visibilité. </w:t>
      </w:r>
      <w:r w:rsidRPr="00A13343">
        <w:rPr>
          <w:rFonts w:ascii="Times New Roman" w:hAnsi="Times New Roman" w:cs="Courier New"/>
          <w:color w:val="FF0000"/>
          <w:sz w:val="24"/>
          <w:szCs w:val="24"/>
        </w:rPr>
        <w:t>Pourquoi faire. La fonctionnalité découle du besoin.</w:t>
      </w:r>
      <w:r>
        <w:rPr>
          <w:rFonts w:ascii="Times New Roman" w:hAnsi="Times New Roman" w:cs="Courier New"/>
          <w:sz w:val="24"/>
          <w:szCs w:val="24"/>
        </w:rPr>
        <w:t xml:space="preserve"> </w:t>
      </w:r>
    </w:p>
    <w:p w14:paraId="4C87403A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Ils peuvent occuper soit le rôle de bénéficiaire, soit celui de volontaire, soit les deux, afin d’accéder aux services idoines qui y sont associés :</w:t>
      </w:r>
    </w:p>
    <w:p w14:paraId="7BB7CA62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Un bénéficiaire est donc un acteur qui a besoin d’une aide.</w:t>
      </w:r>
      <w:r w:rsidRPr="00A13343">
        <w:rPr>
          <w:rFonts w:ascii="Times New Roman" w:hAnsi="Times New Roman" w:cs="Courier New"/>
          <w:color w:val="FF0000"/>
          <w:sz w:val="24"/>
          <w:szCs w:val="24"/>
        </w:rPr>
        <w:t xml:space="preserve"> Oui</w:t>
      </w:r>
      <w:r>
        <w:rPr>
          <w:rFonts w:ascii="Times New Roman" w:hAnsi="Times New Roman" w:cs="Courier New"/>
          <w:sz w:val="24"/>
          <w:szCs w:val="24"/>
        </w:rPr>
        <w:t xml:space="preserve"> </w:t>
      </w:r>
    </w:p>
    <w:p w14:paraId="54DBFF39" w14:textId="77777777" w:rsidR="00AC1197" w:rsidRDefault="00AC1197" w:rsidP="00AC1197">
      <w:pPr>
        <w:jc w:val="both"/>
        <w:rPr>
          <w:rFonts w:cs="Times New Roman"/>
        </w:rPr>
      </w:pPr>
      <w:r>
        <w:rPr>
          <w:rFonts w:ascii="Times New Roman" w:hAnsi="Times New Roman" w:cs="Courier New"/>
          <w:sz w:val="24"/>
          <w:szCs w:val="24"/>
        </w:rPr>
        <w:t>Un volontaire est un acteur qui est prêt à apporter son aide.</w:t>
      </w:r>
    </w:p>
    <w:p w14:paraId="16DAFDA9" w14:textId="77777777" w:rsidR="00AC1197" w:rsidRDefault="00AC1197" w:rsidP="00AC119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/>
        </w:rPr>
        <w:t>Donc une entreprise ou une association peut être un bénéficiaire ou un volontaires</w:t>
      </w:r>
      <w:proofErr w:type="gramStart"/>
      <w:r>
        <w:rPr>
          <w:rFonts w:cs="Times New Roman"/>
        </w:rPr>
        <w:t xml:space="preserve"> ..</w:t>
      </w:r>
      <w:proofErr w:type="gramEnd"/>
      <w:r>
        <w:rPr>
          <w:rFonts w:cs="Times New Roman"/>
        </w:rPr>
        <w:t xml:space="preserve"> </w:t>
      </w:r>
      <w:r w:rsidRPr="00AC1197">
        <w:rPr>
          <w:rFonts w:cs="Times New Roman"/>
          <w:color w:val="FF0000"/>
        </w:rPr>
        <w:t>J'</w:t>
      </w:r>
      <w:proofErr w:type="spellStart"/>
      <w:r w:rsidRPr="00AC1197">
        <w:rPr>
          <w:rFonts w:cs="Times New Roman"/>
          <w:color w:val="FF0000"/>
        </w:rPr>
        <w:t>aimeria</w:t>
      </w:r>
      <w:proofErr w:type="spellEnd"/>
      <w:r w:rsidRPr="00AC1197">
        <w:rPr>
          <w:rFonts w:cs="Times New Roman"/>
          <w:color w:val="FF0000"/>
        </w:rPr>
        <w:t xml:space="preserve"> voir une association porter un panier de course à une personne </w:t>
      </w:r>
      <w:proofErr w:type="spellStart"/>
      <w:r w:rsidRPr="00AC1197">
        <w:rPr>
          <w:rFonts w:cs="Times New Roman"/>
          <w:color w:val="FF0000"/>
        </w:rPr>
        <w:t>agé</w:t>
      </w:r>
      <w:proofErr w:type="spellEnd"/>
      <w:r w:rsidRPr="00AC1197">
        <w:rPr>
          <w:rFonts w:cs="Times New Roman"/>
          <w:color w:val="FF0000"/>
        </w:rPr>
        <w:t>... vous avez déjà croiser une association ou une entreprise ?</w:t>
      </w:r>
    </w:p>
    <w:p w14:paraId="6A41E89A" w14:textId="77777777" w:rsidR="00AC1197" w:rsidRDefault="00AC1197" w:rsidP="00AC11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Etape 2) La gestion des services</w:t>
      </w:r>
    </w:p>
    <w:p w14:paraId="7D853C3A" w14:textId="77777777" w:rsidR="00AC1197" w:rsidRDefault="00AC1197" w:rsidP="00AC11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L’application propose différents </w:t>
      </w:r>
      <w:r>
        <w:rPr>
          <w:rFonts w:ascii="Times New Roman" w:hAnsi="Times New Roman" w:cs="Courier New"/>
          <w:sz w:val="24"/>
          <w:szCs w:val="24"/>
        </w:rPr>
        <w:t xml:space="preserve">services, classés par catégories : ménage, </w:t>
      </w:r>
      <w:proofErr w:type="gramStart"/>
      <w:r>
        <w:rPr>
          <w:rFonts w:ascii="Times New Roman" w:hAnsi="Times New Roman" w:cs="Courier New"/>
          <w:sz w:val="24"/>
          <w:szCs w:val="24"/>
        </w:rPr>
        <w:t>courses,  bricolage</w:t>
      </w:r>
      <w:proofErr w:type="gramEnd"/>
      <w:r>
        <w:rPr>
          <w:rFonts w:ascii="Times New Roman" w:hAnsi="Times New Roman" w:cs="Courier New"/>
          <w:sz w:val="24"/>
          <w:szCs w:val="24"/>
        </w:rPr>
        <w:t>, jardinage, promenade, cours particuliers, garde d’enfants, garde d’animaux déménagement, prêt d’outils, ...)</w:t>
      </w:r>
    </w:p>
    <w:p w14:paraId="7B646691" w14:textId="77777777" w:rsidR="00AC1197" w:rsidRDefault="00AC1197" w:rsidP="00AC1197">
      <w:pPr>
        <w:pStyle w:val="PlainText"/>
        <w:spacing w:line="360" w:lineRule="auto"/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Courier New"/>
          <w:sz w:val="24"/>
          <w:szCs w:val="24"/>
        </w:rPr>
        <w:t>ervice  se</w:t>
      </w:r>
      <w:proofErr w:type="gramEnd"/>
      <w:r>
        <w:rPr>
          <w:rFonts w:ascii="Times New Roman" w:hAnsi="Times New Roman" w:cs="Courier New"/>
          <w:sz w:val="24"/>
          <w:szCs w:val="24"/>
        </w:rPr>
        <w:t xml:space="preserve"> traduit par l’aide apportée à un acteur par un autre. </w:t>
      </w:r>
    </w:p>
    <w:p w14:paraId="55BFBF49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 xml:space="preserve">Le bénéficiaire demande un service : c’est l’expression d’un besoin. </w:t>
      </w:r>
    </w:p>
    <w:p w14:paraId="381A420A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Le volontaire propose un service : c’est l’expression d’une action de volontariat.</w:t>
      </w:r>
    </w:p>
    <w:p w14:paraId="62645066" w14:textId="77777777" w:rsidR="00AC1197" w:rsidRDefault="00AC1197" w:rsidP="00AC1197">
      <w:pPr>
        <w:jc w:val="both"/>
        <w:rPr>
          <w:rFonts w:cs="Courier New"/>
        </w:rPr>
      </w:pPr>
      <w:r>
        <w:rPr>
          <w:rFonts w:ascii="Times New Roman" w:hAnsi="Times New Roman" w:cs="Courier New"/>
          <w:sz w:val="24"/>
          <w:szCs w:val="24"/>
        </w:rPr>
        <w:t xml:space="preserve">Le service doit être défini dans l’espace (localisation géographique déterminée) et le temps (date et durée de réalisation du service). </w:t>
      </w:r>
    </w:p>
    <w:p w14:paraId="3D6D3FEF" w14:textId="77777777" w:rsidR="00AC1197" w:rsidRPr="00AC1197" w:rsidRDefault="00AC1197" w:rsidP="00AC1197">
      <w:pPr>
        <w:jc w:val="both"/>
        <w:rPr>
          <w:rFonts w:cs="Courier New"/>
          <w:color w:val="FF0000"/>
        </w:rPr>
      </w:pPr>
      <w:r w:rsidRPr="00AC1197">
        <w:rPr>
          <w:rFonts w:cs="Courier New"/>
          <w:color w:val="FF0000"/>
        </w:rPr>
        <w:t xml:space="preserve">Du paramétrage mais pas de processus. C'est normal, vous ne l'avez pas </w:t>
      </w:r>
      <w:proofErr w:type="spellStart"/>
      <w:proofErr w:type="gramStart"/>
      <w:r w:rsidRPr="00AC1197">
        <w:rPr>
          <w:rFonts w:cs="Courier New"/>
          <w:color w:val="FF0000"/>
        </w:rPr>
        <w:t>décris</w:t>
      </w:r>
      <w:proofErr w:type="spellEnd"/>
      <w:proofErr w:type="gramEnd"/>
      <w:r w:rsidRPr="00AC1197">
        <w:rPr>
          <w:rFonts w:cs="Courier New"/>
          <w:color w:val="FF0000"/>
        </w:rPr>
        <w:t xml:space="preserve"> dans l'existant donc vous n'avez rien à proposer dans le futur.</w:t>
      </w:r>
    </w:p>
    <w:p w14:paraId="233A765D" w14:textId="77777777" w:rsidR="00AC1197" w:rsidRDefault="00AC1197" w:rsidP="00AC1197">
      <w:pPr>
        <w:jc w:val="both"/>
        <w:rPr>
          <w:rFonts w:cs="Courier New"/>
        </w:rPr>
      </w:pPr>
    </w:p>
    <w:p w14:paraId="14DB8CA7" w14:textId="77777777" w:rsidR="00AC1197" w:rsidRDefault="00AC1197" w:rsidP="00AC1197">
      <w:pPr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  <w:u w:val="single"/>
        </w:rPr>
        <w:t>Etape 3) Interaction</w:t>
      </w:r>
    </w:p>
    <w:p w14:paraId="45AFA55B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 xml:space="preserve">Le bénéficiaire et le volontaire sont mis en relation ? pour la réalisation d’un service : </w:t>
      </w:r>
    </w:p>
    <w:p w14:paraId="7E6760DB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 service est validé lorsque le bénéficiaire et le volontaire apportent tous </w:t>
      </w:r>
      <w:proofErr w:type="gramStart"/>
      <w:r>
        <w:rPr>
          <w:rFonts w:ascii="Times New Roman" w:hAnsi="Times New Roman"/>
          <w:sz w:val="24"/>
          <w:szCs w:val="24"/>
        </w:rPr>
        <w:t>deux confirmation</w:t>
      </w:r>
      <w:proofErr w:type="gramEnd"/>
      <w:r>
        <w:rPr>
          <w:rFonts w:ascii="Times New Roman" w:hAnsi="Times New Roman"/>
          <w:sz w:val="24"/>
          <w:szCs w:val="24"/>
        </w:rPr>
        <w:t xml:space="preserve"> de la réalisation du service. C'est de la mécanique de détail avant même que l'on sache ce que l'on fait.</w:t>
      </w:r>
    </w:p>
    <w:p w14:paraId="5EFBB8BA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Une fois le service validé, le bénéficiaire peut suivre l’avancement du service au cours de son exécution : il s’agit du suivi de service.</w:t>
      </w:r>
    </w:p>
    <w:p w14:paraId="79EAAB7B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</w:p>
    <w:p w14:paraId="3AC18DD0" w14:textId="77777777" w:rsidR="00AC1197" w:rsidRDefault="00AC1197" w:rsidP="00AC11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Etape 4) Evaluation</w:t>
      </w:r>
    </w:p>
    <w:p w14:paraId="2E6A2F6B" w14:textId="77777777" w:rsidR="00AC1197" w:rsidRDefault="00AC1197" w:rsidP="00AC11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Lorsque le service a bien été rendu, le bénéficiaire et le volontaire donnent leur avis et peuvent laisser des commentaires sur sa réalisation.</w:t>
      </w:r>
    </w:p>
    <w:p w14:paraId="00FB5E6B" w14:textId="77777777" w:rsidR="00AC1197" w:rsidRDefault="00AC1197" w:rsidP="00AC11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E1ED6" w14:textId="77777777" w:rsidR="00AC1197" w:rsidRPr="00A13343" w:rsidRDefault="00AC1197" w:rsidP="00AC1197">
      <w:pPr>
        <w:jc w:val="both"/>
        <w:rPr>
          <w:rFonts w:cs="Times New Roman"/>
          <w:b/>
          <w:bCs/>
          <w:color w:val="FF0000"/>
        </w:rPr>
      </w:pPr>
      <w:r>
        <w:rPr>
          <w:rFonts w:ascii="Times New Roman" w:hAnsi="Times New Roman" w:cs="Times New Roman"/>
          <w:sz w:val="24"/>
          <w:szCs w:val="24"/>
        </w:rPr>
        <w:t xml:space="preserve"> Enfin, leur efficacité est restreinte </w:t>
      </w:r>
      <w:r w:rsidRPr="00A13343">
        <w:rPr>
          <w:rFonts w:ascii="Times New Roman" w:hAnsi="Times New Roman" w:cs="Times New Roman"/>
          <w:color w:val="FF0000"/>
          <w:sz w:val="24"/>
          <w:szCs w:val="24"/>
        </w:rPr>
        <w:t xml:space="preserve">en </w:t>
      </w:r>
      <w:proofErr w:type="gramStart"/>
      <w:r w:rsidRPr="00A13343">
        <w:rPr>
          <w:rFonts w:ascii="Times New Roman" w:hAnsi="Times New Roman" w:cs="Times New Roman"/>
          <w:color w:val="FF0000"/>
          <w:sz w:val="24"/>
          <w:szCs w:val="24"/>
        </w:rPr>
        <w:t>quoi ?,</w:t>
      </w:r>
      <w:proofErr w:type="gramEnd"/>
      <w:r w:rsidRPr="00A133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 leur traitement n’est pas global et généralisé </w:t>
      </w:r>
      <w:r w:rsidRPr="00A13343">
        <w:rPr>
          <w:rFonts w:ascii="Times New Roman" w:hAnsi="Times New Roman" w:cs="Times New Roman"/>
          <w:color w:val="FF0000"/>
          <w:sz w:val="24"/>
          <w:szCs w:val="24"/>
        </w:rPr>
        <w:t xml:space="preserve">des mots un peu creux. </w:t>
      </w:r>
    </w:p>
    <w:p w14:paraId="728A81CB" w14:textId="77777777" w:rsidR="00AC1197" w:rsidRDefault="00AC1197"/>
    <w:sectPr w:rsidR="00AC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527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1FE1"/>
    <w:multiLevelType w:val="hybridMultilevel"/>
    <w:tmpl w:val="9B0C9618"/>
    <w:lvl w:ilvl="0" w:tplc="B1269B7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97"/>
    <w:rsid w:val="00072465"/>
    <w:rsid w:val="000A3518"/>
    <w:rsid w:val="00147430"/>
    <w:rsid w:val="001D1E54"/>
    <w:rsid w:val="001D2F38"/>
    <w:rsid w:val="002D547C"/>
    <w:rsid w:val="004869D6"/>
    <w:rsid w:val="00636519"/>
    <w:rsid w:val="00791C0F"/>
    <w:rsid w:val="007C6C80"/>
    <w:rsid w:val="008662D5"/>
    <w:rsid w:val="0095721D"/>
    <w:rsid w:val="00990587"/>
    <w:rsid w:val="00A344E4"/>
    <w:rsid w:val="00A957C7"/>
    <w:rsid w:val="00AC1197"/>
    <w:rsid w:val="00B10260"/>
    <w:rsid w:val="00BC3C03"/>
    <w:rsid w:val="00BF3E0E"/>
    <w:rsid w:val="00E23265"/>
    <w:rsid w:val="00F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8A79"/>
  <w15:chartTrackingRefBased/>
  <w15:docId w15:val="{53408F76-4207-4C2B-87AC-09BA8373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97"/>
    <w:pPr>
      <w:suppressAutoHyphens/>
      <w:spacing w:after="0" w:line="360" w:lineRule="auto"/>
    </w:pPr>
    <w:rPr>
      <w:rFonts w:ascii="Calibri" w:eastAsia="Calibri" w:hAnsi="Calibri" w:cs="font527"/>
      <w:color w:val="00000A"/>
      <w:kern w:val="1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lainText">
    <w:name w:val="Plain Text"/>
    <w:basedOn w:val="Normal"/>
    <w:rsid w:val="00AC1197"/>
    <w:pPr>
      <w:spacing w:line="100" w:lineRule="atLeast"/>
    </w:pPr>
    <w:rPr>
      <w:rFonts w:ascii="Consolas" w:hAnsi="Consolas"/>
      <w:sz w:val="21"/>
      <w:szCs w:val="21"/>
    </w:rPr>
  </w:style>
  <w:style w:type="table" w:styleId="Grilledutableau">
    <w:name w:val="Table Grid"/>
    <w:basedOn w:val="TableauNormal"/>
    <w:uiPriority w:val="39"/>
    <w:rsid w:val="00B1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GANZIAMI Orane</dc:creator>
  <cp:keywords/>
  <dc:description/>
  <cp:lastModifiedBy>GANZIAMI Orane</cp:lastModifiedBy>
  <cp:revision>12</cp:revision>
  <dcterms:created xsi:type="dcterms:W3CDTF">2020-12-09T17:22:00Z</dcterms:created>
  <dcterms:modified xsi:type="dcterms:W3CDTF">2020-12-09T19:12:00Z</dcterms:modified>
</cp:coreProperties>
</file>