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tl/>
        </w:rPr>
        <w:id w:val="-1899126596"/>
        <w:docPartObj>
          <w:docPartGallery w:val="Cover Pages"/>
          <w:docPartUnique/>
        </w:docPartObj>
      </w:sdtPr>
      <w:sdtEndPr>
        <w:rPr>
          <w:rFonts w:asciiTheme="minorBidi" w:hAnsiTheme="minorBidi"/>
          <w:color w:val="auto"/>
          <w:rtl w:val="0"/>
          <w:lang w:bidi="he-IL"/>
        </w:rPr>
      </w:sdtEndPr>
      <w:sdtContent>
        <w:p w14:paraId="2987E8FD" w14:textId="2BDA0B00" w:rsidR="00C725C0" w:rsidRDefault="00C725C0" w:rsidP="00C725C0">
          <w:pPr>
            <w:pStyle w:val="NoSpacing"/>
            <w:spacing w:before="1540" w:after="240"/>
            <w:jc w:val="center"/>
            <w:rPr>
              <w:color w:val="4472C4" w:themeColor="accent1"/>
            </w:rPr>
          </w:pPr>
          <w:r>
            <w:rPr>
              <w:noProof/>
            </w:rPr>
            <w:drawing>
              <wp:anchor distT="0" distB="0" distL="114300" distR="114300" simplePos="0" relativeHeight="251660288" behindDoc="0" locked="0" layoutInCell="1" allowOverlap="1" wp14:anchorId="2AE24D72" wp14:editId="46C1D153">
                <wp:simplePos x="0" y="0"/>
                <wp:positionH relativeFrom="margin">
                  <wp:align>center</wp:align>
                </wp:positionH>
                <wp:positionV relativeFrom="paragraph">
                  <wp:posOffset>192</wp:posOffset>
                </wp:positionV>
                <wp:extent cx="4781550" cy="97579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1550" cy="975790"/>
                        </a:xfrm>
                        <a:prstGeom prst="rect">
                          <a:avLst/>
                        </a:prstGeom>
                        <a:noFill/>
                        <a:ln>
                          <a:noFill/>
                        </a:ln>
                      </pic:spPr>
                    </pic:pic>
                  </a:graphicData>
                </a:graphic>
              </wp:anchor>
            </w:drawing>
          </w:r>
          <w:r>
            <w:rPr>
              <w:noProof/>
              <w:color w:val="4472C4" w:themeColor="accent1"/>
            </w:rPr>
            <w:drawing>
              <wp:inline distT="0" distB="0" distL="0" distR="0" wp14:anchorId="14883EDD" wp14:editId="49E052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E01FEA3" w14:textId="549E0BEA" w:rsidR="00C725C0" w:rsidRDefault="00D420EE" w:rsidP="00C725C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tl/>
              </w:rPr>
              <w:alias w:val="Title"/>
              <w:tag w:val=""/>
              <w:id w:val="1735040861"/>
              <w:placeholder>
                <w:docPart w:val="4AC3B74DA52B4A819B21B732AA26A3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C725C0">
                <w:rPr>
                  <w:rFonts w:asciiTheme="majorHAnsi" w:eastAsiaTheme="majorEastAsia" w:hAnsiTheme="majorHAnsi" w:cstheme="majorBidi" w:hint="cs"/>
                  <w:caps/>
                  <w:color w:val="4472C4" w:themeColor="accent1"/>
                  <w:sz w:val="72"/>
                  <w:szCs w:val="72"/>
                  <w:rtl/>
                  <w:lang w:bidi="he-IL"/>
                </w:rPr>
                <w:t>פרויקט תכנון ניסויים וניתוח שונות</w:t>
              </w:r>
            </w:sdtContent>
          </w:sdt>
        </w:p>
        <w:sdt>
          <w:sdtPr>
            <w:rPr>
              <w:rFonts w:ascii="Times New Roman" w:hAnsi="Times New Roman" w:cs="Times New Roman"/>
              <w:color w:val="4472C4" w:themeColor="accent1"/>
              <w:sz w:val="32"/>
              <w:szCs w:val="32"/>
              <w:rtl/>
              <w:lang w:bidi="he-IL"/>
            </w:rPr>
            <w:alias w:val="Subtitle"/>
            <w:tag w:val=""/>
            <w:id w:val="328029620"/>
            <w:placeholder>
              <w:docPart w:val="98A4285243C8416D922D81E6B19362F4"/>
            </w:placeholder>
            <w:dataBinding w:prefixMappings="xmlns:ns0='http://purl.org/dc/elements/1.1/' xmlns:ns1='http://schemas.openxmlformats.org/package/2006/metadata/core-properties' " w:xpath="/ns1:coreProperties[1]/ns0:subject[1]" w:storeItemID="{6C3C8BC8-F283-45AE-878A-BAB7291924A1}"/>
            <w:text/>
          </w:sdtPr>
          <w:sdtEndPr/>
          <w:sdtContent>
            <w:p w14:paraId="0D928D0F" w14:textId="3E95E05D" w:rsidR="00C725C0" w:rsidRDefault="00C725C0" w:rsidP="00C725C0">
              <w:pPr>
                <w:pStyle w:val="NoSpacing"/>
                <w:jc w:val="center"/>
                <w:rPr>
                  <w:color w:val="4472C4" w:themeColor="accent1"/>
                  <w:sz w:val="28"/>
                  <w:szCs w:val="28"/>
                </w:rPr>
              </w:pPr>
              <w:r w:rsidRPr="00516F8C">
                <w:rPr>
                  <w:rFonts w:ascii="Times New Roman" w:hAnsi="Times New Roman" w:cs="Times New Roman"/>
                  <w:color w:val="4472C4" w:themeColor="accent1"/>
                  <w:sz w:val="32"/>
                  <w:szCs w:val="32"/>
                  <w:rtl/>
                  <w:lang w:bidi="he-IL"/>
                </w:rPr>
                <w:t>המחלקה להנדסת תעשייה וניהול אוניברסיטת בן גוריון</w:t>
              </w:r>
            </w:p>
          </w:sdtContent>
        </w:sdt>
        <w:p w14:paraId="4A3A23C2" w14:textId="77777777" w:rsidR="00C725C0" w:rsidRDefault="00C725C0" w:rsidP="00C725C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DC4AED3" wp14:editId="3D73A3D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C3878" w14:textId="5A8272A4" w:rsidR="00C20823" w:rsidRPr="00142D00" w:rsidRDefault="00C20823" w:rsidP="00142D00">
                                <w:pPr>
                                  <w:pStyle w:val="NoSpacing"/>
                                  <w:jc w:val="center"/>
                                  <w:rPr>
                                    <w:caps/>
                                    <w:color w:val="4472C4" w:themeColor="accent1"/>
                                    <w:sz w:val="28"/>
                                    <w:szCs w:val="28"/>
                                    <w:lang w:bidi="he-IL"/>
                                  </w:rPr>
                                </w:pPr>
                                <w:r w:rsidRPr="003A7FCC">
                                  <w:rPr>
                                    <w:rFonts w:hint="cs"/>
                                    <w:caps/>
                                    <w:color w:val="4472C4" w:themeColor="accent1"/>
                                    <w:sz w:val="28"/>
                                    <w:szCs w:val="28"/>
                                    <w:rtl/>
                                    <w:lang w:bidi="he-IL"/>
                                  </w:rPr>
                                  <w:t>שם: חאלד סובח</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C4AE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6DC3878" w14:textId="5A8272A4" w:rsidR="00C20823" w:rsidRPr="00142D00" w:rsidRDefault="00C20823" w:rsidP="00142D00">
                          <w:pPr>
                            <w:pStyle w:val="NoSpacing"/>
                            <w:jc w:val="center"/>
                            <w:rPr>
                              <w:caps/>
                              <w:color w:val="4472C4" w:themeColor="accent1"/>
                              <w:sz w:val="28"/>
                              <w:szCs w:val="28"/>
                              <w:lang w:bidi="he-IL"/>
                            </w:rPr>
                          </w:pPr>
                          <w:r w:rsidRPr="003A7FCC">
                            <w:rPr>
                              <w:rFonts w:hint="cs"/>
                              <w:caps/>
                              <w:color w:val="4472C4" w:themeColor="accent1"/>
                              <w:sz w:val="28"/>
                              <w:szCs w:val="28"/>
                              <w:rtl/>
                              <w:lang w:bidi="he-IL"/>
                            </w:rPr>
                            <w:t>שם: חאלד סובח</w:t>
                          </w:r>
                        </w:p>
                      </w:txbxContent>
                    </v:textbox>
                    <w10:wrap anchorx="margin" anchory="page"/>
                  </v:shape>
                </w:pict>
              </mc:Fallback>
            </mc:AlternateContent>
          </w:r>
          <w:r>
            <w:rPr>
              <w:noProof/>
              <w:color w:val="4472C4" w:themeColor="accent1"/>
            </w:rPr>
            <w:drawing>
              <wp:inline distT="0" distB="0" distL="0" distR="0" wp14:anchorId="1861BBD0" wp14:editId="786ED75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7AA2DE" w14:textId="77777777" w:rsidR="00C725C0" w:rsidRDefault="00C725C0" w:rsidP="00C725C0">
          <w:pPr>
            <w:rPr>
              <w:noProof/>
              <w:rtl/>
              <w:lang w:bidi="he-IL"/>
            </w:rPr>
          </w:pPr>
        </w:p>
        <w:p w14:paraId="02C6ECE1" w14:textId="77777777" w:rsidR="00C725C0" w:rsidRDefault="00C725C0" w:rsidP="00C725C0">
          <w:pPr>
            <w:rPr>
              <w:noProof/>
              <w:rtl/>
              <w:lang w:bidi="he-IL"/>
            </w:rPr>
          </w:pPr>
        </w:p>
        <w:p w14:paraId="247A1921" w14:textId="77777777" w:rsidR="00C725C0" w:rsidRPr="003A7FCC" w:rsidRDefault="00C725C0" w:rsidP="00C725C0">
          <w:pPr>
            <w:rPr>
              <w:rFonts w:asciiTheme="minorBidi" w:hAnsiTheme="minorBidi"/>
              <w:rtl/>
              <w:lang w:bidi="he-IL"/>
            </w:rPr>
          </w:pPr>
          <w:r>
            <w:rPr>
              <w:rFonts w:asciiTheme="minorBidi" w:hAnsiTheme="minorBidi"/>
              <w:rtl/>
              <w:lang w:bidi="he-IL"/>
            </w:rPr>
            <w:br w:type="page"/>
          </w:r>
        </w:p>
      </w:sdtContent>
    </w:sdt>
    <w:sdt>
      <w:sdtPr>
        <w:rPr>
          <w:rFonts w:asciiTheme="minorHAnsi" w:eastAsiaTheme="minorHAnsi" w:hAnsiTheme="minorHAnsi" w:cstheme="minorBidi"/>
          <w:noProof/>
          <w:color w:val="auto"/>
          <w:sz w:val="22"/>
          <w:szCs w:val="22"/>
          <w:rtl/>
          <w:lang w:bidi="he-IL"/>
        </w:rPr>
        <w:id w:val="-2127993558"/>
        <w:docPartObj>
          <w:docPartGallery w:val="Table of Contents"/>
          <w:docPartUnique/>
        </w:docPartObj>
      </w:sdtPr>
      <w:sdtEndPr>
        <w:rPr>
          <w:rFonts w:asciiTheme="minorBidi" w:hAnsiTheme="minorBidi"/>
        </w:rPr>
      </w:sdtEndPr>
      <w:sdtContent>
        <w:p w14:paraId="7B22D2F7" w14:textId="77777777" w:rsidR="00C725C0" w:rsidRDefault="00C725C0" w:rsidP="00C725C0">
          <w:pPr>
            <w:pStyle w:val="TOCHeading"/>
            <w:bidi/>
            <w:rPr>
              <w:rFonts w:asciiTheme="minorBidi" w:hAnsiTheme="minorBidi" w:cstheme="minorBidi"/>
              <w:rtl/>
              <w:lang w:bidi="he-IL"/>
            </w:rPr>
          </w:pPr>
          <w:r w:rsidRPr="00776444">
            <w:rPr>
              <w:rFonts w:asciiTheme="minorBidi" w:hAnsiTheme="minorBidi" w:cstheme="minorBidi"/>
              <w:rtl/>
              <w:lang w:bidi="he-IL"/>
            </w:rPr>
            <w:t>תוכן עניינים</w:t>
          </w:r>
        </w:p>
        <w:p w14:paraId="0204459F" w14:textId="77777777" w:rsidR="00C725C0" w:rsidRPr="009C0901" w:rsidRDefault="00C725C0" w:rsidP="00C725C0">
          <w:pPr>
            <w:bidi/>
            <w:rPr>
              <w:lang w:bidi="he-IL"/>
            </w:rPr>
          </w:pPr>
        </w:p>
        <w:p w14:paraId="78EF89D9" w14:textId="3E9495A2" w:rsidR="00C725C0" w:rsidRDefault="00C725C0" w:rsidP="00FE52A4">
          <w:pPr>
            <w:pStyle w:val="TOC1"/>
          </w:pPr>
          <w:r>
            <w:fldChar w:fldCharType="begin"/>
          </w:r>
          <w:r>
            <w:instrText xml:space="preserve"> TOC \o "1-3" \h \z \u </w:instrText>
          </w:r>
          <w:r>
            <w:fldChar w:fldCharType="separate"/>
          </w:r>
          <w:hyperlink w:anchor="_Toc40043069" w:history="1">
            <w:r w:rsidR="005D32C0">
              <w:rPr>
                <w:rStyle w:val="Hyperlink"/>
                <w:rFonts w:hint="cs"/>
                <w:rtl/>
              </w:rPr>
              <w:t>שאלה 1</w:t>
            </w:r>
            <w:r>
              <w:rPr>
                <w:webHidden/>
              </w:rPr>
              <w:tab/>
            </w:r>
            <w:r>
              <w:rPr>
                <w:rFonts w:hint="cs"/>
                <w:webHidden/>
                <w:rtl/>
              </w:rPr>
              <w:t>3</w:t>
            </w:r>
          </w:hyperlink>
          <w:r w:rsidR="005D32C0">
            <w:rPr>
              <w:rFonts w:hint="cs"/>
              <w:rtl/>
            </w:rPr>
            <w:t>-6</w:t>
          </w:r>
        </w:p>
        <w:p w14:paraId="188846AB" w14:textId="5280DC13" w:rsidR="00C725C0" w:rsidRDefault="00D420EE" w:rsidP="00FE52A4">
          <w:pPr>
            <w:pStyle w:val="TOC1"/>
          </w:pPr>
          <w:hyperlink w:anchor="_Toc40043072" w:history="1">
            <w:r w:rsidR="005D32C0">
              <w:rPr>
                <w:rStyle w:val="Hyperlink"/>
                <w:rFonts w:hint="cs"/>
                <w:rtl/>
              </w:rPr>
              <w:t xml:space="preserve">     תיאור הבעיה והנחות המודל</w:t>
            </w:r>
            <w:r w:rsidR="00C725C0">
              <w:rPr>
                <w:webHidden/>
              </w:rPr>
              <w:tab/>
            </w:r>
            <w:r w:rsidR="00661E68">
              <w:rPr>
                <w:rFonts w:hint="cs"/>
                <w:webHidden/>
                <w:rtl/>
              </w:rPr>
              <w:t>3</w:t>
            </w:r>
          </w:hyperlink>
        </w:p>
        <w:p w14:paraId="3F0BC9D7" w14:textId="3107143C" w:rsidR="00C725C0" w:rsidRDefault="00D420EE" w:rsidP="00FE52A4">
          <w:pPr>
            <w:pStyle w:val="TOC1"/>
          </w:pPr>
          <w:hyperlink w:anchor="_Toc40043078" w:history="1">
            <w:r w:rsidR="005D32C0">
              <w:rPr>
                <w:rStyle w:val="Hyperlink"/>
                <w:rFonts w:hint="cs"/>
                <w:rtl/>
              </w:rPr>
              <w:t xml:space="preserve">     בדיקת הנחות המודל</w:t>
            </w:r>
            <w:r w:rsidR="00C725C0">
              <w:rPr>
                <w:webHidden/>
              </w:rPr>
              <w:tab/>
            </w:r>
            <w:r w:rsidR="00D649FF">
              <w:rPr>
                <w:rFonts w:hint="cs"/>
                <w:webHidden/>
                <w:rtl/>
              </w:rPr>
              <w:t>4-5</w:t>
            </w:r>
          </w:hyperlink>
        </w:p>
        <w:p w14:paraId="1137CF99" w14:textId="3FF7B631" w:rsidR="005D32C0" w:rsidRPr="005D32C0" w:rsidRDefault="00C725C0" w:rsidP="00FE52A4">
          <w:pPr>
            <w:pStyle w:val="TOC1"/>
          </w:pPr>
          <w:r>
            <w:rPr>
              <w:b/>
              <w:bCs/>
            </w:rPr>
            <w:fldChar w:fldCharType="end"/>
          </w:r>
          <w:hyperlink w:anchor="_Toc40043069" w:history="1">
            <w:r w:rsidR="005D32C0">
              <w:rPr>
                <w:rStyle w:val="Hyperlink"/>
                <w:rFonts w:hint="cs"/>
                <w:color w:val="auto"/>
                <w:u w:val="none"/>
                <w:rtl/>
              </w:rPr>
              <w:t xml:space="preserve">     </w:t>
            </w:r>
            <w:r w:rsidR="00661E68">
              <w:rPr>
                <w:rStyle w:val="Hyperlink"/>
                <w:rFonts w:hint="cs"/>
                <w:color w:val="auto"/>
                <w:u w:val="none"/>
                <w:rtl/>
              </w:rPr>
              <w:t xml:space="preserve">אמידת פרמטרים, </w:t>
            </w:r>
            <w:r w:rsidR="005D32C0">
              <w:rPr>
                <w:rStyle w:val="Hyperlink"/>
                <w:rFonts w:hint="cs"/>
                <w:color w:val="auto"/>
                <w:u w:val="none"/>
                <w:rtl/>
              </w:rPr>
              <w:t>ניתוח המודל</w:t>
            </w:r>
            <w:r w:rsidR="00D649FF">
              <w:rPr>
                <w:rStyle w:val="Hyperlink"/>
                <w:rFonts w:hint="cs"/>
                <w:color w:val="auto"/>
                <w:u w:val="none"/>
                <w:rtl/>
              </w:rPr>
              <w:t xml:space="preserve"> וניתוחי המשך</w:t>
            </w:r>
            <w:r w:rsidR="005D32C0" w:rsidRPr="005D32C0">
              <w:rPr>
                <w:webHidden/>
              </w:rPr>
              <w:tab/>
            </w:r>
            <w:r w:rsidR="00D649FF">
              <w:rPr>
                <w:rFonts w:hint="cs"/>
                <w:webHidden/>
                <w:rtl/>
              </w:rPr>
              <w:t>5-</w:t>
            </w:r>
            <w:r w:rsidR="00661E68">
              <w:rPr>
                <w:rFonts w:hint="cs"/>
                <w:webHidden/>
                <w:rtl/>
              </w:rPr>
              <w:t>7</w:t>
            </w:r>
          </w:hyperlink>
        </w:p>
        <w:p w14:paraId="2523CF30" w14:textId="75AB088A" w:rsidR="005D32C0" w:rsidRPr="005D32C0" w:rsidRDefault="00D420EE" w:rsidP="00FE52A4">
          <w:pPr>
            <w:pStyle w:val="TOC1"/>
          </w:pPr>
          <w:hyperlink w:anchor="_Toc40043072" w:history="1">
            <w:r w:rsidR="008B242A">
              <w:rPr>
                <w:rStyle w:val="Hyperlink"/>
                <w:rFonts w:hint="cs"/>
                <w:color w:val="auto"/>
                <w:u w:val="none"/>
                <w:rtl/>
              </w:rPr>
              <w:t>שאלה 2</w:t>
            </w:r>
            <w:r w:rsidR="005D32C0" w:rsidRPr="005D32C0">
              <w:rPr>
                <w:webHidden/>
              </w:rPr>
              <w:tab/>
            </w:r>
            <w:r w:rsidR="008B242A">
              <w:rPr>
                <w:rFonts w:hint="cs"/>
                <w:webHidden/>
                <w:rtl/>
              </w:rPr>
              <w:t>8</w:t>
            </w:r>
          </w:hyperlink>
          <w:r w:rsidR="00FE52A4">
            <w:rPr>
              <w:rFonts w:hint="cs"/>
              <w:rtl/>
            </w:rPr>
            <w:t>-11</w:t>
          </w:r>
        </w:p>
        <w:p w14:paraId="2523367E" w14:textId="219F39B4" w:rsidR="00E622F9" w:rsidRDefault="00E622F9" w:rsidP="00FE52A4">
          <w:pPr>
            <w:pStyle w:val="TOC1"/>
          </w:pPr>
          <w:r>
            <w:fldChar w:fldCharType="begin"/>
          </w:r>
          <w:r>
            <w:instrText xml:space="preserve"> TOC \o "1-3" \h \z \u </w:instrText>
          </w:r>
          <w:r>
            <w:fldChar w:fldCharType="separate"/>
          </w:r>
          <w:hyperlink w:anchor="_Toc40043069" w:history="1">
            <w:r>
              <w:rPr>
                <w:rStyle w:val="Hyperlink"/>
                <w:rFonts w:hint="cs"/>
                <w:rtl/>
              </w:rPr>
              <w:t xml:space="preserve">     </w:t>
            </w:r>
            <w:r w:rsidR="00FE52A4">
              <w:rPr>
                <w:rStyle w:val="Hyperlink"/>
                <w:rFonts w:hint="cs"/>
                <w:rtl/>
              </w:rPr>
              <w:t>סמלוץ נתונים ו</w:t>
            </w:r>
            <w:r>
              <w:rPr>
                <w:rStyle w:val="Hyperlink"/>
                <w:rFonts w:hint="cs"/>
                <w:rtl/>
              </w:rPr>
              <w:t>בדיקת הנחות המודל המסומלץ</w:t>
            </w:r>
            <w:r>
              <w:rPr>
                <w:webHidden/>
              </w:rPr>
              <w:tab/>
            </w:r>
            <w:r w:rsidR="00FA005F">
              <w:rPr>
                <w:rFonts w:hint="cs"/>
                <w:webHidden/>
                <w:rtl/>
              </w:rPr>
              <w:t>8</w:t>
            </w:r>
            <w:r>
              <w:rPr>
                <w:rFonts w:hint="cs"/>
                <w:webHidden/>
                <w:rtl/>
              </w:rPr>
              <w:t>-</w:t>
            </w:r>
            <w:r w:rsidR="00FA005F">
              <w:rPr>
                <w:rFonts w:hint="cs"/>
                <w:webHidden/>
                <w:rtl/>
              </w:rPr>
              <w:t>9</w:t>
            </w:r>
          </w:hyperlink>
        </w:p>
        <w:p w14:paraId="1B3BC15E" w14:textId="4B6501EE" w:rsidR="00E622F9" w:rsidRDefault="00D420EE" w:rsidP="00FE52A4">
          <w:pPr>
            <w:pStyle w:val="TOC1"/>
          </w:pPr>
          <w:hyperlink w:anchor="_Toc40043072" w:history="1">
            <w:r w:rsidR="00E622F9">
              <w:rPr>
                <w:rStyle w:val="Hyperlink"/>
                <w:rFonts w:hint="cs"/>
                <w:rtl/>
              </w:rPr>
              <w:t xml:space="preserve">     ניתוח המודל המסומלץ</w:t>
            </w:r>
            <w:r w:rsidR="00E622F9">
              <w:rPr>
                <w:webHidden/>
              </w:rPr>
              <w:tab/>
            </w:r>
            <w:r w:rsidR="00E622F9">
              <w:rPr>
                <w:rFonts w:hint="cs"/>
                <w:webHidden/>
                <w:rtl/>
              </w:rPr>
              <w:t>9-10</w:t>
            </w:r>
          </w:hyperlink>
          <w:hyperlink w:anchor="_Toc40043078" w:history="1"/>
        </w:p>
        <w:p w14:paraId="77E9E4C2" w14:textId="4711A956" w:rsidR="00FA005F" w:rsidRPr="00FA005F" w:rsidRDefault="00E622F9" w:rsidP="00FA005F">
          <w:pPr>
            <w:pStyle w:val="TOC1"/>
          </w:pPr>
          <w:r>
            <w:rPr>
              <w:b/>
              <w:bCs/>
            </w:rPr>
            <w:fldChar w:fldCharType="end"/>
          </w:r>
          <w:r w:rsidR="00C20823">
            <w:fldChar w:fldCharType="begin"/>
          </w:r>
          <w:r w:rsidR="00C20823">
            <w:instrText xml:space="preserve"> HYPERLINK \l "_Toc40043069" </w:instrText>
          </w:r>
          <w:r w:rsidR="00C20823">
            <w:fldChar w:fldCharType="separate"/>
          </w:r>
          <w:hyperlink w:anchor="_Toc40043072" w:history="1">
            <w:r w:rsidR="00FA005F" w:rsidRPr="00FA005F">
              <w:rPr>
                <w:rStyle w:val="Hyperlink"/>
                <w:rFonts w:hint="cs"/>
                <w:color w:val="auto"/>
                <w:u w:val="none"/>
                <w:rtl/>
              </w:rPr>
              <w:t xml:space="preserve">     </w:t>
            </w:r>
            <w:r w:rsidR="00FA005F">
              <w:rPr>
                <w:rStyle w:val="Hyperlink"/>
                <w:rFonts w:hint="cs"/>
                <w:color w:val="auto"/>
                <w:u w:val="none"/>
                <w:rtl/>
              </w:rPr>
              <w:t>ניתוח סימולציה של 1000 ניתוחים</w:t>
            </w:r>
            <w:r w:rsidR="00FA005F" w:rsidRPr="00FA005F">
              <w:rPr>
                <w:webHidden/>
              </w:rPr>
              <w:tab/>
            </w:r>
            <w:r w:rsidR="00FA005F" w:rsidRPr="00FA005F">
              <w:rPr>
                <w:rFonts w:hint="cs"/>
                <w:webHidden/>
                <w:rtl/>
              </w:rPr>
              <w:t>10-11</w:t>
            </w:r>
          </w:hyperlink>
        </w:p>
        <w:p w14:paraId="424B0E07" w14:textId="05EB9D05" w:rsidR="00C725C0" w:rsidRDefault="00D420EE" w:rsidP="00FA005F">
          <w:pPr>
            <w:pStyle w:val="TOC1"/>
          </w:pPr>
          <w:hyperlink w:anchor="_Toc40043072" w:history="1">
            <w:r w:rsidR="00FA005F" w:rsidRPr="00FA005F">
              <w:rPr>
                <w:rStyle w:val="Hyperlink"/>
                <w:rFonts w:hint="cs"/>
                <w:color w:val="auto"/>
                <w:u w:val="none"/>
                <w:rtl/>
              </w:rPr>
              <w:t>תיעוד קוד</w:t>
            </w:r>
            <w:r w:rsidR="00FA005F" w:rsidRPr="00FA005F">
              <w:rPr>
                <w:webHidden/>
              </w:rPr>
              <w:tab/>
            </w:r>
          </w:hyperlink>
          <w:r w:rsidR="00FA005F">
            <w:rPr>
              <w:rFonts w:hint="cs"/>
              <w:webHidden/>
              <w:rtl/>
            </w:rPr>
            <w:t>12-1</w:t>
          </w:r>
          <w:r w:rsidR="00634FFB">
            <w:rPr>
              <w:rFonts w:hint="cs"/>
              <w:webHidden/>
              <w:rtl/>
            </w:rPr>
            <w:t>4</w:t>
          </w:r>
          <w:r w:rsidR="00C20823">
            <w:fldChar w:fldCharType="end"/>
          </w:r>
        </w:p>
      </w:sdtContent>
    </w:sdt>
    <w:p w14:paraId="048E7634" w14:textId="77777777" w:rsidR="00C725C0" w:rsidRDefault="00C725C0" w:rsidP="00E622F9">
      <w:pPr>
        <w:rPr>
          <w:rFonts w:asciiTheme="majorBidi" w:hAnsiTheme="majorBidi" w:cstheme="majorBidi"/>
          <w:b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94B5B" w14:textId="77777777" w:rsidR="00C725C0" w:rsidRDefault="00C725C0" w:rsidP="00C725C0">
      <w:pPr>
        <w:jc w:val="center"/>
        <w:rPr>
          <w:rFonts w:asciiTheme="majorBidi" w:hAnsiTheme="majorBidi" w:cstheme="majorBidi"/>
          <w:b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19380" w14:textId="77777777" w:rsidR="00C725C0" w:rsidRDefault="00C725C0" w:rsidP="005D32C0">
      <w:pPr>
        <w:rPr>
          <w:rFonts w:asciiTheme="majorBidi" w:hAnsiTheme="majorBidi" w:cstheme="majorBidi"/>
          <w:b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E45B68" w14:textId="77777777" w:rsidR="00C725C0" w:rsidRDefault="00C725C0" w:rsidP="00C725C0">
      <w:pPr>
        <w:jc w:val="center"/>
        <w:rPr>
          <w:rFonts w:asciiTheme="majorBidi" w:hAnsiTheme="majorBidi" w:cstheme="majorBidi"/>
          <w:b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6C42" w14:textId="6F222603" w:rsidR="00FA005F" w:rsidRDefault="00FA005F" w:rsidP="00FA005F">
      <w:pPr>
        <w:rPr>
          <w:rFonts w:asciiTheme="majorBidi" w:hAnsiTheme="majorBidi" w:cstheme="majorBidi"/>
          <w:b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C920F" w14:textId="77777777" w:rsidR="00FA005F" w:rsidRDefault="00FA005F" w:rsidP="00FA005F">
      <w:pPr>
        <w:rPr>
          <w:rFonts w:asciiTheme="majorBidi" w:hAnsiTheme="majorBidi" w:cstheme="majorBidi"/>
          <w:b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4C0A0" w14:textId="32F129F2" w:rsidR="00E622F9" w:rsidRDefault="00C725C0" w:rsidP="00FE52A4">
      <w:pPr>
        <w:jc w:val="center"/>
        <w:rPr>
          <w:rtl/>
          <w:lang w:bidi="he-IL"/>
        </w:rPr>
      </w:pPr>
      <w:r>
        <w:rPr>
          <w:noProof/>
          <w:rtl/>
          <w:lang w:val="he-IL" w:bidi="he-IL"/>
        </w:rPr>
        <w:drawing>
          <wp:inline distT="0" distB="0" distL="0" distR="0" wp14:anchorId="4F479745" wp14:editId="0096F3A1">
            <wp:extent cx="4505751" cy="2260600"/>
            <wp:effectExtent l="133350" t="76200" r="85725" b="139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a:extLst>
                        <a:ext uri="{28A0092B-C50C-407E-A947-70E740481C1C}">
                          <a14:useLocalDpi xmlns:a14="http://schemas.microsoft.com/office/drawing/2010/main" val="0"/>
                        </a:ext>
                      </a:extLst>
                    </a:blip>
                    <a:stretch>
                      <a:fillRect/>
                    </a:stretch>
                  </pic:blipFill>
                  <pic:spPr>
                    <a:xfrm>
                      <a:off x="0" y="0"/>
                      <a:ext cx="4505751" cy="2260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125979C" w14:textId="2A361690" w:rsidR="00FA005F" w:rsidRDefault="00FA005F" w:rsidP="00FA005F">
      <w:pPr>
        <w:rPr>
          <w:rFonts w:cstheme="minorHAnsi"/>
          <w:b/>
          <w:bCs/>
          <w:rtl/>
          <w:lang w:bidi="he-IL"/>
        </w:rPr>
      </w:pPr>
    </w:p>
    <w:p w14:paraId="2E1B609F" w14:textId="6FD23AAE" w:rsidR="00FA005F" w:rsidRPr="009F4A7D" w:rsidRDefault="00FA005F" w:rsidP="00FA005F">
      <w:pPr>
        <w:jc w:val="right"/>
        <w:rPr>
          <w:rFonts w:cstheme="minorHAnsi"/>
          <w:b/>
          <w:bCs/>
          <w:rtl/>
          <w:lang w:bidi="he-IL"/>
        </w:rPr>
      </w:pPr>
      <w:r w:rsidRPr="009F4A7D">
        <w:rPr>
          <w:rFonts w:cstheme="minorHAnsi"/>
          <w:b/>
          <w:bCs/>
          <w:rtl/>
          <w:lang w:bidi="he-IL"/>
        </w:rPr>
        <w:lastRenderedPageBreak/>
        <w:t>תיאור הניסוי</w:t>
      </w:r>
      <w:r>
        <w:rPr>
          <w:rFonts w:cstheme="minorHAnsi" w:hint="cs"/>
          <w:b/>
          <w:bCs/>
          <w:rtl/>
          <w:lang w:bidi="he-IL"/>
        </w:rPr>
        <w:t>:</w:t>
      </w:r>
    </w:p>
    <w:p w14:paraId="57697DFB" w14:textId="187AE50A" w:rsidR="0090157B" w:rsidRPr="00F071AF" w:rsidRDefault="0090157B" w:rsidP="005474A8">
      <w:pPr>
        <w:bidi/>
        <w:rPr>
          <w:rFonts w:cstheme="minorHAnsi"/>
        </w:rPr>
      </w:pPr>
      <w:r w:rsidRPr="00F071AF">
        <w:rPr>
          <w:rFonts w:cstheme="minorHAnsi"/>
          <w:rtl/>
          <w:lang w:bidi="he-IL"/>
        </w:rPr>
        <w:t>סטארבקס משתמשת בקונים סודיים שנראים כלקוחות כדי להיכנס לחנות ולתעד את החוויה שלהם מבחינת שירות לקוחות, ניקיון ואיכות. הקונים הסודיים מקבלים הכשרה סטנדרטית של סטארבקס על מנת להבטיח תמימות ואובייקטיביות בביקורות החנות שלהם.</w:t>
      </w:r>
    </w:p>
    <w:p w14:paraId="37C2010C" w14:textId="3816D57A" w:rsidR="0090157B" w:rsidRPr="00F071AF" w:rsidRDefault="0090157B" w:rsidP="0090157B">
      <w:pPr>
        <w:bidi/>
        <w:rPr>
          <w:rFonts w:cstheme="minorHAnsi"/>
          <w:rtl/>
          <w:lang w:bidi="he-IL"/>
        </w:rPr>
      </w:pPr>
      <w:r w:rsidRPr="00F071AF">
        <w:rPr>
          <w:rFonts w:cstheme="minorHAnsi"/>
          <w:rtl/>
          <w:lang w:bidi="he-IL"/>
        </w:rPr>
        <w:t>בגלל מיקומו בערים סידני, בריסביין ומלבורן באוסטרליה, בחר</w:t>
      </w:r>
      <w:r w:rsidR="00606ABA" w:rsidRPr="00F071AF">
        <w:rPr>
          <w:rFonts w:cstheme="minorHAnsi"/>
          <w:rtl/>
          <w:lang w:bidi="he-IL"/>
        </w:rPr>
        <w:t>ה</w:t>
      </w:r>
      <w:r w:rsidRPr="00F071AF">
        <w:rPr>
          <w:rFonts w:cstheme="minorHAnsi"/>
          <w:rtl/>
          <w:lang w:bidi="he-IL"/>
        </w:rPr>
        <w:t xml:space="preserve"> סטארבקס 6 מהקונים הסודיים של</w:t>
      </w:r>
      <w:r w:rsidR="00606ABA" w:rsidRPr="00F071AF">
        <w:rPr>
          <w:rFonts w:cstheme="minorHAnsi"/>
          <w:rtl/>
          <w:lang w:bidi="he-IL"/>
        </w:rPr>
        <w:t>ה</w:t>
      </w:r>
      <w:r w:rsidRPr="00F071AF">
        <w:rPr>
          <w:rFonts w:cstheme="minorHAnsi"/>
          <w:rtl/>
          <w:lang w:bidi="he-IL"/>
        </w:rPr>
        <w:t xml:space="preserve"> באופן אקראי. כל אחד מששת הקונים יוקצה לבקר באותה חנות בכל אחת משלוש הערים.</w:t>
      </w:r>
    </w:p>
    <w:p w14:paraId="5F087B11" w14:textId="746AFAB5" w:rsidR="00606ABA" w:rsidRPr="00F071AF" w:rsidRDefault="00606ABA" w:rsidP="00606ABA">
      <w:pPr>
        <w:bidi/>
        <w:rPr>
          <w:rFonts w:cstheme="minorHAnsi"/>
          <w:rtl/>
          <w:lang w:bidi="he-IL"/>
        </w:rPr>
      </w:pPr>
      <w:r w:rsidRPr="00F071AF">
        <w:rPr>
          <w:rFonts w:cstheme="minorHAnsi"/>
          <w:rtl/>
          <w:lang w:bidi="he-IL"/>
        </w:rPr>
        <w:t>התוצאות שהתקבלו מהניסוי של החברה:</w:t>
      </w:r>
    </w:p>
    <w:tbl>
      <w:tblPr>
        <w:tblStyle w:val="ListTable7Colorful-Accent6"/>
        <w:bidiVisual/>
        <w:tblW w:w="0" w:type="auto"/>
        <w:tblLook w:val="0520" w:firstRow="1" w:lastRow="0" w:firstColumn="0" w:lastColumn="1" w:noHBand="0" w:noVBand="1"/>
      </w:tblPr>
      <w:tblGrid>
        <w:gridCol w:w="2157"/>
        <w:gridCol w:w="2157"/>
        <w:gridCol w:w="2158"/>
        <w:gridCol w:w="2158"/>
      </w:tblGrid>
      <w:tr w:rsidR="00606ABA" w14:paraId="520A9056" w14:textId="77777777" w:rsidTr="00606ABA">
        <w:trPr>
          <w:cnfStyle w:val="100000000000" w:firstRow="1" w:lastRow="0" w:firstColumn="0" w:lastColumn="0" w:oddVBand="0" w:evenVBand="0" w:oddHBand="0" w:evenHBand="0" w:firstRowFirstColumn="0" w:firstRowLastColumn="0" w:lastRowFirstColumn="0" w:lastRowLastColumn="0"/>
        </w:trPr>
        <w:tc>
          <w:tcPr>
            <w:tcW w:w="2157" w:type="dxa"/>
          </w:tcPr>
          <w:p w14:paraId="42EA6E0C" w14:textId="0DB46741" w:rsidR="00606ABA" w:rsidRDefault="00606ABA" w:rsidP="00606ABA">
            <w:pPr>
              <w:bidi/>
              <w:rPr>
                <w:rFonts w:cs="Arial"/>
                <w:rtl/>
                <w:lang w:bidi="he-IL"/>
              </w:rPr>
            </w:pPr>
            <w:r>
              <w:rPr>
                <w:rFonts w:cs="Arial"/>
                <w:lang w:bidi="he-IL"/>
              </w:rPr>
              <w:t>Melbourne</w:t>
            </w:r>
          </w:p>
        </w:tc>
        <w:tc>
          <w:tcPr>
            <w:tcW w:w="2157" w:type="dxa"/>
          </w:tcPr>
          <w:p w14:paraId="368C8A5E" w14:textId="4A94DE54" w:rsidR="00606ABA" w:rsidRDefault="00606ABA" w:rsidP="00606ABA">
            <w:pPr>
              <w:bidi/>
              <w:rPr>
                <w:rFonts w:cs="Arial"/>
                <w:rtl/>
                <w:lang w:bidi="he-IL"/>
              </w:rPr>
            </w:pPr>
            <w:r>
              <w:rPr>
                <w:rFonts w:cs="Arial"/>
                <w:lang w:bidi="he-IL"/>
              </w:rPr>
              <w:t>Brisbane</w:t>
            </w:r>
          </w:p>
        </w:tc>
        <w:tc>
          <w:tcPr>
            <w:tcW w:w="2158" w:type="dxa"/>
          </w:tcPr>
          <w:p w14:paraId="48A500FB" w14:textId="6FE5D20F" w:rsidR="00606ABA" w:rsidRDefault="00606ABA" w:rsidP="00606ABA">
            <w:pPr>
              <w:bidi/>
              <w:rPr>
                <w:rFonts w:cs="Arial"/>
                <w:rtl/>
                <w:lang w:bidi="he-IL"/>
              </w:rPr>
            </w:pPr>
            <w:r>
              <w:rPr>
                <w:rFonts w:cs="Arial"/>
                <w:lang w:bidi="he-IL"/>
              </w:rPr>
              <w:t>Sydney</w:t>
            </w:r>
          </w:p>
        </w:tc>
        <w:tc>
          <w:tcPr>
            <w:cnfStyle w:val="000100001000" w:firstRow="0" w:lastRow="0" w:firstColumn="0" w:lastColumn="1" w:oddVBand="0" w:evenVBand="0" w:oddHBand="0" w:evenHBand="0" w:firstRowFirstColumn="0" w:firstRowLastColumn="1" w:lastRowFirstColumn="0" w:lastRowLastColumn="0"/>
            <w:tcW w:w="2158" w:type="dxa"/>
          </w:tcPr>
          <w:p w14:paraId="7D2365F0" w14:textId="555DA6D0" w:rsidR="00606ABA" w:rsidRDefault="00606ABA" w:rsidP="00606ABA">
            <w:pPr>
              <w:bidi/>
              <w:rPr>
                <w:rFonts w:cs="Arial"/>
                <w:rtl/>
                <w:lang w:bidi="he-IL"/>
              </w:rPr>
            </w:pPr>
            <w:r>
              <w:rPr>
                <w:rFonts w:cs="Arial"/>
                <w:lang w:bidi="he-IL"/>
              </w:rPr>
              <w:t>Shopper\city</w:t>
            </w:r>
          </w:p>
        </w:tc>
      </w:tr>
      <w:tr w:rsidR="00606ABA" w14:paraId="1E72C715" w14:textId="77777777" w:rsidTr="00606ABA">
        <w:trPr>
          <w:cnfStyle w:val="000000100000" w:firstRow="0" w:lastRow="0" w:firstColumn="0" w:lastColumn="0" w:oddVBand="0" w:evenVBand="0" w:oddHBand="1" w:evenHBand="0" w:firstRowFirstColumn="0" w:firstRowLastColumn="0" w:lastRowFirstColumn="0" w:lastRowLastColumn="0"/>
        </w:trPr>
        <w:tc>
          <w:tcPr>
            <w:tcW w:w="2157" w:type="dxa"/>
          </w:tcPr>
          <w:p w14:paraId="7A501FA9" w14:textId="4A7984D1" w:rsidR="00606ABA" w:rsidRDefault="00606ABA" w:rsidP="00606ABA">
            <w:pPr>
              <w:bidi/>
              <w:rPr>
                <w:rFonts w:cs="Arial"/>
                <w:rtl/>
                <w:lang w:bidi="he-IL"/>
              </w:rPr>
            </w:pPr>
            <w:r>
              <w:rPr>
                <w:rFonts w:cs="Arial"/>
                <w:lang w:bidi="he-IL"/>
              </w:rPr>
              <w:t>88</w:t>
            </w:r>
          </w:p>
        </w:tc>
        <w:tc>
          <w:tcPr>
            <w:tcW w:w="2157" w:type="dxa"/>
          </w:tcPr>
          <w:p w14:paraId="6EDB903A" w14:textId="36BD030F" w:rsidR="00606ABA" w:rsidRDefault="00606ABA" w:rsidP="00606ABA">
            <w:pPr>
              <w:bidi/>
              <w:rPr>
                <w:rFonts w:cs="Arial"/>
                <w:rtl/>
                <w:lang w:bidi="he-IL"/>
              </w:rPr>
            </w:pPr>
            <w:r>
              <w:rPr>
                <w:rFonts w:cs="Arial"/>
                <w:lang w:bidi="he-IL"/>
              </w:rPr>
              <w:t>73.6</w:t>
            </w:r>
          </w:p>
        </w:tc>
        <w:tc>
          <w:tcPr>
            <w:tcW w:w="2158" w:type="dxa"/>
          </w:tcPr>
          <w:p w14:paraId="7838E865" w14:textId="1D74839E" w:rsidR="00606ABA" w:rsidRDefault="00606ABA" w:rsidP="00606ABA">
            <w:pPr>
              <w:bidi/>
              <w:rPr>
                <w:rFonts w:cs="Arial"/>
                <w:rtl/>
                <w:lang w:bidi="he-IL"/>
              </w:rPr>
            </w:pPr>
            <w:r>
              <w:rPr>
                <w:rFonts w:cs="Arial"/>
                <w:lang w:bidi="he-IL"/>
              </w:rPr>
              <w:t>74.3</w:t>
            </w:r>
          </w:p>
        </w:tc>
        <w:tc>
          <w:tcPr>
            <w:cnfStyle w:val="000100000000" w:firstRow="0" w:lastRow="0" w:firstColumn="0" w:lastColumn="1" w:oddVBand="0" w:evenVBand="0" w:oddHBand="0" w:evenHBand="0" w:firstRowFirstColumn="0" w:firstRowLastColumn="0" w:lastRowFirstColumn="0" w:lastRowLastColumn="0"/>
            <w:tcW w:w="2158" w:type="dxa"/>
          </w:tcPr>
          <w:p w14:paraId="3A38571D" w14:textId="790019AE" w:rsidR="00606ABA" w:rsidRPr="00606ABA" w:rsidRDefault="00606ABA" w:rsidP="00606ABA">
            <w:pPr>
              <w:bidi/>
              <w:rPr>
                <w:rFonts w:cs="Arial"/>
              </w:rPr>
            </w:pPr>
            <w:r>
              <w:rPr>
                <w:rFonts w:cs="Arial"/>
              </w:rPr>
              <w:t>Shopper1</w:t>
            </w:r>
          </w:p>
        </w:tc>
      </w:tr>
      <w:tr w:rsidR="00606ABA" w14:paraId="1228A2BE" w14:textId="77777777" w:rsidTr="00606ABA">
        <w:tc>
          <w:tcPr>
            <w:tcW w:w="2157" w:type="dxa"/>
          </w:tcPr>
          <w:p w14:paraId="344C3869" w14:textId="34D62F7B" w:rsidR="00606ABA" w:rsidRDefault="00606ABA" w:rsidP="00606ABA">
            <w:pPr>
              <w:bidi/>
              <w:rPr>
                <w:rFonts w:cs="Arial"/>
                <w:rtl/>
                <w:lang w:bidi="he-IL"/>
              </w:rPr>
            </w:pPr>
            <w:r>
              <w:rPr>
                <w:rFonts w:cs="Arial"/>
                <w:lang w:bidi="he-IL"/>
              </w:rPr>
              <w:t>72</w:t>
            </w:r>
          </w:p>
        </w:tc>
        <w:tc>
          <w:tcPr>
            <w:tcW w:w="2157" w:type="dxa"/>
          </w:tcPr>
          <w:p w14:paraId="6B1CEE6E" w14:textId="58F3B0FE" w:rsidR="00606ABA" w:rsidRDefault="00606ABA" w:rsidP="00606ABA">
            <w:pPr>
              <w:bidi/>
              <w:rPr>
                <w:rFonts w:cs="Arial"/>
                <w:rtl/>
                <w:lang w:bidi="he-IL"/>
              </w:rPr>
            </w:pPr>
            <w:r>
              <w:rPr>
                <w:rFonts w:cs="Arial"/>
                <w:lang w:bidi="he-IL"/>
              </w:rPr>
              <w:t>69.3</w:t>
            </w:r>
          </w:p>
        </w:tc>
        <w:tc>
          <w:tcPr>
            <w:tcW w:w="2158" w:type="dxa"/>
          </w:tcPr>
          <w:p w14:paraId="4FF3ED71" w14:textId="7934CA29" w:rsidR="00606ABA" w:rsidRDefault="00606ABA" w:rsidP="00606ABA">
            <w:pPr>
              <w:bidi/>
              <w:rPr>
                <w:rFonts w:cs="Arial"/>
                <w:rtl/>
                <w:lang w:bidi="he-IL"/>
              </w:rPr>
            </w:pPr>
            <w:r>
              <w:rPr>
                <w:rFonts w:cs="Arial"/>
                <w:lang w:bidi="he-IL"/>
              </w:rPr>
              <w:t>69.3</w:t>
            </w:r>
          </w:p>
        </w:tc>
        <w:tc>
          <w:tcPr>
            <w:cnfStyle w:val="000100000000" w:firstRow="0" w:lastRow="0" w:firstColumn="0" w:lastColumn="1" w:oddVBand="0" w:evenVBand="0" w:oddHBand="0" w:evenHBand="0" w:firstRowFirstColumn="0" w:firstRowLastColumn="0" w:lastRowFirstColumn="0" w:lastRowLastColumn="0"/>
            <w:tcW w:w="2158" w:type="dxa"/>
          </w:tcPr>
          <w:p w14:paraId="5BE8EF13" w14:textId="4F8AD058" w:rsidR="00606ABA" w:rsidRDefault="00606ABA" w:rsidP="00606ABA">
            <w:pPr>
              <w:bidi/>
              <w:rPr>
                <w:rFonts w:cs="Arial"/>
                <w:rtl/>
                <w:lang w:bidi="he-IL"/>
              </w:rPr>
            </w:pPr>
            <w:r>
              <w:rPr>
                <w:rFonts w:cs="Arial"/>
              </w:rPr>
              <w:t>Shopper2</w:t>
            </w:r>
          </w:p>
        </w:tc>
      </w:tr>
      <w:tr w:rsidR="00606ABA" w14:paraId="06D272D9" w14:textId="77777777" w:rsidTr="00606ABA">
        <w:trPr>
          <w:cnfStyle w:val="000000100000" w:firstRow="0" w:lastRow="0" w:firstColumn="0" w:lastColumn="0" w:oddVBand="0" w:evenVBand="0" w:oddHBand="1" w:evenHBand="0" w:firstRowFirstColumn="0" w:firstRowLastColumn="0" w:lastRowFirstColumn="0" w:lastRowLastColumn="0"/>
        </w:trPr>
        <w:tc>
          <w:tcPr>
            <w:tcW w:w="2157" w:type="dxa"/>
          </w:tcPr>
          <w:p w14:paraId="3BF809A6" w14:textId="2B4F3047" w:rsidR="00606ABA" w:rsidRDefault="00606ABA" w:rsidP="00606ABA">
            <w:pPr>
              <w:bidi/>
              <w:rPr>
                <w:rFonts w:cs="Arial"/>
                <w:rtl/>
                <w:lang w:bidi="he-IL"/>
              </w:rPr>
            </w:pPr>
            <w:r>
              <w:rPr>
                <w:rFonts w:cs="Arial"/>
                <w:lang w:bidi="he-IL"/>
              </w:rPr>
              <w:t>74.3</w:t>
            </w:r>
          </w:p>
        </w:tc>
        <w:tc>
          <w:tcPr>
            <w:tcW w:w="2157" w:type="dxa"/>
          </w:tcPr>
          <w:p w14:paraId="3596E8BE" w14:textId="1A88E81C" w:rsidR="00606ABA" w:rsidRDefault="00606ABA" w:rsidP="00606ABA">
            <w:pPr>
              <w:bidi/>
              <w:rPr>
                <w:rFonts w:cs="Arial"/>
                <w:rtl/>
                <w:lang w:bidi="he-IL"/>
              </w:rPr>
            </w:pPr>
            <w:r>
              <w:rPr>
                <w:rFonts w:cs="Arial"/>
                <w:lang w:bidi="he-IL"/>
              </w:rPr>
              <w:t>55</w:t>
            </w:r>
          </w:p>
        </w:tc>
        <w:tc>
          <w:tcPr>
            <w:tcW w:w="2158" w:type="dxa"/>
          </w:tcPr>
          <w:p w14:paraId="796B86C7" w14:textId="06D601E3" w:rsidR="00606ABA" w:rsidRDefault="00606ABA" w:rsidP="00606ABA">
            <w:pPr>
              <w:bidi/>
              <w:rPr>
                <w:rFonts w:cs="Arial"/>
                <w:rtl/>
                <w:lang w:bidi="he-IL"/>
              </w:rPr>
            </w:pPr>
            <w:r>
              <w:rPr>
                <w:rFonts w:cs="Arial"/>
                <w:lang w:bidi="he-IL"/>
              </w:rPr>
              <w:t>54.6</w:t>
            </w:r>
          </w:p>
        </w:tc>
        <w:tc>
          <w:tcPr>
            <w:cnfStyle w:val="000100000000" w:firstRow="0" w:lastRow="0" w:firstColumn="0" w:lastColumn="1" w:oddVBand="0" w:evenVBand="0" w:oddHBand="0" w:evenHBand="0" w:firstRowFirstColumn="0" w:firstRowLastColumn="0" w:lastRowFirstColumn="0" w:lastRowLastColumn="0"/>
            <w:tcW w:w="2158" w:type="dxa"/>
          </w:tcPr>
          <w:p w14:paraId="2D1E849E" w14:textId="71E8DBD5" w:rsidR="00606ABA" w:rsidRDefault="00606ABA" w:rsidP="00606ABA">
            <w:pPr>
              <w:bidi/>
              <w:rPr>
                <w:rFonts w:cs="Arial"/>
                <w:rtl/>
                <w:lang w:bidi="he-IL"/>
              </w:rPr>
            </w:pPr>
            <w:r>
              <w:rPr>
                <w:rFonts w:cs="Arial"/>
              </w:rPr>
              <w:t>Shopper3</w:t>
            </w:r>
          </w:p>
        </w:tc>
      </w:tr>
      <w:tr w:rsidR="00606ABA" w14:paraId="547192F4" w14:textId="77777777" w:rsidTr="00606ABA">
        <w:tc>
          <w:tcPr>
            <w:tcW w:w="2157" w:type="dxa"/>
          </w:tcPr>
          <w:p w14:paraId="528CB351" w14:textId="0C6C5F8C" w:rsidR="00606ABA" w:rsidRDefault="00606ABA" w:rsidP="00606ABA">
            <w:pPr>
              <w:bidi/>
              <w:rPr>
                <w:rFonts w:cs="Arial"/>
                <w:rtl/>
                <w:lang w:bidi="he-IL"/>
              </w:rPr>
            </w:pPr>
            <w:r>
              <w:rPr>
                <w:rFonts w:cs="Arial"/>
                <w:lang w:bidi="he-IL"/>
              </w:rPr>
              <w:t>87.7</w:t>
            </w:r>
          </w:p>
        </w:tc>
        <w:tc>
          <w:tcPr>
            <w:tcW w:w="2157" w:type="dxa"/>
          </w:tcPr>
          <w:p w14:paraId="7AC80503" w14:textId="062E228A" w:rsidR="00606ABA" w:rsidRDefault="00606ABA" w:rsidP="00606ABA">
            <w:pPr>
              <w:bidi/>
              <w:rPr>
                <w:rFonts w:cs="Arial"/>
                <w:rtl/>
                <w:lang w:bidi="he-IL"/>
              </w:rPr>
            </w:pPr>
            <w:r>
              <w:rPr>
                <w:rFonts w:cs="Arial"/>
                <w:lang w:bidi="he-IL"/>
              </w:rPr>
              <w:t>64.6</w:t>
            </w:r>
          </w:p>
        </w:tc>
        <w:tc>
          <w:tcPr>
            <w:tcW w:w="2158" w:type="dxa"/>
          </w:tcPr>
          <w:p w14:paraId="66753514" w14:textId="6BB7BA0E" w:rsidR="00606ABA" w:rsidRDefault="00606ABA" w:rsidP="00606ABA">
            <w:pPr>
              <w:bidi/>
              <w:rPr>
                <w:rFonts w:cs="Arial"/>
                <w:rtl/>
                <w:lang w:bidi="he-IL"/>
              </w:rPr>
            </w:pPr>
            <w:r>
              <w:rPr>
                <w:rFonts w:cs="Arial"/>
                <w:lang w:bidi="he-IL"/>
              </w:rPr>
              <w:t>65.6</w:t>
            </w:r>
          </w:p>
        </w:tc>
        <w:tc>
          <w:tcPr>
            <w:cnfStyle w:val="000100000000" w:firstRow="0" w:lastRow="0" w:firstColumn="0" w:lastColumn="1" w:oddVBand="0" w:evenVBand="0" w:oddHBand="0" w:evenHBand="0" w:firstRowFirstColumn="0" w:firstRowLastColumn="0" w:lastRowFirstColumn="0" w:lastRowLastColumn="0"/>
            <w:tcW w:w="2158" w:type="dxa"/>
          </w:tcPr>
          <w:p w14:paraId="39823D2C" w14:textId="61F0CDDC" w:rsidR="00606ABA" w:rsidRDefault="00606ABA" w:rsidP="00606ABA">
            <w:pPr>
              <w:bidi/>
              <w:rPr>
                <w:rFonts w:cs="Arial"/>
                <w:rtl/>
                <w:lang w:bidi="he-IL"/>
              </w:rPr>
            </w:pPr>
            <w:r>
              <w:rPr>
                <w:rFonts w:cs="Arial"/>
              </w:rPr>
              <w:t>Shopper4</w:t>
            </w:r>
          </w:p>
        </w:tc>
      </w:tr>
      <w:tr w:rsidR="00606ABA" w14:paraId="14B3CD2C" w14:textId="77777777" w:rsidTr="00606ABA">
        <w:trPr>
          <w:cnfStyle w:val="000000100000" w:firstRow="0" w:lastRow="0" w:firstColumn="0" w:lastColumn="0" w:oddVBand="0" w:evenVBand="0" w:oddHBand="1" w:evenHBand="0" w:firstRowFirstColumn="0" w:firstRowLastColumn="0" w:lastRowFirstColumn="0" w:lastRowLastColumn="0"/>
        </w:trPr>
        <w:tc>
          <w:tcPr>
            <w:tcW w:w="2157" w:type="dxa"/>
          </w:tcPr>
          <w:p w14:paraId="241F8FE8" w14:textId="5E099FD8" w:rsidR="00606ABA" w:rsidRDefault="00606ABA" w:rsidP="00606ABA">
            <w:pPr>
              <w:bidi/>
              <w:rPr>
                <w:rFonts w:cs="Arial"/>
                <w:rtl/>
                <w:lang w:bidi="he-IL"/>
              </w:rPr>
            </w:pPr>
            <w:r>
              <w:rPr>
                <w:rFonts w:cs="Arial"/>
                <w:lang w:bidi="he-IL"/>
              </w:rPr>
              <w:t>80.3</w:t>
            </w:r>
          </w:p>
        </w:tc>
        <w:tc>
          <w:tcPr>
            <w:tcW w:w="2157" w:type="dxa"/>
          </w:tcPr>
          <w:p w14:paraId="69E07505" w14:textId="3AA16878" w:rsidR="00606ABA" w:rsidRDefault="00606ABA" w:rsidP="00606ABA">
            <w:pPr>
              <w:bidi/>
              <w:rPr>
                <w:rFonts w:cs="Arial"/>
                <w:rtl/>
                <w:lang w:bidi="he-IL"/>
              </w:rPr>
            </w:pPr>
            <w:r>
              <w:rPr>
                <w:rFonts w:cs="Arial"/>
                <w:lang w:bidi="he-IL"/>
              </w:rPr>
              <w:t>65.6</w:t>
            </w:r>
          </w:p>
        </w:tc>
        <w:tc>
          <w:tcPr>
            <w:tcW w:w="2158" w:type="dxa"/>
          </w:tcPr>
          <w:p w14:paraId="62F6346E" w14:textId="58D39A65" w:rsidR="00606ABA" w:rsidRDefault="00606ABA" w:rsidP="00606ABA">
            <w:pPr>
              <w:bidi/>
              <w:rPr>
                <w:rFonts w:cs="Arial"/>
                <w:rtl/>
                <w:lang w:bidi="he-IL"/>
              </w:rPr>
            </w:pPr>
            <w:r>
              <w:rPr>
                <w:rFonts w:cs="Arial"/>
                <w:lang w:bidi="he-IL"/>
              </w:rPr>
              <w:t>80.3</w:t>
            </w:r>
          </w:p>
        </w:tc>
        <w:tc>
          <w:tcPr>
            <w:cnfStyle w:val="000100000000" w:firstRow="0" w:lastRow="0" w:firstColumn="0" w:lastColumn="1" w:oddVBand="0" w:evenVBand="0" w:oddHBand="0" w:evenHBand="0" w:firstRowFirstColumn="0" w:firstRowLastColumn="0" w:lastRowFirstColumn="0" w:lastRowLastColumn="0"/>
            <w:tcW w:w="2158" w:type="dxa"/>
          </w:tcPr>
          <w:p w14:paraId="1A464438" w14:textId="6ABA2FEE" w:rsidR="00606ABA" w:rsidRDefault="00606ABA" w:rsidP="00606ABA">
            <w:pPr>
              <w:bidi/>
              <w:rPr>
                <w:rFonts w:cs="Arial"/>
                <w:rtl/>
                <w:lang w:bidi="he-IL"/>
              </w:rPr>
            </w:pPr>
            <w:r>
              <w:rPr>
                <w:rFonts w:cs="Arial"/>
              </w:rPr>
              <w:t>Shopper5</w:t>
            </w:r>
          </w:p>
        </w:tc>
      </w:tr>
      <w:tr w:rsidR="00606ABA" w14:paraId="036A92BD" w14:textId="77777777" w:rsidTr="00606ABA">
        <w:tc>
          <w:tcPr>
            <w:tcW w:w="2157" w:type="dxa"/>
          </w:tcPr>
          <w:p w14:paraId="50D2C6A2" w14:textId="2C13A863" w:rsidR="00606ABA" w:rsidRDefault="00606ABA" w:rsidP="00606ABA">
            <w:pPr>
              <w:bidi/>
              <w:rPr>
                <w:rFonts w:cs="Arial"/>
                <w:rtl/>
                <w:lang w:bidi="he-IL"/>
              </w:rPr>
            </w:pPr>
            <w:r>
              <w:rPr>
                <w:rFonts w:cs="Arial"/>
                <w:lang w:bidi="he-IL"/>
              </w:rPr>
              <w:t>65.6</w:t>
            </w:r>
          </w:p>
        </w:tc>
        <w:tc>
          <w:tcPr>
            <w:tcW w:w="2157" w:type="dxa"/>
          </w:tcPr>
          <w:p w14:paraId="411B10CA" w14:textId="3D84CD34" w:rsidR="00606ABA" w:rsidRDefault="00606ABA" w:rsidP="00606ABA">
            <w:pPr>
              <w:bidi/>
              <w:rPr>
                <w:rFonts w:cs="Arial"/>
                <w:rtl/>
                <w:lang w:bidi="he-IL"/>
              </w:rPr>
            </w:pPr>
            <w:r>
              <w:rPr>
                <w:rFonts w:cs="Arial"/>
                <w:lang w:bidi="he-IL"/>
              </w:rPr>
              <w:t>65.6</w:t>
            </w:r>
          </w:p>
        </w:tc>
        <w:tc>
          <w:tcPr>
            <w:tcW w:w="2158" w:type="dxa"/>
          </w:tcPr>
          <w:p w14:paraId="465FEA5A" w14:textId="563EF6FC" w:rsidR="00606ABA" w:rsidRDefault="00606ABA" w:rsidP="00606ABA">
            <w:pPr>
              <w:bidi/>
              <w:rPr>
                <w:rFonts w:cs="Arial"/>
                <w:rtl/>
                <w:lang w:bidi="he-IL"/>
              </w:rPr>
            </w:pPr>
            <w:r>
              <w:rPr>
                <w:rFonts w:cs="Arial"/>
                <w:lang w:bidi="he-IL"/>
              </w:rPr>
              <w:t>66.6</w:t>
            </w:r>
          </w:p>
        </w:tc>
        <w:tc>
          <w:tcPr>
            <w:cnfStyle w:val="000100000000" w:firstRow="0" w:lastRow="0" w:firstColumn="0" w:lastColumn="1" w:oddVBand="0" w:evenVBand="0" w:oddHBand="0" w:evenHBand="0" w:firstRowFirstColumn="0" w:firstRowLastColumn="0" w:lastRowFirstColumn="0" w:lastRowLastColumn="0"/>
            <w:tcW w:w="2158" w:type="dxa"/>
          </w:tcPr>
          <w:p w14:paraId="68AE57C8" w14:textId="02A22618" w:rsidR="00606ABA" w:rsidRDefault="00606ABA" w:rsidP="00606ABA">
            <w:pPr>
              <w:bidi/>
              <w:rPr>
                <w:rFonts w:cs="Arial"/>
                <w:rtl/>
                <w:lang w:bidi="he-IL"/>
              </w:rPr>
            </w:pPr>
            <w:r>
              <w:rPr>
                <w:rFonts w:cs="Arial"/>
              </w:rPr>
              <w:t>Shopper6</w:t>
            </w:r>
          </w:p>
        </w:tc>
      </w:tr>
    </w:tbl>
    <w:p w14:paraId="52A6DD0E" w14:textId="4A5EE7E1" w:rsidR="00A9434C" w:rsidRDefault="004B4AF4" w:rsidP="009E71FC">
      <w:pPr>
        <w:bidi/>
        <w:rPr>
          <w:rFonts w:cstheme="minorHAnsi"/>
          <w:rtl/>
          <w:lang w:bidi="he-IL"/>
        </w:rPr>
      </w:pPr>
      <w:r w:rsidRPr="00F071AF">
        <w:rPr>
          <w:rFonts w:cstheme="minorHAnsi"/>
          <w:rtl/>
          <w:lang w:bidi="he-IL"/>
        </w:rPr>
        <w:t>החברה רוצה לדעת האם יש הבדל  בערים שנבדקו, ואם כן, החברה רוצה לבדוק יותר את איכות החנות הגרוע ביותר</w:t>
      </w:r>
      <w:r w:rsidR="004236E0" w:rsidRPr="00F071AF">
        <w:rPr>
          <w:rFonts w:cstheme="minorHAnsi"/>
          <w:rtl/>
          <w:lang w:bidi="he-IL"/>
        </w:rPr>
        <w:t>.</w:t>
      </w:r>
      <w:r w:rsidR="009E71FC">
        <w:rPr>
          <w:rFonts w:cstheme="minorHAnsi" w:hint="cs"/>
          <w:rtl/>
          <w:lang w:bidi="he-IL"/>
        </w:rPr>
        <w:t>(</w:t>
      </w:r>
      <w:r w:rsidR="009E71FC" w:rsidRPr="009E71FC">
        <w:rPr>
          <w:rFonts w:cstheme="minorHAnsi" w:hint="cs"/>
          <w:b/>
          <w:bCs/>
          <w:i/>
          <w:iCs/>
          <w:u w:val="single"/>
          <w:rtl/>
          <w:lang w:bidi="he-IL"/>
        </w:rPr>
        <w:t>כלומר: שאלת המחקר)</w:t>
      </w:r>
    </w:p>
    <w:p w14:paraId="56327058" w14:textId="77777777" w:rsidR="009E71FC" w:rsidRPr="009F4A7D" w:rsidRDefault="009E71FC" w:rsidP="009E71FC">
      <w:pPr>
        <w:bidi/>
        <w:rPr>
          <w:rFonts w:cstheme="minorHAnsi"/>
          <w:rtl/>
          <w:lang w:bidi="he-IL"/>
        </w:rPr>
      </w:pPr>
    </w:p>
    <w:p w14:paraId="4DFAC5EF" w14:textId="59ABCE5A" w:rsidR="0090157B" w:rsidRPr="009F4A7D" w:rsidRDefault="00A9434C" w:rsidP="0090157B">
      <w:pPr>
        <w:bidi/>
        <w:rPr>
          <w:rFonts w:cstheme="minorHAnsi"/>
          <w:rtl/>
          <w:lang w:bidi="he-IL"/>
        </w:rPr>
      </w:pPr>
      <w:r w:rsidRPr="009F4A7D">
        <w:rPr>
          <w:rFonts w:eastAsiaTheme="minorEastAsia" w:cstheme="minorHAnsi"/>
          <w:b/>
          <w:bCs/>
          <w:iCs/>
          <w:u w:val="single"/>
          <w:rtl/>
          <w:lang w:bidi="he-IL"/>
        </w:rPr>
        <w:t>יש לנו מודל חד כיווני עם בלוק</w:t>
      </w:r>
      <w:r w:rsidRPr="009F4A7D">
        <w:rPr>
          <w:rFonts w:eastAsiaTheme="minorEastAsia" w:cstheme="minorHAnsi"/>
          <w:iCs/>
          <w:rtl/>
          <w:lang w:bidi="he-IL"/>
        </w:rPr>
        <w:t>. סטארבקס בחרה 3 ערים ספציפיים לבדיקה</w:t>
      </w:r>
      <w:r w:rsidR="009E71FC" w:rsidRPr="009F4A7D">
        <w:rPr>
          <w:rFonts w:eastAsiaTheme="minorEastAsia" w:cstheme="minorHAnsi"/>
          <w:iCs/>
          <w:rtl/>
          <w:lang w:bidi="he-IL"/>
        </w:rPr>
        <w:t>, ולכן יש לנו גורם ראשי קבוע. ששת הקונים או הבודקים של החברה נבחרו באופן אקראי מבין כל הקונים שעובדים בחברה, ולכן יש לנו בלוק.</w:t>
      </w:r>
    </w:p>
    <w:p w14:paraId="0873973E" w14:textId="5EB56D21" w:rsidR="00C725C0" w:rsidRPr="009F4A7D" w:rsidRDefault="00C725C0" w:rsidP="0090157B">
      <w:pPr>
        <w:bidi/>
        <w:rPr>
          <w:rFonts w:cstheme="minorHAnsi"/>
          <w:rtl/>
          <w:lang w:bidi="he-IL"/>
        </w:rPr>
      </w:pPr>
      <w:r w:rsidRPr="009F4A7D">
        <w:rPr>
          <w:rFonts w:cstheme="minorHAnsi"/>
          <w:b/>
          <w:bCs/>
          <w:rtl/>
          <w:lang w:bidi="he-IL"/>
        </w:rPr>
        <w:t>המודל</w:t>
      </w:r>
      <w:r w:rsidRPr="009F4A7D">
        <w:rPr>
          <w:rFonts w:cstheme="minorHAnsi"/>
          <w:rtl/>
          <w:lang w:bidi="he-IL"/>
        </w:rPr>
        <w:t xml:space="preserve">: </w:t>
      </w:r>
      <m:oMath>
        <m:sSub>
          <m:sSubPr>
            <m:ctrlPr>
              <w:rPr>
                <w:rFonts w:ascii="Cambria Math" w:hAnsi="Cambria Math" w:cstheme="minorHAnsi"/>
                <w:i/>
                <w:iCs/>
                <w:lang w:bidi="he-IL"/>
              </w:rPr>
            </m:ctrlPr>
          </m:sSubPr>
          <m:e>
            <m:r>
              <w:rPr>
                <w:rFonts w:ascii="Cambria Math" w:hAnsi="Cambria Math" w:cstheme="minorHAnsi"/>
                <w:lang w:bidi="he-IL"/>
              </w:rPr>
              <m:t>y</m:t>
            </m:r>
          </m:e>
          <m:sub>
            <m:r>
              <w:rPr>
                <w:rFonts w:ascii="Cambria Math" w:hAnsi="Cambria Math" w:cstheme="minorHAnsi"/>
                <w:lang w:bidi="he-IL"/>
              </w:rPr>
              <m:t>ij</m:t>
            </m:r>
          </m:sub>
        </m:sSub>
        <m:r>
          <w:rPr>
            <w:rFonts w:ascii="Cambria Math" w:hAnsi="Cambria Math" w:cstheme="minorHAnsi"/>
            <w:lang w:bidi="he-IL"/>
          </w:rPr>
          <m:t>=μ+</m:t>
        </m:r>
        <m:sSub>
          <m:sSubPr>
            <m:ctrlPr>
              <w:rPr>
                <w:rFonts w:ascii="Cambria Math" w:hAnsi="Cambria Math" w:cstheme="minorHAnsi"/>
                <w:i/>
                <w:iCs/>
                <w:lang w:bidi="he-IL"/>
              </w:rPr>
            </m:ctrlPr>
          </m:sSubPr>
          <m:e>
            <m:r>
              <w:rPr>
                <w:rFonts w:ascii="Cambria Math" w:hAnsi="Cambria Math" w:cstheme="minorHAnsi"/>
                <w:lang w:bidi="he-IL"/>
              </w:rPr>
              <m:t>α</m:t>
            </m:r>
          </m:e>
          <m:sub>
            <m:r>
              <w:rPr>
                <w:rFonts w:ascii="Cambria Math" w:hAnsi="Cambria Math" w:cstheme="minorHAnsi"/>
                <w:lang w:bidi="he-IL"/>
              </w:rPr>
              <m:t>j</m:t>
            </m:r>
          </m:sub>
        </m:sSub>
        <m:r>
          <w:rPr>
            <w:rFonts w:ascii="Cambria Math" w:hAnsi="Cambria Math" w:cstheme="minorHAnsi"/>
            <w:lang w:bidi="he-IL"/>
          </w:rPr>
          <m:t>+</m:t>
        </m:r>
        <m:sSub>
          <m:sSubPr>
            <m:ctrlPr>
              <w:rPr>
                <w:rFonts w:ascii="Cambria Math" w:hAnsi="Cambria Math" w:cstheme="minorHAnsi"/>
                <w:i/>
                <w:iCs/>
                <w:lang w:bidi="he-IL"/>
              </w:rPr>
            </m:ctrlPr>
          </m:sSubPr>
          <m:e>
            <m:r>
              <w:rPr>
                <w:rFonts w:ascii="Cambria Math" w:hAnsi="Cambria Math" w:cstheme="minorHAnsi"/>
                <w:lang w:bidi="he-IL"/>
              </w:rPr>
              <m:t>β</m:t>
            </m:r>
          </m:e>
          <m:sub>
            <m:r>
              <w:rPr>
                <w:rFonts w:ascii="Cambria Math" w:hAnsi="Cambria Math" w:cstheme="minorHAnsi"/>
                <w:lang w:bidi="he-IL"/>
              </w:rPr>
              <m:t>i</m:t>
            </m:r>
          </m:sub>
        </m:sSub>
        <m:r>
          <w:rPr>
            <w:rFonts w:ascii="Cambria Math" w:hAnsi="Cambria Math" w:cstheme="minorHAnsi"/>
            <w:lang w:bidi="he-IL"/>
          </w:rPr>
          <m:t>+</m:t>
        </m:r>
        <m:sSub>
          <m:sSubPr>
            <m:ctrlPr>
              <w:rPr>
                <w:rFonts w:ascii="Cambria Math" w:hAnsi="Cambria Math" w:cstheme="minorHAnsi"/>
                <w:i/>
                <w:iCs/>
                <w:lang w:bidi="he-IL"/>
              </w:rPr>
            </m:ctrlPr>
          </m:sSubPr>
          <m:e>
            <m:r>
              <w:rPr>
                <w:rFonts w:ascii="Cambria Math" w:hAnsi="Cambria Math" w:cstheme="minorHAnsi"/>
                <w:lang w:bidi="he-IL"/>
              </w:rPr>
              <m:t>ε</m:t>
            </m:r>
          </m:e>
          <m:sub>
            <m:r>
              <w:rPr>
                <w:rFonts w:ascii="Cambria Math" w:hAnsi="Cambria Math" w:cstheme="minorHAnsi"/>
                <w:lang w:bidi="he-IL"/>
              </w:rPr>
              <m:t>ij</m:t>
            </m:r>
          </m:sub>
        </m:sSub>
      </m:oMath>
    </w:p>
    <w:p w14:paraId="59DD90F2" w14:textId="3FF3723F" w:rsidR="00C725C0" w:rsidRPr="009F4A7D" w:rsidRDefault="00C725C0" w:rsidP="00C725C0">
      <w:pPr>
        <w:jc w:val="right"/>
        <w:rPr>
          <w:rFonts w:cstheme="minorHAnsi"/>
          <w:i/>
          <w:rtl/>
          <w:lang w:bidi="he-IL"/>
        </w:rPr>
      </w:pPr>
      <w:r w:rsidRPr="009F4A7D">
        <w:rPr>
          <w:rFonts w:eastAsiaTheme="minorEastAsia" w:cstheme="minorHAnsi"/>
          <w:rtl/>
          <w:lang w:bidi="he-IL"/>
        </w:rPr>
        <w:t xml:space="preserve"> מספר הבלוקים</w:t>
      </w:r>
      <w:r w:rsidR="00606ABA" w:rsidRPr="009F4A7D">
        <w:rPr>
          <w:rFonts w:eastAsiaTheme="minorEastAsia" w:cstheme="minorHAnsi"/>
          <w:rtl/>
          <w:lang w:bidi="he-IL"/>
        </w:rPr>
        <w:t>-הקונים</w:t>
      </w:r>
      <m:oMath>
        <m:r>
          <w:rPr>
            <w:rFonts w:ascii="Cambria Math" w:hAnsi="Cambria Math" w:cstheme="minorHAnsi"/>
            <w:lang w:bidi="he-IL"/>
          </w:rPr>
          <m:t>i=1,2,3,4,5,6</m:t>
        </m:r>
      </m:oMath>
    </w:p>
    <w:p w14:paraId="2780EAFA" w14:textId="3D16EFAA" w:rsidR="00C725C0" w:rsidRPr="009F4A7D" w:rsidRDefault="00C725C0" w:rsidP="00767195">
      <w:pPr>
        <w:jc w:val="right"/>
        <w:rPr>
          <w:rFonts w:cstheme="minorHAnsi"/>
          <w:i/>
          <w:rtl/>
          <w:lang w:bidi="he-IL"/>
        </w:rPr>
      </w:pPr>
      <w:r w:rsidRPr="009F4A7D">
        <w:rPr>
          <w:rFonts w:eastAsiaTheme="minorEastAsia" w:cstheme="minorHAnsi"/>
          <w:rtl/>
          <w:lang w:bidi="he-IL"/>
        </w:rPr>
        <w:t>מספר הטיפולים</w:t>
      </w:r>
      <w:r w:rsidR="00606ABA" w:rsidRPr="009F4A7D">
        <w:rPr>
          <w:rFonts w:eastAsiaTheme="minorEastAsia" w:cstheme="minorHAnsi"/>
          <w:rtl/>
          <w:lang w:bidi="he-IL"/>
        </w:rPr>
        <w:t>-הערים</w:t>
      </w:r>
      <m:oMath>
        <m:r>
          <w:rPr>
            <w:rFonts w:ascii="Cambria Math" w:hAnsi="Cambria Math" w:cstheme="minorHAnsi"/>
            <w:lang w:bidi="he-IL"/>
          </w:rPr>
          <m:t>j=1,2,3</m:t>
        </m:r>
      </m:oMath>
    </w:p>
    <w:p w14:paraId="0A157ECD" w14:textId="3E12EA0F" w:rsidR="00C725C0" w:rsidRPr="009F4A7D" w:rsidRDefault="00D420EE" w:rsidP="00C725C0">
      <w:pPr>
        <w:bidi/>
        <w:rPr>
          <w:rFonts w:cstheme="minorHAnsi"/>
        </w:rPr>
      </w:pPr>
      <m:oMath>
        <m:sSub>
          <m:sSubPr>
            <m:ctrlPr>
              <w:rPr>
                <w:rFonts w:ascii="Cambria Math" w:hAnsi="Cambria Math" w:cstheme="minorHAnsi"/>
                <w:lang w:bidi="he-IL"/>
              </w:rPr>
            </m:ctrlPr>
          </m:sSubPr>
          <m:e>
            <m:r>
              <w:rPr>
                <w:rFonts w:ascii="Cambria Math" w:hAnsi="Cambria Math" w:cstheme="minorHAnsi"/>
                <w:lang w:bidi="he-IL"/>
              </w:rPr>
              <m:t>y</m:t>
            </m:r>
          </m:e>
          <m:sub>
            <m:r>
              <w:rPr>
                <w:rFonts w:ascii="Cambria Math" w:hAnsi="Cambria Math" w:cstheme="minorHAnsi"/>
                <w:lang w:bidi="he-IL"/>
              </w:rPr>
              <m:t>ij</m:t>
            </m:r>
          </m:sub>
        </m:sSub>
      </m:oMath>
      <w:r w:rsidR="00C725C0" w:rsidRPr="009F4A7D">
        <w:rPr>
          <w:rFonts w:cstheme="minorHAnsi"/>
          <w:rtl/>
          <w:lang w:bidi="he-IL"/>
        </w:rPr>
        <w:t>- המדידה של הטיפול ה-</w:t>
      </w:r>
      <m:oMath>
        <m:r>
          <w:rPr>
            <w:rFonts w:ascii="Cambria Math" w:hAnsi="Cambria Math" w:cstheme="minorHAnsi"/>
          </w:rPr>
          <m:t>j</m:t>
        </m:r>
      </m:oMath>
      <w:r w:rsidR="00C725C0" w:rsidRPr="009F4A7D">
        <w:rPr>
          <w:rFonts w:cstheme="minorHAnsi"/>
          <w:rtl/>
          <w:lang w:bidi="he-IL"/>
        </w:rPr>
        <w:t xml:space="preserve"> בבלוק ה-</w:t>
      </w:r>
      <m:oMath>
        <m:r>
          <w:rPr>
            <w:rFonts w:ascii="Cambria Math" w:hAnsi="Cambria Math" w:cstheme="minorHAnsi"/>
          </w:rPr>
          <m:t>i</m:t>
        </m:r>
      </m:oMath>
      <w:r w:rsidR="00C725C0" w:rsidRPr="009F4A7D">
        <w:rPr>
          <w:rFonts w:cstheme="minorHAnsi"/>
          <w:rtl/>
          <w:lang w:bidi="he-IL"/>
        </w:rPr>
        <w:t xml:space="preserve"> </w:t>
      </w:r>
    </w:p>
    <w:p w14:paraId="75AE377D" w14:textId="45524868" w:rsidR="00C725C0" w:rsidRPr="009F4A7D" w:rsidRDefault="00C725C0" w:rsidP="00C725C0">
      <w:pPr>
        <w:bidi/>
        <w:rPr>
          <w:rFonts w:cstheme="minorHAnsi"/>
        </w:rPr>
      </w:pPr>
      <w:r w:rsidRPr="009F4A7D">
        <w:rPr>
          <w:rFonts w:cstheme="minorHAnsi"/>
        </w:rPr>
        <w:t xml:space="preserve">   </w:t>
      </w:r>
      <m:oMath>
        <m:r>
          <w:rPr>
            <w:rFonts w:ascii="Cambria Math" w:hAnsi="Cambria Math" w:cstheme="minorHAnsi"/>
          </w:rPr>
          <m:t>μ</m:t>
        </m:r>
      </m:oMath>
      <w:r w:rsidRPr="009F4A7D">
        <w:rPr>
          <w:rFonts w:cstheme="minorHAnsi"/>
          <w:rtl/>
          <w:lang w:bidi="he-IL"/>
        </w:rPr>
        <w:t>- הממוצע הכללי של כל האוכלוסייה</w:t>
      </w:r>
    </w:p>
    <w:p w14:paraId="3793BF61" w14:textId="247FE674" w:rsidR="00C725C0" w:rsidRPr="009F4A7D" w:rsidRDefault="00D420EE" w:rsidP="00C725C0">
      <w:pPr>
        <w:bidi/>
        <w:rPr>
          <w:rFonts w:cstheme="minorHAnsi"/>
        </w:rPr>
      </w:pPr>
      <m:oMath>
        <m:sSub>
          <m:sSubPr>
            <m:ctrlPr>
              <w:rPr>
                <w:rFonts w:ascii="Cambria Math" w:hAnsi="Cambria Math" w:cstheme="minorHAnsi"/>
                <w:lang w:bidi="he-IL"/>
              </w:rPr>
            </m:ctrlPr>
          </m:sSubPr>
          <m:e>
            <m:r>
              <w:rPr>
                <w:rFonts w:ascii="Cambria Math" w:hAnsi="Cambria Math" w:cstheme="minorHAnsi"/>
                <w:lang w:bidi="he-IL"/>
              </w:rPr>
              <m:t>α</m:t>
            </m:r>
          </m:e>
          <m:sub>
            <m:r>
              <w:rPr>
                <w:rFonts w:ascii="Cambria Math" w:hAnsi="Cambria Math" w:cstheme="minorHAnsi"/>
                <w:lang w:bidi="he-IL"/>
              </w:rPr>
              <m:t>j</m:t>
            </m:r>
          </m:sub>
        </m:sSub>
      </m:oMath>
      <w:r w:rsidR="00C725C0" w:rsidRPr="009F4A7D">
        <w:rPr>
          <w:rFonts w:cstheme="minorHAnsi"/>
          <w:rtl/>
          <w:lang w:bidi="he-IL"/>
        </w:rPr>
        <w:t>- האפקט של הקבוצה ה-</w:t>
      </w:r>
      <m:oMath>
        <m:r>
          <w:rPr>
            <w:rFonts w:ascii="Cambria Math" w:hAnsi="Cambria Math" w:cstheme="minorHAnsi"/>
          </w:rPr>
          <m:t>j</m:t>
        </m:r>
      </m:oMath>
    </w:p>
    <w:p w14:paraId="3A21C794" w14:textId="3E178861" w:rsidR="00C725C0" w:rsidRPr="009F4A7D" w:rsidRDefault="00D420EE" w:rsidP="00C725C0">
      <w:pPr>
        <w:bidi/>
        <w:rPr>
          <w:rFonts w:cstheme="minorHAnsi"/>
        </w:rPr>
      </w:pPr>
      <m:oMath>
        <m:sSub>
          <m:sSubPr>
            <m:ctrlPr>
              <w:rPr>
                <w:rFonts w:ascii="Cambria Math" w:hAnsi="Cambria Math" w:cstheme="minorHAnsi"/>
                <w:lang w:bidi="he-IL"/>
              </w:rPr>
            </m:ctrlPr>
          </m:sSubPr>
          <m:e>
            <m:r>
              <w:rPr>
                <w:rFonts w:ascii="Cambria Math" w:hAnsi="Cambria Math" w:cstheme="minorHAnsi"/>
                <w:lang w:bidi="he-IL"/>
              </w:rPr>
              <m:t>β</m:t>
            </m:r>
          </m:e>
          <m:sub>
            <m:r>
              <w:rPr>
                <w:rFonts w:ascii="Cambria Math" w:hAnsi="Cambria Math" w:cstheme="minorHAnsi"/>
                <w:lang w:bidi="he-IL"/>
              </w:rPr>
              <m:t>i</m:t>
            </m:r>
          </m:sub>
        </m:sSub>
      </m:oMath>
      <w:r w:rsidR="00C725C0" w:rsidRPr="009F4A7D">
        <w:rPr>
          <w:rFonts w:cstheme="minorHAnsi"/>
          <w:rtl/>
          <w:lang w:bidi="he-IL"/>
        </w:rPr>
        <w:t xml:space="preserve"> - האפקט של הבלוק ה-</w:t>
      </w:r>
      <m:oMath>
        <m:r>
          <w:rPr>
            <w:rFonts w:ascii="Cambria Math" w:hAnsi="Cambria Math" w:cstheme="minorHAnsi"/>
          </w:rPr>
          <m:t>i</m:t>
        </m:r>
      </m:oMath>
    </w:p>
    <w:p w14:paraId="3C5DC86E" w14:textId="680CB35D" w:rsidR="00C725C0" w:rsidRPr="009F4A7D" w:rsidRDefault="00D420EE" w:rsidP="009E71FC">
      <w:pPr>
        <w:bidi/>
        <w:rPr>
          <w:rFonts w:cstheme="minorHAnsi"/>
          <w:rtl/>
        </w:rPr>
      </w:pPr>
      <m:oMath>
        <m:sSub>
          <m:sSubPr>
            <m:ctrlPr>
              <w:rPr>
                <w:rFonts w:ascii="Cambria Math" w:hAnsi="Cambria Math" w:cstheme="minorHAnsi"/>
                <w:lang w:bidi="he-IL"/>
              </w:rPr>
            </m:ctrlPr>
          </m:sSubPr>
          <m:e>
            <m:r>
              <w:rPr>
                <w:rFonts w:ascii="Cambria Math" w:hAnsi="Cambria Math" w:cstheme="minorHAnsi"/>
                <w:lang w:bidi="he-IL"/>
              </w:rPr>
              <m:t>ε</m:t>
            </m:r>
          </m:e>
          <m:sub>
            <m:r>
              <w:rPr>
                <w:rFonts w:ascii="Cambria Math" w:hAnsi="Cambria Math" w:cstheme="minorHAnsi"/>
                <w:lang w:bidi="he-IL"/>
              </w:rPr>
              <m:t>ij</m:t>
            </m:r>
          </m:sub>
        </m:sSub>
      </m:oMath>
      <w:r w:rsidR="00C725C0" w:rsidRPr="009F4A7D">
        <w:rPr>
          <w:rFonts w:cstheme="minorHAnsi"/>
          <w:rtl/>
          <w:lang w:bidi="he-IL"/>
        </w:rPr>
        <w:t>- הטעות האקראית של טיפול ה-</w:t>
      </w:r>
      <m:oMath>
        <m:r>
          <w:rPr>
            <w:rFonts w:ascii="Cambria Math" w:hAnsi="Cambria Math" w:cstheme="minorHAnsi"/>
          </w:rPr>
          <m:t>j</m:t>
        </m:r>
      </m:oMath>
      <w:r w:rsidR="00C725C0" w:rsidRPr="009F4A7D">
        <w:rPr>
          <w:rFonts w:cstheme="minorHAnsi"/>
          <w:i/>
          <w:iCs/>
          <w:rtl/>
          <w:lang w:bidi="he-IL"/>
        </w:rPr>
        <w:t xml:space="preserve"> </w:t>
      </w:r>
      <w:r w:rsidR="00C725C0" w:rsidRPr="009F4A7D">
        <w:rPr>
          <w:rFonts w:cstheme="minorHAnsi"/>
          <w:rtl/>
          <w:lang w:bidi="he-IL"/>
        </w:rPr>
        <w:t>בבלוק ה-</w:t>
      </w:r>
      <m:oMath>
        <m:r>
          <w:rPr>
            <w:rFonts w:ascii="Cambria Math" w:hAnsi="Cambria Math" w:cstheme="minorHAnsi"/>
          </w:rPr>
          <m:t>i</m:t>
        </m:r>
      </m:oMath>
    </w:p>
    <w:p w14:paraId="2E3AB82D" w14:textId="77777777" w:rsidR="00C725C0" w:rsidRPr="009F4A7D" w:rsidRDefault="00C725C0" w:rsidP="00C725C0">
      <w:pPr>
        <w:bidi/>
        <w:rPr>
          <w:rFonts w:eastAsiaTheme="minorEastAsia"/>
          <w:u w:val="single"/>
        </w:rPr>
      </w:pPr>
      <w:r w:rsidRPr="009F4A7D">
        <w:rPr>
          <w:u w:val="single"/>
          <w:rtl/>
        </w:rPr>
        <w:t>הנחות המודל:</w:t>
      </w:r>
    </w:p>
    <w:p w14:paraId="1DB859A3" w14:textId="77777777" w:rsidR="00C725C0" w:rsidRPr="009F4A7D" w:rsidRDefault="00C725C0" w:rsidP="00C725C0">
      <w:pPr>
        <w:pStyle w:val="ListParagraph"/>
        <w:numPr>
          <w:ilvl w:val="0"/>
          <w:numId w:val="1"/>
        </w:numPr>
        <w:rPr>
          <w:rtl/>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=O  ∀i,j</m:t>
        </m:r>
      </m:oMath>
    </w:p>
    <w:p w14:paraId="44537A09" w14:textId="77777777" w:rsidR="00C725C0" w:rsidRPr="009F4A7D" w:rsidRDefault="00C725C0" w:rsidP="00C725C0">
      <w:pPr>
        <w:pStyle w:val="ListParagraph"/>
        <w:numPr>
          <w:ilvl w:val="0"/>
          <w:numId w:val="1"/>
        </w:numPr>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∀i,j</m:t>
        </m:r>
      </m:oMath>
    </w:p>
    <w:p w14:paraId="517D9179" w14:textId="77777777" w:rsidR="00C725C0" w:rsidRPr="009F4A7D" w:rsidRDefault="00D420EE" w:rsidP="00C725C0">
      <w:pPr>
        <w:pStyle w:val="ListParagraph"/>
        <w:numPr>
          <w:ilvl w:val="0"/>
          <w:numId w:val="1"/>
        </w:numPr>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C725C0" w:rsidRPr="009F4A7D">
        <w:rPr>
          <w:rFonts w:eastAsiaTheme="minorEastAsia"/>
        </w:rPr>
        <w:t xml:space="preserve"> </w:t>
      </w:r>
      <w:r w:rsidR="00C725C0" w:rsidRPr="009F4A7D">
        <w:rPr>
          <w:rFonts w:eastAsiaTheme="minorEastAsia"/>
          <w:rtl/>
        </w:rPr>
        <w:t xml:space="preserve"> באים מהתפלגות נורמלית</w:t>
      </w:r>
    </w:p>
    <w:p w14:paraId="59429F81" w14:textId="77777777" w:rsidR="00C725C0" w:rsidRPr="009F4A7D" w:rsidRDefault="00D420EE" w:rsidP="00C725C0">
      <w:pPr>
        <w:pStyle w:val="ListParagraph"/>
        <w:numPr>
          <w:ilvl w:val="0"/>
          <w:numId w:val="1"/>
        </w:numPr>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C725C0" w:rsidRPr="009F4A7D">
        <w:rPr>
          <w:rFonts w:eastAsiaTheme="minorEastAsia"/>
        </w:rPr>
        <w:t xml:space="preserve"> </w:t>
      </w:r>
      <w:r w:rsidR="00C725C0" w:rsidRPr="009F4A7D">
        <w:rPr>
          <w:rFonts w:eastAsiaTheme="minorEastAsia"/>
          <w:rtl/>
        </w:rPr>
        <w:t xml:space="preserve"> בלתי תלויים בין הקבוצות ובתוך הקבוצות</w:t>
      </w:r>
    </w:p>
    <w:p w14:paraId="6BEDFBD1" w14:textId="77777777" w:rsidR="00C725C0" w:rsidRPr="009F4A7D" w:rsidRDefault="00D420EE" w:rsidP="00C725C0">
      <w:pPr>
        <w:pStyle w:val="ListParagraph"/>
        <w:numPr>
          <w:ilvl w:val="0"/>
          <w:numId w:val="1"/>
        </w:numPr>
        <w:rPr>
          <w:rFonts w:eastAsiaTheme="minorEastAsia"/>
        </w:rPr>
      </w:pPr>
      <m:oMath>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j</m:t>
                </m:r>
              </m:sub>
            </m:sSub>
          </m:e>
        </m:nary>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=0</m:t>
        </m:r>
      </m:oMath>
    </w:p>
    <w:p w14:paraId="23E2669B" w14:textId="4F9BD02D" w:rsidR="00C725C0" w:rsidRPr="009F4A7D" w:rsidRDefault="009E71FC" w:rsidP="009E71FC">
      <w:pPr>
        <w:bidi/>
        <w:rPr>
          <w:rFonts w:eastAsiaTheme="minorEastAsia"/>
          <w:rtl/>
          <w:lang w:bidi="he-IL"/>
        </w:rPr>
      </w:pPr>
      <w:r w:rsidRPr="009F4A7D">
        <w:rPr>
          <w:rFonts w:eastAsiaTheme="minorEastAsia"/>
          <w:rtl/>
          <w:lang w:bidi="he-IL"/>
        </w:rPr>
        <w:lastRenderedPageBreak/>
        <w:t>שלב 1:</w:t>
      </w:r>
    </w:p>
    <w:p w14:paraId="3F870E84" w14:textId="77777777" w:rsidR="00C725C0" w:rsidRPr="009F4A7D" w:rsidRDefault="00C725C0" w:rsidP="00C725C0">
      <w:pPr>
        <w:bidi/>
        <w:rPr>
          <w:u w:val="single"/>
          <w:rtl/>
        </w:rPr>
      </w:pPr>
      <w:r w:rsidRPr="009F4A7D">
        <w:rPr>
          <w:u w:val="single"/>
          <w:rtl/>
          <w:lang w:bidi="he-IL"/>
        </w:rPr>
        <w:t>בדיקת</w:t>
      </w:r>
      <w:r w:rsidRPr="009F4A7D">
        <w:rPr>
          <w:u w:val="single"/>
          <w:rtl/>
        </w:rPr>
        <w:t xml:space="preserve"> </w:t>
      </w:r>
      <w:r w:rsidRPr="009F4A7D">
        <w:rPr>
          <w:u w:val="single"/>
          <w:rtl/>
          <w:lang w:bidi="he-IL"/>
        </w:rPr>
        <w:t>הנחות</w:t>
      </w:r>
      <w:r w:rsidRPr="009F4A7D">
        <w:rPr>
          <w:u w:val="single"/>
          <w:rtl/>
        </w:rPr>
        <w:t xml:space="preserve"> </w:t>
      </w:r>
      <w:r w:rsidRPr="009F4A7D">
        <w:rPr>
          <w:u w:val="single"/>
          <w:rtl/>
          <w:lang w:bidi="he-IL"/>
        </w:rPr>
        <w:t>המודל</w:t>
      </w:r>
      <w:r w:rsidRPr="009F4A7D">
        <w:rPr>
          <w:u w:val="single"/>
          <w:rtl/>
        </w:rPr>
        <w:t>:</w:t>
      </w:r>
    </w:p>
    <w:p w14:paraId="3B44BF5C" w14:textId="77777777" w:rsidR="00C725C0" w:rsidRPr="009F4A7D" w:rsidRDefault="00C725C0" w:rsidP="00C725C0">
      <w:pPr>
        <w:bidi/>
      </w:pPr>
      <w:r w:rsidRPr="009F4A7D">
        <w:rPr>
          <w:rtl/>
        </w:rPr>
        <w:t xml:space="preserve">1. </w:t>
      </w:r>
      <w:r w:rsidRPr="009F4A7D">
        <w:rPr>
          <w:rtl/>
          <w:lang w:bidi="he-IL"/>
        </w:rPr>
        <w:t>הנחת</w:t>
      </w:r>
      <w:r w:rsidRPr="009F4A7D">
        <w:rPr>
          <w:rtl/>
        </w:rPr>
        <w:t xml:space="preserve"> </w:t>
      </w:r>
      <w:r w:rsidRPr="009F4A7D">
        <w:rPr>
          <w:rtl/>
          <w:lang w:bidi="he-IL"/>
        </w:rPr>
        <w:t>שוויון</w:t>
      </w:r>
      <w:r w:rsidRPr="009F4A7D">
        <w:rPr>
          <w:rtl/>
        </w:rPr>
        <w:t xml:space="preserve"> </w:t>
      </w:r>
      <w:r w:rsidRPr="009F4A7D">
        <w:rPr>
          <w:rtl/>
          <w:lang w:bidi="he-IL"/>
        </w:rPr>
        <w:t>שונויות</w:t>
      </w:r>
      <w:r w:rsidRPr="009F4A7D">
        <w:rPr>
          <w:rtl/>
        </w:rPr>
        <w:t>:</w:t>
      </w:r>
    </w:p>
    <w:p w14:paraId="576E0B5B" w14:textId="77777777" w:rsidR="00C725C0" w:rsidRPr="009F4A7D" w:rsidRDefault="00D420EE" w:rsidP="00C725C0">
      <w:pPr>
        <w:bidi/>
        <w:ind w:left="360"/>
        <w:jc w:val="right"/>
        <w:rPr>
          <w:rFonts w:eastAsiaTheme="minorEastAsia"/>
          <w:iCs/>
          <w:lang w:val="ru-RU"/>
        </w:rPr>
      </w:pPr>
      <m:oMathPara>
        <m:oMathParaPr>
          <m:jc m:val="left"/>
        </m:oMathParaPr>
        <m:oMath>
          <m:d>
            <m:dPr>
              <m:begChr m:val="{"/>
              <m:endChr m:val=""/>
              <m:ctrlPr>
                <w:rPr>
                  <w:rFonts w:ascii="Cambria Math" w:eastAsiaTheme="minorEastAsia" w:hAnsi="Cambria Math"/>
                  <w:i/>
                  <w:iCs/>
                  <w:lang w:val="ru-RU"/>
                </w:rPr>
              </m:ctrlPr>
            </m:dPr>
            <m:e>
              <m:eqArr>
                <m:eqArrPr>
                  <m:ctrlPr>
                    <w:rPr>
                      <w:rFonts w:ascii="Cambria Math" w:eastAsiaTheme="minorEastAsia" w:hAnsi="Cambria Math"/>
                      <w:i/>
                      <w:iCs/>
                      <w:lang w:val="ru-RU"/>
                    </w:rPr>
                  </m:ctrlPr>
                </m:eqArrPr>
                <m:e>
                  <m:sSub>
                    <m:sSubPr>
                      <m:ctrlPr>
                        <w:rPr>
                          <w:rFonts w:ascii="Cambria Math" w:eastAsiaTheme="minorEastAsia" w:hAnsi="Cambria Math"/>
                          <w:i/>
                          <w:iCs/>
                          <w:lang w:val="ru-RU"/>
                        </w:rPr>
                      </m:ctrlPr>
                    </m:sSubPr>
                    <m:e>
                      <m:r>
                        <w:rPr>
                          <w:rFonts w:ascii="Cambria Math" w:eastAsiaTheme="minorEastAsia" w:hAnsi="Cambria Math"/>
                          <w:lang w:val="ru-RU"/>
                        </w:rPr>
                        <m:t>H</m:t>
                      </m:r>
                    </m:e>
                    <m:sub>
                      <m:r>
                        <w:rPr>
                          <w:rFonts w:ascii="Cambria Math" w:eastAsiaTheme="minorEastAsia" w:hAnsi="Cambria Math"/>
                          <w:lang w:val="ru-RU"/>
                        </w:rPr>
                        <m:t>0</m:t>
                      </m:r>
                    </m:sub>
                  </m:sSub>
                  <m:r>
                    <w:rPr>
                      <w:rFonts w:ascii="Cambria Math" w:eastAsiaTheme="minorEastAsia" w:hAnsi="Cambria Math"/>
                      <w:lang w:val="ru-RU"/>
                    </w:rPr>
                    <m:t xml:space="preserve">: </m:t>
                  </m:r>
                  <m:sSubSup>
                    <m:sSubSupPr>
                      <m:ctrlPr>
                        <w:rPr>
                          <w:rFonts w:ascii="Cambria Math" w:eastAsiaTheme="minorEastAsia" w:hAnsi="Cambria Math"/>
                          <w:i/>
                          <w:iCs/>
                          <w:lang w:val="ru-RU"/>
                        </w:rPr>
                      </m:ctrlPr>
                    </m:sSubSupPr>
                    <m:e>
                      <m:r>
                        <w:rPr>
                          <w:rFonts w:ascii="Cambria Math" w:eastAsiaTheme="minorEastAsia" w:hAnsi="Cambria Math"/>
                          <w:lang w:val="ru-RU"/>
                        </w:rPr>
                        <m:t>σ</m:t>
                      </m:r>
                    </m:e>
                    <m:sub>
                      <m:r>
                        <w:rPr>
                          <w:rFonts w:ascii="Cambria Math" w:eastAsiaTheme="minorEastAsia" w:hAnsi="Cambria Math"/>
                          <w:lang w:val="ru-RU"/>
                        </w:rPr>
                        <m:t>1</m:t>
                      </m:r>
                    </m:sub>
                    <m:sup>
                      <m:r>
                        <w:rPr>
                          <w:rFonts w:ascii="Cambria Math" w:eastAsiaTheme="minorEastAsia" w:hAnsi="Cambria Math"/>
                          <w:lang w:val="ru-RU"/>
                        </w:rPr>
                        <m:t>2</m:t>
                      </m:r>
                    </m:sup>
                  </m:sSubSup>
                  <m:r>
                    <w:rPr>
                      <w:rFonts w:ascii="Cambria Math" w:eastAsiaTheme="minorEastAsia" w:hAnsi="Cambria Math"/>
                      <w:lang w:val="ru-RU"/>
                    </w:rPr>
                    <m:t>=</m:t>
                  </m:r>
                  <m:sSubSup>
                    <m:sSubSupPr>
                      <m:ctrlPr>
                        <w:rPr>
                          <w:rFonts w:ascii="Cambria Math" w:eastAsiaTheme="minorEastAsia" w:hAnsi="Cambria Math"/>
                          <w:i/>
                          <w:iCs/>
                          <w:lang w:val="ru-RU"/>
                        </w:rPr>
                      </m:ctrlPr>
                    </m:sSubSupPr>
                    <m:e>
                      <m:r>
                        <w:rPr>
                          <w:rFonts w:ascii="Cambria Math" w:eastAsiaTheme="minorEastAsia" w:hAnsi="Cambria Math"/>
                          <w:lang w:val="ru-RU"/>
                        </w:rPr>
                        <m:t>σ</m:t>
                      </m:r>
                    </m:e>
                    <m:sub>
                      <m:r>
                        <w:rPr>
                          <w:rFonts w:ascii="Cambria Math" w:eastAsiaTheme="minorEastAsia" w:hAnsi="Cambria Math"/>
                          <w:lang w:val="ru-RU"/>
                        </w:rPr>
                        <m:t>2</m:t>
                      </m:r>
                    </m:sub>
                    <m:sup>
                      <m:r>
                        <w:rPr>
                          <w:rFonts w:ascii="Cambria Math" w:eastAsiaTheme="minorEastAsia" w:hAnsi="Cambria Math"/>
                          <w:lang w:val="ru-RU"/>
                        </w:rPr>
                        <m:t>2</m:t>
                      </m:r>
                    </m:sup>
                  </m:sSubSup>
                  <m:r>
                    <w:rPr>
                      <w:rFonts w:ascii="Cambria Math" w:eastAsiaTheme="minorEastAsia" w:hAnsi="Cambria Math"/>
                      <w:lang w:val="ru-RU"/>
                    </w:rPr>
                    <m:t>=…=</m:t>
                  </m:r>
                  <m:sSubSup>
                    <m:sSubSupPr>
                      <m:ctrlPr>
                        <w:rPr>
                          <w:rFonts w:ascii="Cambria Math" w:eastAsiaTheme="minorEastAsia" w:hAnsi="Cambria Math"/>
                          <w:i/>
                          <w:iCs/>
                          <w:lang w:val="ru-RU"/>
                        </w:rPr>
                      </m:ctrlPr>
                    </m:sSubSupPr>
                    <m:e>
                      <m:r>
                        <w:rPr>
                          <w:rFonts w:ascii="Cambria Math" w:eastAsiaTheme="minorEastAsia" w:hAnsi="Cambria Math"/>
                          <w:lang w:val="ru-RU"/>
                        </w:rPr>
                        <m:t>σ</m:t>
                      </m:r>
                    </m:e>
                    <m:sub>
                      <m:r>
                        <w:rPr>
                          <w:rFonts w:ascii="Cambria Math" w:eastAsiaTheme="minorEastAsia" w:hAnsi="Cambria Math"/>
                          <w:lang w:val="ru-RU"/>
                        </w:rPr>
                        <m:t>k</m:t>
                      </m:r>
                    </m:sub>
                    <m:sup>
                      <m:r>
                        <w:rPr>
                          <w:rFonts w:ascii="Cambria Math" w:eastAsiaTheme="minorEastAsia" w:hAnsi="Cambria Math"/>
                          <w:lang w:val="ru-RU"/>
                        </w:rPr>
                        <m:t>2</m:t>
                      </m:r>
                    </m:sup>
                  </m:sSubSup>
                  <m:r>
                    <w:rPr>
                      <w:rFonts w:ascii="Cambria Math" w:eastAsiaTheme="minorEastAsia" w:hAnsi="Cambria Math"/>
                      <w:lang w:val="ru-RU"/>
                    </w:rPr>
                    <m:t>=</m:t>
                  </m:r>
                  <m:sSup>
                    <m:sSupPr>
                      <m:ctrlPr>
                        <w:rPr>
                          <w:rFonts w:ascii="Cambria Math" w:eastAsiaTheme="minorEastAsia" w:hAnsi="Cambria Math"/>
                          <w:i/>
                          <w:iCs/>
                          <w:lang w:val="ru-RU"/>
                        </w:rPr>
                      </m:ctrlPr>
                    </m:sSupPr>
                    <m:e>
                      <m:r>
                        <w:rPr>
                          <w:rFonts w:ascii="Cambria Math" w:eastAsiaTheme="minorEastAsia" w:hAnsi="Cambria Math"/>
                          <w:lang w:val="ru-RU"/>
                        </w:rPr>
                        <m:t>σ</m:t>
                      </m:r>
                    </m:e>
                    <m:sup>
                      <m:r>
                        <w:rPr>
                          <w:rFonts w:ascii="Cambria Math" w:eastAsiaTheme="minorEastAsia" w:hAnsi="Cambria Math"/>
                          <w:lang w:val="ru-RU"/>
                        </w:rPr>
                        <m:t>2</m:t>
                      </m:r>
                    </m:sup>
                  </m:sSup>
                  <m:r>
                    <w:rPr>
                      <w:rFonts w:ascii="Cambria Math" w:eastAsiaTheme="minorEastAsia" w:hAnsi="Cambria Math"/>
                      <w:lang w:val="ru-RU"/>
                    </w:rPr>
                    <m:t xml:space="preserve">   ∀j</m:t>
                  </m:r>
                </m:e>
                <m:e>
                  <m:sSub>
                    <m:sSubPr>
                      <m:ctrlPr>
                        <w:rPr>
                          <w:rFonts w:ascii="Cambria Math" w:eastAsiaTheme="minorEastAsia" w:hAnsi="Cambria Math"/>
                          <w:i/>
                          <w:iCs/>
                          <w:lang w:val="ru-RU"/>
                        </w:rPr>
                      </m:ctrlPr>
                    </m:sSubPr>
                    <m:e>
                      <m:r>
                        <w:rPr>
                          <w:rFonts w:ascii="Cambria Math" w:eastAsiaTheme="minorEastAsia" w:hAnsi="Cambria Math"/>
                          <w:lang w:val="ru-RU"/>
                        </w:rPr>
                        <m:t>H</m:t>
                      </m:r>
                    </m:e>
                    <m:sub>
                      <m:r>
                        <w:rPr>
                          <w:rFonts w:ascii="Cambria Math" w:eastAsiaTheme="minorEastAsia" w:hAnsi="Cambria Math"/>
                          <w:lang w:val="ru-RU"/>
                        </w:rPr>
                        <m:t>1</m:t>
                      </m:r>
                    </m:sub>
                  </m:sSub>
                  <m:r>
                    <w:rPr>
                      <w:rFonts w:ascii="Cambria Math" w:eastAsiaTheme="minorEastAsia" w:hAnsi="Cambria Math"/>
                      <w:lang w:val="ru-RU"/>
                    </w:rPr>
                    <m:t xml:space="preserve">:else                                                </m:t>
                  </m:r>
                </m:e>
              </m:eqArr>
            </m:e>
          </m:d>
        </m:oMath>
      </m:oMathPara>
    </w:p>
    <w:p w14:paraId="33B68138" w14:textId="77777777" w:rsidR="00C725C0" w:rsidRPr="009F4A7D" w:rsidRDefault="00C725C0" w:rsidP="00C725C0">
      <w:pPr>
        <w:bidi/>
        <w:rPr>
          <w:rtl/>
        </w:rPr>
      </w:pPr>
      <w:r w:rsidRPr="009F4A7D">
        <w:rPr>
          <w:rtl/>
          <w:lang w:bidi="he-IL"/>
        </w:rPr>
        <w:t>נבדוק</w:t>
      </w:r>
      <w:r w:rsidRPr="009F4A7D">
        <w:rPr>
          <w:rtl/>
        </w:rPr>
        <w:t xml:space="preserve"> </w:t>
      </w:r>
      <w:r w:rsidRPr="009F4A7D">
        <w:rPr>
          <w:rtl/>
          <w:lang w:bidi="he-IL"/>
        </w:rPr>
        <w:t>את</w:t>
      </w:r>
      <w:r w:rsidRPr="009F4A7D">
        <w:rPr>
          <w:rtl/>
        </w:rPr>
        <w:t xml:space="preserve"> </w:t>
      </w:r>
      <w:r w:rsidRPr="009F4A7D">
        <w:rPr>
          <w:rtl/>
          <w:lang w:bidi="he-IL"/>
        </w:rPr>
        <w:t>ההשערה</w:t>
      </w:r>
      <w:r w:rsidRPr="009F4A7D">
        <w:rPr>
          <w:rtl/>
        </w:rPr>
        <w:t xml:space="preserve"> </w:t>
      </w:r>
      <w:r w:rsidRPr="009F4A7D">
        <w:rPr>
          <w:rtl/>
          <w:lang w:bidi="he-IL"/>
        </w:rPr>
        <w:t>בעזרת</w:t>
      </w:r>
      <w:r w:rsidRPr="009F4A7D">
        <w:rPr>
          <w:rtl/>
        </w:rPr>
        <w:t xml:space="preserve"> </w:t>
      </w:r>
      <w:r w:rsidRPr="009F4A7D">
        <w:rPr>
          <w:rtl/>
          <w:lang w:bidi="he-IL"/>
        </w:rPr>
        <w:t>מבחן</w:t>
      </w:r>
      <w:r w:rsidRPr="009F4A7D">
        <w:rPr>
          <w:rtl/>
        </w:rPr>
        <w:t xml:space="preserve"> </w:t>
      </w:r>
      <w:r w:rsidRPr="009F4A7D">
        <w:rPr>
          <w:rtl/>
          <w:lang w:bidi="he-IL"/>
        </w:rPr>
        <w:t>קוכרן</w:t>
      </w:r>
      <w:r w:rsidRPr="009F4A7D">
        <w:rPr>
          <w:rtl/>
        </w:rPr>
        <w:t>(</w:t>
      </w:r>
      <w:r w:rsidRPr="009F4A7D">
        <w:rPr>
          <w:rtl/>
          <w:lang w:bidi="he-IL"/>
        </w:rPr>
        <w:t>אותו</w:t>
      </w:r>
      <w:r w:rsidRPr="009F4A7D">
        <w:rPr>
          <w:rtl/>
        </w:rPr>
        <w:t xml:space="preserve"> </w:t>
      </w:r>
      <w:r w:rsidRPr="009F4A7D">
        <w:rPr>
          <w:rtl/>
          <w:lang w:bidi="he-IL"/>
        </w:rPr>
        <w:t>מספר</w:t>
      </w:r>
      <w:r w:rsidRPr="009F4A7D">
        <w:rPr>
          <w:rtl/>
        </w:rPr>
        <w:t xml:space="preserve"> </w:t>
      </w:r>
      <w:r w:rsidRPr="009F4A7D">
        <w:rPr>
          <w:rtl/>
          <w:lang w:bidi="he-IL"/>
        </w:rPr>
        <w:t>של</w:t>
      </w:r>
      <w:r w:rsidRPr="009F4A7D">
        <w:rPr>
          <w:rtl/>
        </w:rPr>
        <w:t xml:space="preserve"> </w:t>
      </w:r>
      <w:r w:rsidRPr="009F4A7D">
        <w:rPr>
          <w:rtl/>
          <w:lang w:bidi="he-IL"/>
        </w:rPr>
        <w:t>תצפיות</w:t>
      </w:r>
      <w:r w:rsidRPr="009F4A7D">
        <w:rPr>
          <w:rtl/>
        </w:rPr>
        <w:t xml:space="preserve"> </w:t>
      </w:r>
      <w:r w:rsidRPr="009F4A7D">
        <w:rPr>
          <w:rtl/>
          <w:lang w:bidi="he-IL"/>
        </w:rPr>
        <w:t>בכל</w:t>
      </w:r>
      <w:r w:rsidRPr="009F4A7D">
        <w:rPr>
          <w:rtl/>
        </w:rPr>
        <w:t xml:space="preserve"> </w:t>
      </w:r>
      <w:r w:rsidRPr="009F4A7D">
        <w:rPr>
          <w:rtl/>
          <w:lang w:bidi="he-IL"/>
        </w:rPr>
        <w:t>קבוצה</w:t>
      </w:r>
      <w:r w:rsidRPr="009F4A7D">
        <w:rPr>
          <w:rtl/>
        </w:rPr>
        <w:t>):</w:t>
      </w:r>
    </w:p>
    <w:p w14:paraId="7B880F0B" w14:textId="77777777" w:rsidR="00C725C0" w:rsidRPr="009F4A7D" w:rsidRDefault="00C725C0" w:rsidP="00C725C0">
      <w:pPr>
        <w:pStyle w:val="ListParagraph"/>
        <w:rPr>
          <w:rtl/>
        </w:rPr>
      </w:pPr>
    </w:p>
    <w:p w14:paraId="2DB600B3" w14:textId="77777777" w:rsidR="00C725C0" w:rsidRPr="009F4A7D" w:rsidRDefault="00C725C0" w:rsidP="00C725C0">
      <w:pPr>
        <w:pStyle w:val="ListParagraph"/>
        <w:rPr>
          <w:rtl/>
        </w:rPr>
      </w:pPr>
      <w:r w:rsidRPr="009F4A7D">
        <w:rPr>
          <w:noProof/>
          <w:rtl/>
          <w:lang w:val="he-IL"/>
        </w:rPr>
        <w:drawing>
          <wp:inline distT="0" distB="0" distL="0" distR="0" wp14:anchorId="05650F76" wp14:editId="22FF3381">
            <wp:extent cx="3752208" cy="989593"/>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52208" cy="989593"/>
                    </a:xfrm>
                    <a:prstGeom prst="rect">
                      <a:avLst/>
                    </a:prstGeom>
                  </pic:spPr>
                </pic:pic>
              </a:graphicData>
            </a:graphic>
          </wp:inline>
        </w:drawing>
      </w:r>
    </w:p>
    <w:p w14:paraId="3A45957D" w14:textId="65ABCE42" w:rsidR="00C725C0" w:rsidRPr="009F4A7D" w:rsidRDefault="00C725C0" w:rsidP="00C725C0">
      <w:pPr>
        <w:bidi/>
        <w:rPr>
          <w:rFonts w:eastAsiaTheme="minorEastAsia"/>
        </w:rPr>
      </w:pPr>
      <w:r w:rsidRPr="009F4A7D">
        <w:rPr>
          <w:rtl/>
          <w:lang w:bidi="he-IL"/>
        </w:rPr>
        <w:t>ניתן</w:t>
      </w:r>
      <w:r w:rsidRPr="009F4A7D">
        <w:rPr>
          <w:rtl/>
        </w:rPr>
        <w:t xml:space="preserve"> </w:t>
      </w:r>
      <w:r w:rsidRPr="009F4A7D">
        <w:rPr>
          <w:rtl/>
          <w:lang w:bidi="he-IL"/>
        </w:rPr>
        <w:t>לראות</w:t>
      </w:r>
      <w:r w:rsidRPr="009F4A7D">
        <w:rPr>
          <w:rtl/>
        </w:rPr>
        <w:t xml:space="preserve"> </w:t>
      </w:r>
      <w:r w:rsidRPr="009F4A7D">
        <w:rPr>
          <w:rtl/>
          <w:lang w:bidi="he-IL"/>
        </w:rPr>
        <w:t>שה</w:t>
      </w:r>
      <w:r w:rsidRPr="009F4A7D">
        <w:rPr>
          <w:rtl/>
        </w:rPr>
        <w:t xml:space="preserve">- </w:t>
      </w:r>
      <m:oMath>
        <m:sSub>
          <m:sSubPr>
            <m:ctrlPr>
              <w:rPr>
                <w:rFonts w:ascii="Cambria Math" w:hAnsi="Cambria Math"/>
              </w:rPr>
            </m:ctrlPr>
          </m:sSubPr>
          <m:e>
            <m:r>
              <w:rPr>
                <w:rFonts w:ascii="Cambria Math" w:hAnsi="Cambria Math"/>
              </w:rPr>
              <m:t>P</m:t>
            </m:r>
          </m:e>
          <m:sub>
            <m:r>
              <w:rPr>
                <w:rFonts w:ascii="Cambria Math" w:hAnsi="Cambria Math"/>
                <w:lang w:val="tr-TR"/>
              </w:rPr>
              <m:t>value</m:t>
            </m:r>
          </m:sub>
        </m:sSub>
        <m:r>
          <w:rPr>
            <w:rFonts w:ascii="Cambria Math" w:hAnsi="Cambria Math"/>
          </w:rPr>
          <m:t>=0.8975&gt;0.05</m:t>
        </m:r>
      </m:oMath>
      <w:r w:rsidRPr="009F4A7D">
        <w:rPr>
          <w:rFonts w:eastAsiaTheme="minorEastAsia"/>
        </w:rPr>
        <w:t xml:space="preserve"> </w:t>
      </w:r>
      <w:r w:rsidRPr="009F4A7D">
        <w:rPr>
          <w:rFonts w:eastAsiaTheme="minorEastAsia"/>
          <w:rtl/>
        </w:rPr>
        <w:t xml:space="preserve"> </w:t>
      </w:r>
      <w:r w:rsidRPr="009F4A7D">
        <w:rPr>
          <w:rFonts w:eastAsiaTheme="minorEastAsia"/>
          <w:rtl/>
          <w:lang w:bidi="he-IL"/>
        </w:rPr>
        <w:t>ולכן</w:t>
      </w:r>
      <w:r w:rsidRPr="009F4A7D">
        <w:rPr>
          <w:rFonts w:eastAsiaTheme="minorEastAsia"/>
          <w:rtl/>
        </w:rPr>
        <w:t xml:space="preserve"> </w:t>
      </w:r>
      <w:r w:rsidRPr="009F4A7D">
        <w:rPr>
          <w:rFonts w:eastAsiaTheme="minorEastAsia"/>
          <w:rtl/>
          <w:lang w:bidi="he-IL"/>
        </w:rPr>
        <w:t>לא</w:t>
      </w:r>
      <w:r w:rsidRPr="009F4A7D">
        <w:rPr>
          <w:rFonts w:eastAsiaTheme="minorEastAsia"/>
          <w:rtl/>
        </w:rPr>
        <w:t xml:space="preserve"> </w:t>
      </w:r>
      <w:r w:rsidRPr="009F4A7D">
        <w:rPr>
          <w:rFonts w:eastAsiaTheme="minorEastAsia"/>
          <w:rtl/>
          <w:lang w:bidi="he-IL"/>
        </w:rPr>
        <w:t>נדחה</w:t>
      </w:r>
      <w:r w:rsidRPr="009F4A7D">
        <w:rPr>
          <w:rFonts w:eastAsiaTheme="minorEastAsia"/>
          <w:rtl/>
        </w:rPr>
        <w:t xml:space="preserve"> </w:t>
      </w:r>
      <w:r w:rsidRPr="009F4A7D">
        <w:rPr>
          <w:rFonts w:eastAsiaTheme="minorEastAsia"/>
          <w:rtl/>
          <w:lang w:bidi="he-IL"/>
        </w:rPr>
        <w:t>את</w:t>
      </w:r>
      <w:r w:rsidRPr="009F4A7D">
        <w:rPr>
          <w:rFonts w:eastAsiaTheme="minorEastAsia"/>
          <w:rtl/>
        </w:rPr>
        <w:t xml:space="preserve"> </w:t>
      </w:r>
      <w:r w:rsidRPr="009F4A7D">
        <w:rPr>
          <w:rFonts w:eastAsiaTheme="minorEastAsia"/>
          <w:rtl/>
          <w:lang w:bidi="he-IL"/>
        </w:rPr>
        <w:t>השערת</w:t>
      </w:r>
      <w:r w:rsidRPr="009F4A7D">
        <w:rPr>
          <w:rFonts w:eastAsiaTheme="minorEastAsia"/>
          <w:rtl/>
        </w:rPr>
        <w:t xml:space="preserve"> </w:t>
      </w:r>
      <w:r w:rsidRPr="009F4A7D">
        <w:rPr>
          <w:rFonts w:eastAsiaTheme="minorEastAsia"/>
          <w:rtl/>
          <w:lang w:bidi="he-IL"/>
        </w:rPr>
        <w:t>האפס</w:t>
      </w:r>
      <w:r w:rsidRPr="009F4A7D">
        <w:rPr>
          <w:rFonts w:eastAsiaTheme="minorEastAsia"/>
          <w:rtl/>
        </w:rPr>
        <w:t xml:space="preserve"> </w:t>
      </w:r>
      <w:r w:rsidRPr="009F4A7D">
        <w:rPr>
          <w:rFonts w:eastAsiaTheme="minorEastAsia"/>
          <w:rtl/>
          <w:lang w:bidi="he-IL"/>
        </w:rPr>
        <w:t>ונגיד</w:t>
      </w:r>
      <w:r w:rsidRPr="009F4A7D">
        <w:rPr>
          <w:rFonts w:eastAsiaTheme="minorEastAsia"/>
          <w:rtl/>
        </w:rPr>
        <w:t xml:space="preserve"> </w:t>
      </w:r>
      <w:r w:rsidRPr="009F4A7D">
        <w:rPr>
          <w:rFonts w:eastAsiaTheme="minorEastAsia"/>
          <w:rtl/>
          <w:lang w:bidi="he-IL"/>
        </w:rPr>
        <w:t>שהנחת</w:t>
      </w:r>
      <w:r w:rsidRPr="009F4A7D">
        <w:rPr>
          <w:rFonts w:eastAsiaTheme="minorEastAsia"/>
          <w:rtl/>
        </w:rPr>
        <w:t xml:space="preserve"> </w:t>
      </w:r>
      <w:r w:rsidRPr="009F4A7D">
        <w:rPr>
          <w:rFonts w:eastAsiaTheme="minorEastAsia"/>
          <w:rtl/>
          <w:lang w:bidi="he-IL"/>
        </w:rPr>
        <w:t>שוויון</w:t>
      </w:r>
      <w:r w:rsidRPr="009F4A7D">
        <w:rPr>
          <w:rFonts w:eastAsiaTheme="minorEastAsia"/>
          <w:rtl/>
        </w:rPr>
        <w:t xml:space="preserve"> </w:t>
      </w:r>
      <w:r w:rsidRPr="009F4A7D">
        <w:rPr>
          <w:rFonts w:eastAsiaTheme="minorEastAsia"/>
          <w:rtl/>
          <w:lang w:bidi="he-IL"/>
        </w:rPr>
        <w:t>השונויות</w:t>
      </w:r>
      <w:r w:rsidRPr="009F4A7D">
        <w:rPr>
          <w:rFonts w:eastAsiaTheme="minorEastAsia"/>
          <w:rtl/>
        </w:rPr>
        <w:t xml:space="preserve"> </w:t>
      </w:r>
      <w:r w:rsidRPr="009F4A7D">
        <w:rPr>
          <w:rFonts w:eastAsiaTheme="minorEastAsia"/>
          <w:rtl/>
          <w:lang w:bidi="he-IL"/>
        </w:rPr>
        <w:t>מתקיימת</w:t>
      </w:r>
      <w:r w:rsidRPr="009F4A7D">
        <w:rPr>
          <w:rFonts w:eastAsiaTheme="minorEastAsia"/>
          <w:rtl/>
        </w:rPr>
        <w:t>.</w:t>
      </w:r>
    </w:p>
    <w:p w14:paraId="0B14976A" w14:textId="599B679D" w:rsidR="00451C98" w:rsidRPr="009F4A7D" w:rsidRDefault="00451C98" w:rsidP="00451C98">
      <w:pPr>
        <w:bidi/>
        <w:rPr>
          <w:rFonts w:eastAsiaTheme="minorEastAsia"/>
          <w:rtl/>
          <w:lang w:bidi="he-IL"/>
        </w:rPr>
      </w:pPr>
      <w:r w:rsidRPr="009F4A7D">
        <w:rPr>
          <w:rFonts w:eastAsiaTheme="minorEastAsia"/>
          <w:rtl/>
          <w:lang w:bidi="he-IL"/>
        </w:rPr>
        <w:t>*הערה: בבדיקה ההנחה, לא התייחסתי לבלוק(לא הצלחתי למצוא מידע טוב על זה), אבל מה שאני חושב, זה שאם הבלוק הינו מקור נוסף לשונות, אז זה לא מאוד משפיע אם התעלמנו ממנו אם לא דחינו את ההשערה וההנחה מתקיימת.</w:t>
      </w:r>
    </w:p>
    <w:p w14:paraId="1A84BAAC" w14:textId="77777777" w:rsidR="00C725C0" w:rsidRPr="009F4A7D" w:rsidRDefault="00C725C0" w:rsidP="00C725C0">
      <w:pPr>
        <w:bidi/>
        <w:rPr>
          <w:rFonts w:eastAsiaTheme="minorEastAsia"/>
          <w:rtl/>
        </w:rPr>
      </w:pPr>
    </w:p>
    <w:p w14:paraId="70FA1F4A" w14:textId="2873C05C" w:rsidR="00C725C0" w:rsidRPr="009F4A7D" w:rsidRDefault="00C725C0" w:rsidP="00C725C0">
      <w:pPr>
        <w:bidi/>
        <w:rPr>
          <w:rtl/>
        </w:rPr>
      </w:pPr>
      <w:r w:rsidRPr="009F4A7D">
        <w:rPr>
          <w:rtl/>
        </w:rPr>
        <w:t xml:space="preserve">2. </w:t>
      </w:r>
      <w:r w:rsidRPr="009F4A7D">
        <w:rPr>
          <w:rtl/>
          <w:lang w:bidi="he-IL"/>
        </w:rPr>
        <w:t>הנחת</w:t>
      </w:r>
      <w:r w:rsidRPr="009F4A7D">
        <w:rPr>
          <w:rtl/>
        </w:rPr>
        <w:t xml:space="preserve"> </w:t>
      </w:r>
      <w:r w:rsidRPr="009F4A7D">
        <w:rPr>
          <w:rtl/>
          <w:lang w:bidi="he-IL"/>
        </w:rPr>
        <w:t>הנורמליות</w:t>
      </w:r>
      <w:r w:rsidRPr="009F4A7D">
        <w:rPr>
          <w:rtl/>
        </w:rPr>
        <w:t>:</w:t>
      </w:r>
    </w:p>
    <w:p w14:paraId="7BA75F5C" w14:textId="7A50455F" w:rsidR="00F071AF" w:rsidRPr="009F4A7D" w:rsidRDefault="00D420EE" w:rsidP="00F071AF">
      <w:pPr>
        <w:bidi/>
      </w:pPr>
      <m:oMathPara>
        <m:oMathParaPr>
          <m:jc m:val="left"/>
        </m:oMathPara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~N</m:t>
                  </m:r>
                  <m:d>
                    <m:dPr>
                      <m:ctrlPr>
                        <w:rPr>
                          <w:rFonts w:ascii="Cambria Math" w:hAnsi="Cambria Math"/>
                          <w:i/>
                          <w:iCs/>
                        </w:rPr>
                      </m:ctrlPr>
                    </m:dPr>
                    <m:e>
                      <m:r>
                        <w:rPr>
                          <w:rFonts w:ascii="Cambria Math" w:hAnsi="Cambria Math"/>
                        </w:rPr>
                        <m:t> </m:t>
                      </m:r>
                      <m:r>
                        <w:rPr>
                          <w:rFonts w:ascii="Cambria Math" w:hAnsi="Cambria Math"/>
                          <w:rtl/>
                          <w:lang w:bidi="he-IL"/>
                        </w:rPr>
                        <m:t>0</m:t>
                      </m:r>
                      <m:r>
                        <w:rPr>
                          <w:rFonts w:ascii="Cambria Math" w:hAnsi="Cambria Math"/>
                        </w:rPr>
                        <m:t>,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 </m:t>
                      </m:r>
                    </m:e>
                  </m:d>
                  <m:r>
                    <w:rPr>
                      <w:rFonts w:ascii="Cambria Math" w:hAnsi="Cambria Math"/>
                    </w:rPr>
                    <m:t>   ∀i,j</m:t>
                  </m:r>
                </m:e>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   else                           </m:t>
                  </m:r>
                </m:e>
              </m:eqArr>
            </m:e>
          </m:d>
        </m:oMath>
      </m:oMathPara>
    </w:p>
    <w:p w14:paraId="468F4CAC" w14:textId="77777777" w:rsidR="00C725C0" w:rsidRPr="009F4A7D" w:rsidRDefault="00C725C0" w:rsidP="00C725C0">
      <w:pPr>
        <w:bidi/>
      </w:pPr>
      <w:r w:rsidRPr="009F4A7D">
        <w:rPr>
          <w:noProof/>
        </w:rPr>
        <w:drawing>
          <wp:anchor distT="0" distB="0" distL="114300" distR="114300" simplePos="0" relativeHeight="251663360" behindDoc="1" locked="0" layoutInCell="1" allowOverlap="1" wp14:anchorId="02437553" wp14:editId="0D45711D">
            <wp:simplePos x="0" y="0"/>
            <wp:positionH relativeFrom="margin">
              <wp:posOffset>260350</wp:posOffset>
            </wp:positionH>
            <wp:positionV relativeFrom="paragraph">
              <wp:posOffset>183515</wp:posOffset>
            </wp:positionV>
            <wp:extent cx="3028315" cy="1930400"/>
            <wp:effectExtent l="0" t="0" r="635" b="0"/>
            <wp:wrapTight wrapText="bothSides">
              <wp:wrapPolygon edited="0">
                <wp:start x="0" y="0"/>
                <wp:lineTo x="0" y="21316"/>
                <wp:lineTo x="21469" y="21316"/>
                <wp:lineTo x="214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028315" cy="1930400"/>
                    </a:xfrm>
                    <a:prstGeom prst="rect">
                      <a:avLst/>
                    </a:prstGeom>
                  </pic:spPr>
                </pic:pic>
              </a:graphicData>
            </a:graphic>
            <wp14:sizeRelH relativeFrom="margin">
              <wp14:pctWidth>0</wp14:pctWidth>
            </wp14:sizeRelH>
            <wp14:sizeRelV relativeFrom="margin">
              <wp14:pctHeight>0</wp14:pctHeight>
            </wp14:sizeRelV>
          </wp:anchor>
        </w:drawing>
      </w:r>
    </w:p>
    <w:p w14:paraId="027D46D1" w14:textId="77777777" w:rsidR="00C725C0" w:rsidRPr="009F4A7D" w:rsidRDefault="00C725C0" w:rsidP="00C725C0">
      <w:pPr>
        <w:bidi/>
      </w:pPr>
      <w:r w:rsidRPr="009F4A7D">
        <w:rPr>
          <w:rtl/>
          <w:lang w:bidi="he-IL"/>
        </w:rPr>
        <w:t>ניעזר</w:t>
      </w:r>
      <w:r w:rsidRPr="009F4A7D">
        <w:rPr>
          <w:rtl/>
        </w:rPr>
        <w:t xml:space="preserve"> </w:t>
      </w:r>
      <w:r w:rsidRPr="009F4A7D">
        <w:rPr>
          <w:rtl/>
          <w:lang w:bidi="he-IL"/>
        </w:rPr>
        <w:t>בתרשים</w:t>
      </w:r>
      <w:r w:rsidRPr="009F4A7D">
        <w:rPr>
          <w:rtl/>
        </w:rPr>
        <w:t xml:space="preserve"> </w:t>
      </w:r>
      <w:r w:rsidRPr="009F4A7D">
        <w:t>QQ-Plot</w:t>
      </w:r>
      <w:r w:rsidRPr="009F4A7D">
        <w:rPr>
          <w:rtl/>
        </w:rPr>
        <w:t>:</w:t>
      </w:r>
    </w:p>
    <w:p w14:paraId="1B127BB9" w14:textId="77777777" w:rsidR="00C725C0" w:rsidRPr="009F4A7D" w:rsidRDefault="00C725C0" w:rsidP="00C725C0">
      <w:pPr>
        <w:bidi/>
      </w:pPr>
    </w:p>
    <w:p w14:paraId="2F2119BD" w14:textId="45D5AA1D" w:rsidR="00C725C0" w:rsidRPr="009F4A7D" w:rsidRDefault="00C725C0" w:rsidP="00C725C0">
      <w:pPr>
        <w:bidi/>
        <w:rPr>
          <w:rtl/>
        </w:rPr>
      </w:pPr>
      <w:r w:rsidRPr="009F4A7D">
        <w:rPr>
          <w:rtl/>
          <w:lang w:bidi="he-IL"/>
        </w:rPr>
        <w:t>לפי</w:t>
      </w:r>
      <w:r w:rsidRPr="009F4A7D">
        <w:rPr>
          <w:rtl/>
        </w:rPr>
        <w:t xml:space="preserve"> </w:t>
      </w:r>
      <w:r w:rsidRPr="009F4A7D">
        <w:rPr>
          <w:rtl/>
          <w:lang w:bidi="he-IL"/>
        </w:rPr>
        <w:t>התרשים</w:t>
      </w:r>
      <w:r w:rsidRPr="009F4A7D">
        <w:rPr>
          <w:rtl/>
        </w:rPr>
        <w:t xml:space="preserve">, </w:t>
      </w:r>
      <w:r w:rsidR="004236E0" w:rsidRPr="009F4A7D">
        <w:rPr>
          <w:rtl/>
          <w:lang w:bidi="he-IL"/>
        </w:rPr>
        <w:t>נוכל לראות שיש בריחה בזנבות,</w:t>
      </w:r>
      <w:r w:rsidR="004236E0" w:rsidRPr="009F4A7D">
        <w:rPr>
          <w:lang w:bidi="he-IL"/>
        </w:rPr>
        <w:t xml:space="preserve"> </w:t>
      </w:r>
      <w:r w:rsidR="004236E0" w:rsidRPr="009F4A7D">
        <w:rPr>
          <w:rtl/>
          <w:lang w:bidi="he-IL"/>
        </w:rPr>
        <w:t xml:space="preserve"> אבל לרוב נראה שההנחה מתקיימת(התצפיות באמצע). ולכן עדיף להשתמש במבחן סטטיסטי כדי לקבוע האם הנחת הנורמליות מתקיימת או לא</w:t>
      </w:r>
      <w:r w:rsidRPr="009F4A7D">
        <w:rPr>
          <w:rtl/>
        </w:rPr>
        <w:t>.</w:t>
      </w:r>
    </w:p>
    <w:p w14:paraId="27C894BB" w14:textId="77777777" w:rsidR="00C725C0" w:rsidRPr="009F4A7D" w:rsidRDefault="00C725C0" w:rsidP="00C725C0">
      <w:pPr>
        <w:bidi/>
        <w:rPr>
          <w:rtl/>
        </w:rPr>
      </w:pPr>
    </w:p>
    <w:p w14:paraId="54FEA499" w14:textId="7DBC0BA0" w:rsidR="00C725C0" w:rsidRPr="009F4A7D" w:rsidRDefault="00C725C0" w:rsidP="00C725C0">
      <w:pPr>
        <w:bidi/>
        <w:rPr>
          <w:rtl/>
        </w:rPr>
      </w:pPr>
      <w:r w:rsidRPr="009F4A7D">
        <w:rPr>
          <w:rtl/>
          <w:lang w:bidi="he-IL"/>
        </w:rPr>
        <w:t>נשתמש</w:t>
      </w:r>
      <w:r w:rsidRPr="009F4A7D">
        <w:rPr>
          <w:rtl/>
        </w:rPr>
        <w:t xml:space="preserve"> </w:t>
      </w:r>
      <w:r w:rsidRPr="009F4A7D">
        <w:rPr>
          <w:rtl/>
          <w:lang w:bidi="he-IL"/>
        </w:rPr>
        <w:t>במבחן</w:t>
      </w:r>
      <w:r w:rsidRPr="009F4A7D">
        <w:rPr>
          <w:rtl/>
        </w:rPr>
        <w:t xml:space="preserve"> .</w:t>
      </w:r>
      <w:r w:rsidRPr="009F4A7D">
        <w:t>W</w:t>
      </w:r>
      <w:r w:rsidRPr="009F4A7D">
        <w:rPr>
          <w:rtl/>
        </w:rPr>
        <w:t>.</w:t>
      </w:r>
      <w:r w:rsidRPr="009F4A7D">
        <w:t>S</w:t>
      </w:r>
      <w:r w:rsidRPr="009F4A7D">
        <w:rPr>
          <w:rtl/>
        </w:rPr>
        <w:t xml:space="preserve"> </w:t>
      </w:r>
      <w:r w:rsidRPr="009F4A7D">
        <w:rPr>
          <w:rtl/>
          <w:lang w:bidi="he-IL"/>
        </w:rPr>
        <w:t>כדי</w:t>
      </w:r>
      <w:r w:rsidRPr="009F4A7D">
        <w:rPr>
          <w:rtl/>
        </w:rPr>
        <w:t xml:space="preserve"> </w:t>
      </w:r>
      <w:r w:rsidRPr="009F4A7D">
        <w:rPr>
          <w:rtl/>
          <w:lang w:bidi="he-IL"/>
        </w:rPr>
        <w:t>לוודא</w:t>
      </w:r>
      <w:r w:rsidRPr="009F4A7D">
        <w:rPr>
          <w:rtl/>
        </w:rPr>
        <w:t xml:space="preserve"> </w:t>
      </w:r>
      <w:r w:rsidRPr="009F4A7D">
        <w:rPr>
          <w:rtl/>
          <w:lang w:bidi="he-IL"/>
        </w:rPr>
        <w:t>את</w:t>
      </w:r>
      <w:r w:rsidRPr="009F4A7D">
        <w:rPr>
          <w:rtl/>
        </w:rPr>
        <w:t xml:space="preserve"> </w:t>
      </w:r>
      <w:r w:rsidRPr="009F4A7D">
        <w:rPr>
          <w:rtl/>
          <w:lang w:bidi="he-IL"/>
        </w:rPr>
        <w:t>הטענה</w:t>
      </w:r>
      <w:r w:rsidRPr="009F4A7D">
        <w:rPr>
          <w:rtl/>
        </w:rPr>
        <w:t xml:space="preserve"> </w:t>
      </w:r>
      <w:r w:rsidRPr="009F4A7D">
        <w:rPr>
          <w:rtl/>
          <w:lang w:bidi="he-IL"/>
        </w:rPr>
        <w:t>שלנו</w:t>
      </w:r>
      <w:r w:rsidRPr="009F4A7D">
        <w:rPr>
          <w:rtl/>
        </w:rPr>
        <w:t>:</w:t>
      </w:r>
    </w:p>
    <w:p w14:paraId="47FD532E" w14:textId="32170325" w:rsidR="00C725C0" w:rsidRPr="009F4A7D" w:rsidRDefault="00FE52A4" w:rsidP="00C725C0">
      <w:pPr>
        <w:bidi/>
        <w:jc w:val="center"/>
        <w:rPr>
          <w:rtl/>
        </w:rPr>
      </w:pPr>
      <w:r w:rsidRPr="009F4A7D">
        <w:rPr>
          <w:noProof/>
          <w:rtl/>
          <w:lang w:val="he-IL"/>
        </w:rPr>
        <w:drawing>
          <wp:anchor distT="0" distB="0" distL="114300" distR="114300" simplePos="0" relativeHeight="251680768" behindDoc="1" locked="0" layoutInCell="1" allowOverlap="1" wp14:anchorId="0D606B36" wp14:editId="31B5682C">
            <wp:simplePos x="0" y="0"/>
            <wp:positionH relativeFrom="margin">
              <wp:align>left</wp:align>
            </wp:positionH>
            <wp:positionV relativeFrom="paragraph">
              <wp:posOffset>222885</wp:posOffset>
            </wp:positionV>
            <wp:extent cx="2569210" cy="615950"/>
            <wp:effectExtent l="0" t="0" r="2540" b="0"/>
            <wp:wrapTight wrapText="bothSides">
              <wp:wrapPolygon edited="0">
                <wp:start x="0" y="0"/>
                <wp:lineTo x="0" y="20709"/>
                <wp:lineTo x="21461" y="20709"/>
                <wp:lineTo x="214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569210" cy="615950"/>
                    </a:xfrm>
                    <a:prstGeom prst="rect">
                      <a:avLst/>
                    </a:prstGeom>
                  </pic:spPr>
                </pic:pic>
              </a:graphicData>
            </a:graphic>
            <wp14:sizeRelH relativeFrom="margin">
              <wp14:pctWidth>0</wp14:pctWidth>
            </wp14:sizeRelH>
            <wp14:sizeRelV relativeFrom="margin">
              <wp14:pctHeight>0</wp14:pctHeight>
            </wp14:sizeRelV>
          </wp:anchor>
        </w:drawing>
      </w:r>
    </w:p>
    <w:p w14:paraId="706331A0" w14:textId="29C63BC6" w:rsidR="00F071AF" w:rsidRPr="009F4A7D" w:rsidRDefault="00C725C0" w:rsidP="00F071AF">
      <w:pPr>
        <w:bidi/>
        <w:rPr>
          <w:rFonts w:eastAsiaTheme="minorEastAsia"/>
          <w:rtl/>
        </w:rPr>
      </w:pPr>
      <w:r w:rsidRPr="009F4A7D">
        <w:rPr>
          <w:rtl/>
          <w:lang w:bidi="he-IL"/>
        </w:rPr>
        <w:t>ניתן</w:t>
      </w:r>
      <w:r w:rsidRPr="009F4A7D">
        <w:rPr>
          <w:rtl/>
        </w:rPr>
        <w:t xml:space="preserve"> </w:t>
      </w:r>
      <w:r w:rsidRPr="009F4A7D">
        <w:rPr>
          <w:rtl/>
          <w:lang w:bidi="he-IL"/>
        </w:rPr>
        <w:t>לראות</w:t>
      </w:r>
      <w:r w:rsidRPr="009F4A7D">
        <w:rPr>
          <w:rtl/>
        </w:rPr>
        <w:t xml:space="preserve"> </w:t>
      </w:r>
      <w:r w:rsidRPr="009F4A7D">
        <w:rPr>
          <w:rtl/>
          <w:lang w:bidi="he-IL"/>
        </w:rPr>
        <w:t>שה</w:t>
      </w:r>
      <w:r w:rsidRPr="009F4A7D">
        <w:rPr>
          <w:rtl/>
        </w:rPr>
        <w:t xml:space="preserve">- </w:t>
      </w:r>
      <m:oMath>
        <m:sSub>
          <m:sSubPr>
            <m:ctrlPr>
              <w:rPr>
                <w:rFonts w:ascii="Cambria Math" w:hAnsi="Cambria Math"/>
              </w:rPr>
            </m:ctrlPr>
          </m:sSubPr>
          <m:e>
            <m:r>
              <w:rPr>
                <w:rFonts w:ascii="Cambria Math" w:hAnsi="Cambria Math"/>
              </w:rPr>
              <m:t>P</m:t>
            </m:r>
          </m:e>
          <m:sub>
            <m:r>
              <w:rPr>
                <w:rFonts w:ascii="Cambria Math" w:hAnsi="Cambria Math"/>
                <w:lang w:val="tr-TR"/>
              </w:rPr>
              <m:t>value</m:t>
            </m:r>
          </m:sub>
        </m:sSub>
        <m:r>
          <w:rPr>
            <w:rFonts w:ascii="Cambria Math" w:hAnsi="Cambria Math"/>
          </w:rPr>
          <m:t>=0.5334&gt;0.05</m:t>
        </m:r>
      </m:oMath>
      <w:r w:rsidRPr="009F4A7D">
        <w:rPr>
          <w:rFonts w:eastAsiaTheme="minorEastAsia"/>
        </w:rPr>
        <w:t xml:space="preserve"> </w:t>
      </w:r>
      <w:r w:rsidRPr="009F4A7D">
        <w:rPr>
          <w:rFonts w:eastAsiaTheme="minorEastAsia"/>
          <w:rtl/>
        </w:rPr>
        <w:t xml:space="preserve"> </w:t>
      </w:r>
      <w:r w:rsidRPr="009F4A7D">
        <w:rPr>
          <w:rFonts w:eastAsiaTheme="minorEastAsia"/>
          <w:rtl/>
          <w:lang w:bidi="he-IL"/>
        </w:rPr>
        <w:t>ולכן</w:t>
      </w:r>
      <w:r w:rsidRPr="009F4A7D">
        <w:rPr>
          <w:rFonts w:eastAsiaTheme="minorEastAsia"/>
          <w:rtl/>
        </w:rPr>
        <w:t xml:space="preserve"> </w:t>
      </w:r>
      <w:r w:rsidRPr="009F4A7D">
        <w:rPr>
          <w:rFonts w:eastAsiaTheme="minorEastAsia"/>
          <w:rtl/>
          <w:lang w:bidi="he-IL"/>
        </w:rPr>
        <w:t>לא</w:t>
      </w:r>
      <w:r w:rsidRPr="009F4A7D">
        <w:rPr>
          <w:rFonts w:eastAsiaTheme="minorEastAsia"/>
          <w:rtl/>
        </w:rPr>
        <w:t xml:space="preserve"> </w:t>
      </w:r>
      <w:r w:rsidRPr="009F4A7D">
        <w:rPr>
          <w:rFonts w:eastAsiaTheme="minorEastAsia"/>
          <w:rtl/>
          <w:lang w:bidi="he-IL"/>
        </w:rPr>
        <w:t>נדחה</w:t>
      </w:r>
      <w:r w:rsidRPr="009F4A7D">
        <w:rPr>
          <w:rFonts w:eastAsiaTheme="minorEastAsia"/>
          <w:rtl/>
        </w:rPr>
        <w:t xml:space="preserve"> </w:t>
      </w:r>
      <w:r w:rsidRPr="009F4A7D">
        <w:rPr>
          <w:rFonts w:eastAsiaTheme="minorEastAsia"/>
          <w:rtl/>
          <w:lang w:bidi="he-IL"/>
        </w:rPr>
        <w:t>את</w:t>
      </w:r>
      <w:r w:rsidRPr="009F4A7D">
        <w:rPr>
          <w:rFonts w:eastAsiaTheme="minorEastAsia"/>
          <w:rtl/>
        </w:rPr>
        <w:t xml:space="preserve"> </w:t>
      </w:r>
      <w:r w:rsidRPr="009F4A7D">
        <w:rPr>
          <w:rFonts w:eastAsiaTheme="minorEastAsia"/>
          <w:rtl/>
          <w:lang w:bidi="he-IL"/>
        </w:rPr>
        <w:t>השערת</w:t>
      </w:r>
      <w:r w:rsidRPr="009F4A7D">
        <w:rPr>
          <w:rFonts w:eastAsiaTheme="minorEastAsia"/>
          <w:rtl/>
        </w:rPr>
        <w:t xml:space="preserve"> </w:t>
      </w:r>
      <w:r w:rsidRPr="009F4A7D">
        <w:rPr>
          <w:rFonts w:eastAsiaTheme="minorEastAsia"/>
          <w:rtl/>
          <w:lang w:bidi="he-IL"/>
        </w:rPr>
        <w:t>האפס</w:t>
      </w:r>
      <w:r w:rsidRPr="009F4A7D">
        <w:rPr>
          <w:rFonts w:eastAsiaTheme="minorEastAsia"/>
          <w:rtl/>
        </w:rPr>
        <w:t xml:space="preserve"> </w:t>
      </w:r>
      <w:r w:rsidRPr="009F4A7D">
        <w:rPr>
          <w:rFonts w:eastAsiaTheme="minorEastAsia"/>
          <w:rtl/>
          <w:lang w:bidi="he-IL"/>
        </w:rPr>
        <w:t>ונגיד</w:t>
      </w:r>
      <w:r w:rsidRPr="009F4A7D">
        <w:rPr>
          <w:rFonts w:eastAsiaTheme="minorEastAsia"/>
          <w:rtl/>
        </w:rPr>
        <w:t xml:space="preserve"> </w:t>
      </w:r>
      <w:r w:rsidRPr="009F4A7D">
        <w:rPr>
          <w:rFonts w:eastAsiaTheme="minorEastAsia"/>
          <w:rtl/>
          <w:lang w:bidi="he-IL"/>
        </w:rPr>
        <w:t>שהנחת</w:t>
      </w:r>
      <w:r w:rsidRPr="009F4A7D">
        <w:rPr>
          <w:rFonts w:eastAsiaTheme="minorEastAsia"/>
          <w:rtl/>
        </w:rPr>
        <w:t xml:space="preserve"> </w:t>
      </w:r>
      <w:r w:rsidRPr="009F4A7D">
        <w:rPr>
          <w:rFonts w:eastAsiaTheme="minorEastAsia"/>
          <w:rtl/>
          <w:lang w:bidi="he-IL"/>
        </w:rPr>
        <w:t>הנורמליות</w:t>
      </w:r>
      <w:r w:rsidRPr="009F4A7D">
        <w:rPr>
          <w:rFonts w:eastAsiaTheme="minorEastAsia"/>
          <w:rtl/>
        </w:rPr>
        <w:t xml:space="preserve"> </w:t>
      </w:r>
      <w:r w:rsidRPr="009F4A7D">
        <w:rPr>
          <w:rFonts w:eastAsiaTheme="minorEastAsia"/>
          <w:rtl/>
          <w:lang w:bidi="he-IL"/>
        </w:rPr>
        <w:t>מתקיימת</w:t>
      </w:r>
      <w:r w:rsidRPr="009F4A7D">
        <w:rPr>
          <w:rFonts w:eastAsiaTheme="minorEastAsia"/>
          <w:rtl/>
        </w:rPr>
        <w:t>.</w:t>
      </w:r>
    </w:p>
    <w:p w14:paraId="2CC5EE68" w14:textId="037143C0" w:rsidR="00C725C0" w:rsidRPr="009F4A7D" w:rsidRDefault="00C725C0" w:rsidP="00C725C0">
      <w:pPr>
        <w:bidi/>
        <w:rPr>
          <w:rFonts w:eastAsiaTheme="minorEastAsia"/>
        </w:rPr>
      </w:pPr>
      <w:r w:rsidRPr="009F4A7D">
        <w:rPr>
          <w:rFonts w:eastAsiaTheme="minorEastAsia"/>
          <w:rtl/>
        </w:rPr>
        <w:lastRenderedPageBreak/>
        <w:t>3. הנחת אי</w:t>
      </w:r>
      <w:r w:rsidR="005D32C0" w:rsidRPr="009F4A7D">
        <w:rPr>
          <w:rFonts w:eastAsiaTheme="minorEastAsia"/>
          <w:rtl/>
          <w:lang w:bidi="he-IL"/>
        </w:rPr>
        <w:t>-</w:t>
      </w:r>
      <w:r w:rsidRPr="009F4A7D">
        <w:rPr>
          <w:rFonts w:eastAsiaTheme="minorEastAsia"/>
          <w:rtl/>
        </w:rPr>
        <w:t>תלות:</w:t>
      </w:r>
    </w:p>
    <w:p w14:paraId="4057DB48" w14:textId="77777777" w:rsidR="00C725C0" w:rsidRPr="009F4A7D" w:rsidRDefault="00D420EE" w:rsidP="00C725C0">
      <w:pPr>
        <w:bidi/>
        <w:ind w:left="360"/>
        <w:jc w:val="right"/>
        <w:rPr>
          <w:rFonts w:eastAsiaTheme="minorEastAsia"/>
          <w:i/>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:COV</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e>
                  </m:d>
                  <m:r>
                    <w:rPr>
                      <w:rFonts w:ascii="Cambria Math" w:eastAsiaTheme="minorEastAsia" w:hAnsi="Cambria Math"/>
                    </w:rPr>
                    <m:t>=0   ∀i,j,k,l</m:t>
                  </m:r>
                </m:e>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:else                                            </m:t>
                  </m:r>
                </m:e>
              </m:eqArr>
            </m:e>
          </m:d>
        </m:oMath>
      </m:oMathPara>
    </w:p>
    <w:p w14:paraId="05842849" w14:textId="77777777" w:rsidR="00C725C0" w:rsidRPr="009F4A7D" w:rsidRDefault="00C725C0" w:rsidP="00C725C0">
      <w:pPr>
        <w:bidi/>
        <w:rPr>
          <w:rFonts w:eastAsiaTheme="minorEastAsia"/>
        </w:rPr>
      </w:pPr>
      <w:r w:rsidRPr="009F4A7D">
        <w:rPr>
          <w:noProof/>
          <w:rtl/>
          <w:lang w:val="he-IL"/>
        </w:rPr>
        <w:drawing>
          <wp:anchor distT="0" distB="0" distL="114300" distR="114300" simplePos="0" relativeHeight="251662336" behindDoc="1" locked="0" layoutInCell="1" allowOverlap="1" wp14:anchorId="0B2B7B23" wp14:editId="6C40185C">
            <wp:simplePos x="0" y="0"/>
            <wp:positionH relativeFrom="margin">
              <wp:posOffset>211455</wp:posOffset>
            </wp:positionH>
            <wp:positionV relativeFrom="paragraph">
              <wp:posOffset>51435</wp:posOffset>
            </wp:positionV>
            <wp:extent cx="3213735" cy="2540000"/>
            <wp:effectExtent l="0" t="0" r="5715" b="0"/>
            <wp:wrapTight wrapText="bothSides">
              <wp:wrapPolygon edited="0">
                <wp:start x="0" y="0"/>
                <wp:lineTo x="0" y="21384"/>
                <wp:lineTo x="21510" y="21384"/>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213735" cy="2540000"/>
                    </a:xfrm>
                    <a:prstGeom prst="rect">
                      <a:avLst/>
                    </a:prstGeom>
                  </pic:spPr>
                </pic:pic>
              </a:graphicData>
            </a:graphic>
            <wp14:sizeRelH relativeFrom="margin">
              <wp14:pctWidth>0</wp14:pctWidth>
            </wp14:sizeRelH>
            <wp14:sizeRelV relativeFrom="margin">
              <wp14:pctHeight>0</wp14:pctHeight>
            </wp14:sizeRelV>
          </wp:anchor>
        </w:drawing>
      </w:r>
      <w:r w:rsidRPr="009F4A7D">
        <w:rPr>
          <w:rFonts w:eastAsiaTheme="minorEastAsia"/>
          <w:rtl/>
          <w:lang w:bidi="he-IL"/>
        </w:rPr>
        <w:t>ניעזר</w:t>
      </w:r>
      <w:r w:rsidRPr="009F4A7D">
        <w:rPr>
          <w:rFonts w:eastAsiaTheme="minorEastAsia"/>
          <w:rtl/>
        </w:rPr>
        <w:t xml:space="preserve"> </w:t>
      </w:r>
      <w:r w:rsidRPr="009F4A7D">
        <w:rPr>
          <w:rFonts w:eastAsiaTheme="minorEastAsia"/>
          <w:rtl/>
          <w:lang w:bidi="he-IL"/>
        </w:rPr>
        <w:t>בתרשים</w:t>
      </w:r>
      <w:r w:rsidRPr="009F4A7D">
        <w:rPr>
          <w:rFonts w:eastAsiaTheme="minorEastAsia"/>
          <w:rtl/>
        </w:rPr>
        <w:t xml:space="preserve"> </w:t>
      </w:r>
      <w:r w:rsidRPr="009F4A7D">
        <w:rPr>
          <w:rFonts w:eastAsiaTheme="minorEastAsia"/>
          <w:rtl/>
          <w:lang w:bidi="he-IL"/>
        </w:rPr>
        <w:t>שאריות</w:t>
      </w:r>
      <w:r w:rsidRPr="009F4A7D">
        <w:rPr>
          <w:rFonts w:eastAsiaTheme="minorEastAsia"/>
          <w:rtl/>
        </w:rPr>
        <w:t xml:space="preserve"> </w:t>
      </w:r>
      <w:r w:rsidRPr="009F4A7D">
        <w:rPr>
          <w:rFonts w:eastAsiaTheme="minorEastAsia"/>
          <w:rtl/>
          <w:lang w:bidi="he-IL"/>
        </w:rPr>
        <w:t>כנגד</w:t>
      </w:r>
      <w:r w:rsidRPr="009F4A7D">
        <w:rPr>
          <w:rFonts w:eastAsiaTheme="minorEastAsia"/>
          <w:rtl/>
        </w:rPr>
        <w:t xml:space="preserve"> </w:t>
      </w:r>
      <w:r w:rsidRPr="009F4A7D">
        <w:rPr>
          <w:rFonts w:eastAsiaTheme="minorEastAsia"/>
          <w:rtl/>
          <w:lang w:bidi="he-IL"/>
        </w:rPr>
        <w:t>זמן</w:t>
      </w:r>
      <w:r w:rsidRPr="009F4A7D">
        <w:rPr>
          <w:rFonts w:eastAsiaTheme="minorEastAsia"/>
          <w:rtl/>
        </w:rPr>
        <w:t>:</w:t>
      </w:r>
    </w:p>
    <w:p w14:paraId="3A0A24CE" w14:textId="77777777" w:rsidR="00C725C0" w:rsidRPr="009F4A7D" w:rsidRDefault="00C725C0" w:rsidP="00C725C0">
      <w:pPr>
        <w:bidi/>
      </w:pPr>
    </w:p>
    <w:p w14:paraId="3232B3BA" w14:textId="77777777" w:rsidR="00C725C0" w:rsidRPr="009F4A7D" w:rsidRDefault="00C725C0" w:rsidP="00C725C0">
      <w:pPr>
        <w:bidi/>
        <w:rPr>
          <w:lang w:val="tr-TR"/>
        </w:rPr>
      </w:pPr>
      <w:r w:rsidRPr="009F4A7D">
        <w:rPr>
          <w:rtl/>
          <w:lang w:val="tr-TR" w:bidi="he-IL"/>
        </w:rPr>
        <w:t>התצפיות</w:t>
      </w:r>
      <w:r w:rsidRPr="009F4A7D">
        <w:rPr>
          <w:rtl/>
          <w:lang w:val="tr-TR"/>
        </w:rPr>
        <w:t xml:space="preserve"> </w:t>
      </w:r>
      <w:r w:rsidRPr="009F4A7D">
        <w:rPr>
          <w:rtl/>
          <w:lang w:val="tr-TR" w:bidi="he-IL"/>
        </w:rPr>
        <w:t>מתפזרות</w:t>
      </w:r>
      <w:r w:rsidRPr="009F4A7D">
        <w:rPr>
          <w:rtl/>
          <w:lang w:val="tr-TR"/>
        </w:rPr>
        <w:t xml:space="preserve"> </w:t>
      </w:r>
      <w:r w:rsidRPr="009F4A7D">
        <w:rPr>
          <w:rtl/>
          <w:lang w:val="tr-TR" w:bidi="he-IL"/>
        </w:rPr>
        <w:t>סביב</w:t>
      </w:r>
      <w:r w:rsidRPr="009F4A7D">
        <w:rPr>
          <w:rtl/>
          <w:lang w:val="tr-TR"/>
        </w:rPr>
        <w:t xml:space="preserve"> </w:t>
      </w:r>
      <w:r w:rsidRPr="009F4A7D">
        <w:rPr>
          <w:rtl/>
          <w:lang w:val="tr-TR" w:bidi="he-IL"/>
        </w:rPr>
        <w:t>האפס</w:t>
      </w:r>
      <w:r w:rsidRPr="009F4A7D">
        <w:rPr>
          <w:rtl/>
          <w:lang w:val="tr-TR"/>
        </w:rPr>
        <w:t xml:space="preserve"> </w:t>
      </w:r>
      <w:r w:rsidRPr="009F4A7D">
        <w:rPr>
          <w:rtl/>
          <w:lang w:val="tr-TR" w:bidi="he-IL"/>
        </w:rPr>
        <w:t>במידה</w:t>
      </w:r>
      <w:r w:rsidRPr="009F4A7D">
        <w:rPr>
          <w:rtl/>
          <w:lang w:val="tr-TR"/>
        </w:rPr>
        <w:t xml:space="preserve"> </w:t>
      </w:r>
      <w:r w:rsidRPr="009F4A7D">
        <w:rPr>
          <w:rtl/>
          <w:lang w:val="tr-TR" w:bidi="he-IL"/>
        </w:rPr>
        <w:t>סבירה</w:t>
      </w:r>
      <w:r w:rsidRPr="009F4A7D">
        <w:rPr>
          <w:rtl/>
          <w:lang w:val="tr-TR"/>
        </w:rPr>
        <w:t xml:space="preserve">, </w:t>
      </w:r>
      <w:r w:rsidRPr="009F4A7D">
        <w:rPr>
          <w:rtl/>
          <w:lang w:val="tr-TR" w:bidi="he-IL"/>
        </w:rPr>
        <w:t>אין</w:t>
      </w:r>
      <w:r w:rsidRPr="009F4A7D">
        <w:rPr>
          <w:rtl/>
          <w:lang w:val="tr-TR"/>
        </w:rPr>
        <w:t xml:space="preserve"> </w:t>
      </w:r>
      <w:r w:rsidRPr="009F4A7D">
        <w:rPr>
          <w:rtl/>
          <w:lang w:val="tr-TR" w:bidi="he-IL"/>
        </w:rPr>
        <w:t>מגמתיות</w:t>
      </w:r>
      <w:r w:rsidRPr="009F4A7D">
        <w:rPr>
          <w:rtl/>
          <w:lang w:val="tr-TR"/>
        </w:rPr>
        <w:t xml:space="preserve"> </w:t>
      </w:r>
      <w:r w:rsidRPr="009F4A7D">
        <w:rPr>
          <w:rtl/>
          <w:lang w:val="tr-TR" w:bidi="he-IL"/>
        </w:rPr>
        <w:t>בולטת</w:t>
      </w:r>
      <w:r w:rsidRPr="009F4A7D">
        <w:rPr>
          <w:rtl/>
          <w:lang w:val="tr-TR"/>
        </w:rPr>
        <w:t xml:space="preserve"> </w:t>
      </w:r>
      <w:r w:rsidRPr="009F4A7D">
        <w:rPr>
          <w:rtl/>
          <w:lang w:val="tr-TR" w:bidi="he-IL"/>
        </w:rPr>
        <w:t>בתרשים</w:t>
      </w:r>
      <w:r w:rsidRPr="009F4A7D">
        <w:rPr>
          <w:rtl/>
          <w:lang w:val="tr-TR"/>
        </w:rPr>
        <w:t xml:space="preserve">. </w:t>
      </w:r>
      <w:r w:rsidRPr="009F4A7D">
        <w:rPr>
          <w:rtl/>
          <w:lang w:val="tr-TR" w:bidi="he-IL"/>
        </w:rPr>
        <w:t>ולכן</w:t>
      </w:r>
      <w:r w:rsidRPr="009F4A7D">
        <w:rPr>
          <w:rtl/>
          <w:lang w:val="tr-TR"/>
        </w:rPr>
        <w:t xml:space="preserve"> </w:t>
      </w:r>
      <w:r w:rsidRPr="009F4A7D">
        <w:rPr>
          <w:rtl/>
          <w:lang w:val="tr-TR" w:bidi="he-IL"/>
        </w:rPr>
        <w:t>אפשר</w:t>
      </w:r>
      <w:r w:rsidRPr="009F4A7D">
        <w:rPr>
          <w:rtl/>
          <w:lang w:val="tr-TR"/>
        </w:rPr>
        <w:t xml:space="preserve"> </w:t>
      </w:r>
      <w:r w:rsidRPr="009F4A7D">
        <w:rPr>
          <w:rtl/>
          <w:lang w:val="tr-TR" w:bidi="he-IL"/>
        </w:rPr>
        <w:t>לטעון</w:t>
      </w:r>
      <w:r w:rsidRPr="009F4A7D">
        <w:rPr>
          <w:rtl/>
          <w:lang w:val="tr-TR"/>
        </w:rPr>
        <w:t xml:space="preserve"> </w:t>
      </w:r>
      <w:r w:rsidRPr="009F4A7D">
        <w:rPr>
          <w:rtl/>
          <w:lang w:val="tr-TR" w:bidi="he-IL"/>
        </w:rPr>
        <w:t>שהנחת</w:t>
      </w:r>
      <w:r w:rsidRPr="009F4A7D">
        <w:rPr>
          <w:rtl/>
          <w:lang w:val="tr-TR"/>
        </w:rPr>
        <w:t xml:space="preserve"> </w:t>
      </w:r>
      <w:r w:rsidRPr="009F4A7D">
        <w:rPr>
          <w:rtl/>
          <w:lang w:val="tr-TR" w:bidi="he-IL"/>
        </w:rPr>
        <w:t>האי</w:t>
      </w:r>
      <w:r w:rsidRPr="009F4A7D">
        <w:rPr>
          <w:rtl/>
          <w:lang w:val="tr-TR"/>
        </w:rPr>
        <w:t>-</w:t>
      </w:r>
      <w:r w:rsidRPr="009F4A7D">
        <w:rPr>
          <w:rtl/>
          <w:lang w:val="tr-TR" w:bidi="he-IL"/>
        </w:rPr>
        <w:t>תלות</w:t>
      </w:r>
      <w:r w:rsidRPr="009F4A7D">
        <w:rPr>
          <w:rtl/>
          <w:lang w:val="tr-TR"/>
        </w:rPr>
        <w:t xml:space="preserve"> </w:t>
      </w:r>
      <w:r w:rsidRPr="009F4A7D">
        <w:rPr>
          <w:rtl/>
          <w:lang w:val="tr-TR" w:bidi="he-IL"/>
        </w:rPr>
        <w:t>גם</w:t>
      </w:r>
      <w:r w:rsidRPr="009F4A7D">
        <w:rPr>
          <w:rtl/>
          <w:lang w:val="tr-TR"/>
        </w:rPr>
        <w:t xml:space="preserve"> </w:t>
      </w:r>
      <w:r w:rsidRPr="009F4A7D">
        <w:rPr>
          <w:rtl/>
          <w:lang w:val="tr-TR" w:bidi="he-IL"/>
        </w:rPr>
        <w:t>מתקיימת</w:t>
      </w:r>
      <w:r w:rsidRPr="009F4A7D">
        <w:rPr>
          <w:rtl/>
          <w:lang w:val="tr-TR"/>
        </w:rPr>
        <w:t>.</w:t>
      </w:r>
    </w:p>
    <w:p w14:paraId="5E25A595" w14:textId="77777777" w:rsidR="00C725C0" w:rsidRPr="009F4A7D" w:rsidRDefault="00C725C0" w:rsidP="00C725C0">
      <w:pPr>
        <w:bidi/>
        <w:rPr>
          <w:rtl/>
          <w:lang w:val="tr-TR"/>
        </w:rPr>
      </w:pPr>
    </w:p>
    <w:p w14:paraId="654E3C1D" w14:textId="77777777" w:rsidR="00C725C0" w:rsidRPr="009F4A7D" w:rsidRDefault="00C725C0" w:rsidP="00C725C0">
      <w:pPr>
        <w:bidi/>
        <w:rPr>
          <w:rtl/>
          <w:lang w:val="tr-TR"/>
        </w:rPr>
      </w:pPr>
    </w:p>
    <w:p w14:paraId="1B4715A6" w14:textId="3E1B26C1" w:rsidR="00C725C0" w:rsidRPr="009F4A7D" w:rsidRDefault="00C725C0" w:rsidP="00C725C0">
      <w:pPr>
        <w:jc w:val="right"/>
      </w:pPr>
    </w:p>
    <w:p w14:paraId="32AA93BB" w14:textId="54F229B3" w:rsidR="00767195" w:rsidRPr="009F4A7D" w:rsidRDefault="00767195" w:rsidP="00C725C0">
      <w:pPr>
        <w:jc w:val="right"/>
      </w:pPr>
    </w:p>
    <w:p w14:paraId="69369DC7" w14:textId="566A5800" w:rsidR="00767195" w:rsidRPr="009F4A7D" w:rsidRDefault="00767195" w:rsidP="00C725C0">
      <w:pPr>
        <w:jc w:val="right"/>
        <w:rPr>
          <w:rtl/>
        </w:rPr>
      </w:pPr>
    </w:p>
    <w:p w14:paraId="48BECE64" w14:textId="2469CCE6" w:rsidR="007F15DB" w:rsidRPr="009F4A7D" w:rsidRDefault="009E71FC" w:rsidP="00C725C0">
      <w:pPr>
        <w:jc w:val="right"/>
        <w:rPr>
          <w:rtl/>
          <w:lang w:bidi="he-IL"/>
        </w:rPr>
      </w:pPr>
      <w:r w:rsidRPr="009F4A7D">
        <w:rPr>
          <w:rtl/>
          <w:lang w:bidi="he-IL"/>
        </w:rPr>
        <w:t>שלב 2:</w:t>
      </w:r>
    </w:p>
    <w:p w14:paraId="118472BE" w14:textId="77777777" w:rsidR="007F15DB" w:rsidRPr="009F4A7D" w:rsidRDefault="007F15DB" w:rsidP="007F15DB">
      <w:pPr>
        <w:jc w:val="right"/>
        <w:rPr>
          <w:rFonts w:eastAsiaTheme="minorEastAsia"/>
        </w:rPr>
      </w:pPr>
      <w:r w:rsidRPr="009F4A7D">
        <w:rPr>
          <w:rtl/>
          <w:lang w:val="tr-TR" w:bidi="he-IL"/>
        </w:rPr>
        <w:t>אחרי</w:t>
      </w:r>
      <w:r w:rsidRPr="009F4A7D">
        <w:rPr>
          <w:rtl/>
          <w:lang w:val="tr-TR"/>
        </w:rPr>
        <w:t xml:space="preserve"> </w:t>
      </w:r>
      <w:r w:rsidRPr="009F4A7D">
        <w:rPr>
          <w:rtl/>
          <w:lang w:val="tr-TR" w:bidi="he-IL"/>
        </w:rPr>
        <w:t>שבדקנו</w:t>
      </w:r>
      <w:r w:rsidRPr="009F4A7D">
        <w:rPr>
          <w:rtl/>
          <w:lang w:val="tr-TR"/>
        </w:rPr>
        <w:t xml:space="preserve"> </w:t>
      </w:r>
      <w:r w:rsidRPr="009F4A7D">
        <w:rPr>
          <w:rtl/>
          <w:lang w:val="tr-TR" w:bidi="he-IL"/>
        </w:rPr>
        <w:t>את</w:t>
      </w:r>
      <w:r w:rsidRPr="009F4A7D">
        <w:rPr>
          <w:rtl/>
          <w:lang w:val="tr-TR"/>
        </w:rPr>
        <w:t xml:space="preserve"> </w:t>
      </w:r>
      <w:r w:rsidRPr="009F4A7D">
        <w:rPr>
          <w:rtl/>
          <w:lang w:val="tr-TR" w:bidi="he-IL"/>
        </w:rPr>
        <w:t>הנחות</w:t>
      </w:r>
      <w:r w:rsidRPr="009F4A7D">
        <w:rPr>
          <w:rtl/>
          <w:lang w:val="tr-TR"/>
        </w:rPr>
        <w:t xml:space="preserve"> </w:t>
      </w:r>
      <w:r w:rsidRPr="009F4A7D">
        <w:rPr>
          <w:rtl/>
          <w:lang w:val="tr-TR" w:bidi="he-IL"/>
        </w:rPr>
        <w:t>המודל</w:t>
      </w:r>
      <w:r w:rsidRPr="009F4A7D">
        <w:rPr>
          <w:rtl/>
          <w:lang w:val="tr-TR"/>
        </w:rPr>
        <w:t>,</w:t>
      </w:r>
      <w:r w:rsidRPr="009F4A7D">
        <w:rPr>
          <w:u w:val="single"/>
          <w:rtl/>
          <w:lang w:val="tr-TR"/>
        </w:rPr>
        <w:t xml:space="preserve"> </w:t>
      </w:r>
      <w:r w:rsidRPr="009F4A7D">
        <w:rPr>
          <w:rFonts w:eastAsiaTheme="minorEastAsia"/>
          <w:u w:val="single"/>
          <w:rtl/>
          <w:lang w:bidi="he-IL"/>
        </w:rPr>
        <w:t>נבדוק את ההשערה לגבי ההצדקה לשימוש בבלוקים:</w:t>
      </w:r>
    </w:p>
    <w:p w14:paraId="21328FD5" w14:textId="4D43BADD" w:rsidR="007F15DB" w:rsidRPr="009F4A7D" w:rsidRDefault="007F15DB" w:rsidP="007F15DB">
      <w:pPr>
        <w:jc w:val="right"/>
        <w:rPr>
          <w:rFonts w:eastAsiaTheme="minorEastAsia"/>
          <w:rtl/>
          <w:lang w:bidi="he-IL"/>
        </w:rPr>
      </w:pPr>
      <w:r w:rsidRPr="009F4A7D">
        <w:rPr>
          <w:rFonts w:eastAsiaTheme="minorEastAsia"/>
          <w:rtl/>
          <w:lang w:bidi="he-IL"/>
        </w:rPr>
        <w:t>השערות לבדיקה:</w:t>
      </w:r>
    </w:p>
    <w:p w14:paraId="2BC4A9AF" w14:textId="77777777" w:rsidR="007F15DB" w:rsidRPr="009F4A7D" w:rsidRDefault="00D420EE" w:rsidP="007F15DB">
      <w:pPr>
        <w:bidi/>
        <w:ind w:left="360"/>
        <w:jc w:val="right"/>
        <w:rPr>
          <w:rFonts w:eastAsiaTheme="minorEastAsia"/>
          <w:i/>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 xml:space="preserve">=0 </m:t>
                  </m:r>
                </m:e>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:else                                            </m:t>
                  </m:r>
                </m:e>
              </m:eqArr>
            </m:e>
          </m:d>
        </m:oMath>
      </m:oMathPara>
    </w:p>
    <w:p w14:paraId="52E0B4C9" w14:textId="68E2EE5F" w:rsidR="007F15DB" w:rsidRPr="00FE52A4" w:rsidRDefault="00D420EE" w:rsidP="00FE52A4">
      <w:pPr>
        <w:bidi/>
        <w:ind w:left="360"/>
        <w:jc w:val="right"/>
        <w:rPr>
          <w:rFonts w:eastAsiaTheme="minorEastAsia"/>
          <w:i/>
          <w:iCs/>
          <w:rtl/>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r>
                    <w:rPr>
                      <w:rFonts w:ascii="Cambria Math" w:eastAsiaTheme="minorEastAsia" w:hAnsi="Cambria Math"/>
                    </w:rPr>
                    <m:t xml:space="preserve">=0  </m:t>
                  </m:r>
                </m:e>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:else                                            </m:t>
                  </m:r>
                </m:e>
              </m:eqArr>
            </m:e>
          </m:d>
        </m:oMath>
      </m:oMathPara>
    </w:p>
    <w:p w14:paraId="79D874CE" w14:textId="77777777" w:rsidR="007F15DB" w:rsidRPr="009F4A7D" w:rsidRDefault="007F15DB" w:rsidP="00C725C0">
      <w:pPr>
        <w:jc w:val="right"/>
        <w:rPr>
          <w:rtl/>
        </w:rPr>
      </w:pPr>
    </w:p>
    <w:p w14:paraId="0BECAF24" w14:textId="1207AA95" w:rsidR="007F15DB" w:rsidRPr="009F4A7D" w:rsidRDefault="00D649FF" w:rsidP="007F15DB">
      <w:pPr>
        <w:jc w:val="right"/>
        <w:rPr>
          <w:rtl/>
          <w:lang w:bidi="he-IL"/>
        </w:rPr>
      </w:pPr>
      <w:r w:rsidRPr="009F4A7D">
        <w:rPr>
          <w:rtl/>
          <w:lang w:bidi="he-IL"/>
        </w:rPr>
        <w:t>אמידת פרמטרים:</w:t>
      </w:r>
    </w:p>
    <w:tbl>
      <w:tblPr>
        <w:tblStyle w:val="ListTable7Colorful-Accent6"/>
        <w:bidiVisual/>
        <w:tblW w:w="0" w:type="auto"/>
        <w:jc w:val="center"/>
        <w:tblLook w:val="0520" w:firstRow="1" w:lastRow="0" w:firstColumn="0" w:lastColumn="1" w:noHBand="0" w:noVBand="1"/>
      </w:tblPr>
      <w:tblGrid>
        <w:gridCol w:w="1055"/>
        <w:gridCol w:w="1699"/>
        <w:gridCol w:w="1566"/>
        <w:gridCol w:w="1466"/>
        <w:gridCol w:w="1799"/>
      </w:tblGrid>
      <w:tr w:rsidR="007F15DB" w:rsidRPr="009F4A7D" w14:paraId="6E5C61AC" w14:textId="77777777" w:rsidTr="007F15DB">
        <w:trPr>
          <w:cnfStyle w:val="100000000000" w:firstRow="1" w:lastRow="0" w:firstColumn="0" w:lastColumn="0" w:oddVBand="0" w:evenVBand="0" w:oddHBand="0" w:evenHBand="0" w:firstRowFirstColumn="0" w:firstRowLastColumn="0" w:lastRowFirstColumn="0" w:lastRowLastColumn="0"/>
          <w:jc w:val="center"/>
        </w:trPr>
        <w:tc>
          <w:tcPr>
            <w:tcW w:w="1055" w:type="dxa"/>
          </w:tcPr>
          <w:p w14:paraId="6F02BF47" w14:textId="0BC4DFAF" w:rsidR="007F15DB" w:rsidRPr="009F4A7D" w:rsidRDefault="007F15DB" w:rsidP="007F15DB">
            <w:pPr>
              <w:bidi/>
              <w:jc w:val="center"/>
              <w:rPr>
                <w:rFonts w:asciiTheme="minorHAnsi" w:hAnsiTheme="minorHAnsi" w:cs="Arial"/>
                <w:lang w:bidi="he-IL"/>
              </w:rPr>
            </w:pPr>
            <w:r w:rsidRPr="009F4A7D">
              <w:rPr>
                <w:rFonts w:asciiTheme="minorHAnsi" w:hAnsiTheme="minorHAnsi" w:cs="Arial"/>
                <w:rtl/>
                <w:lang w:bidi="he-IL"/>
              </w:rPr>
              <w:t>ממוצע</w:t>
            </w:r>
          </w:p>
        </w:tc>
        <w:tc>
          <w:tcPr>
            <w:tcW w:w="1699" w:type="dxa"/>
          </w:tcPr>
          <w:p w14:paraId="1F002A7A" w14:textId="19D3D799" w:rsidR="007F15DB" w:rsidRPr="009F4A7D" w:rsidRDefault="007F15DB" w:rsidP="007F15DB">
            <w:pPr>
              <w:bidi/>
              <w:jc w:val="center"/>
              <w:rPr>
                <w:rFonts w:asciiTheme="minorHAnsi" w:hAnsiTheme="minorHAnsi" w:cs="Arial"/>
                <w:rtl/>
                <w:lang w:bidi="he-IL"/>
              </w:rPr>
            </w:pPr>
            <w:r w:rsidRPr="009F4A7D">
              <w:rPr>
                <w:rFonts w:asciiTheme="minorHAnsi" w:hAnsiTheme="minorHAnsi" w:cs="Arial"/>
                <w:lang w:bidi="he-IL"/>
              </w:rPr>
              <w:t>Melbourne</w:t>
            </w:r>
          </w:p>
        </w:tc>
        <w:tc>
          <w:tcPr>
            <w:tcW w:w="1566" w:type="dxa"/>
          </w:tcPr>
          <w:p w14:paraId="646A55D9" w14:textId="77777777" w:rsidR="007F15DB" w:rsidRPr="009F4A7D" w:rsidRDefault="007F15DB" w:rsidP="007F15DB">
            <w:pPr>
              <w:bidi/>
              <w:jc w:val="center"/>
              <w:rPr>
                <w:rFonts w:asciiTheme="minorHAnsi" w:hAnsiTheme="minorHAnsi" w:cs="Arial"/>
                <w:rtl/>
                <w:lang w:bidi="he-IL"/>
              </w:rPr>
            </w:pPr>
            <w:r w:rsidRPr="009F4A7D">
              <w:rPr>
                <w:rFonts w:asciiTheme="minorHAnsi" w:hAnsiTheme="minorHAnsi" w:cs="Arial"/>
                <w:lang w:bidi="he-IL"/>
              </w:rPr>
              <w:t>Brisbane</w:t>
            </w:r>
          </w:p>
        </w:tc>
        <w:tc>
          <w:tcPr>
            <w:tcW w:w="1466" w:type="dxa"/>
          </w:tcPr>
          <w:p w14:paraId="5E6C4344" w14:textId="77777777" w:rsidR="007F15DB" w:rsidRPr="009F4A7D" w:rsidRDefault="007F15DB" w:rsidP="007F15DB">
            <w:pPr>
              <w:bidi/>
              <w:jc w:val="center"/>
              <w:rPr>
                <w:rFonts w:asciiTheme="minorHAnsi" w:hAnsiTheme="minorHAnsi" w:cs="Arial"/>
                <w:rtl/>
                <w:lang w:bidi="he-IL"/>
              </w:rPr>
            </w:pPr>
            <w:r w:rsidRPr="009F4A7D">
              <w:rPr>
                <w:rFonts w:asciiTheme="minorHAnsi" w:hAnsiTheme="minorHAnsi" w:cs="Arial"/>
                <w:lang w:bidi="he-IL"/>
              </w:rPr>
              <w:t>Sydney</w:t>
            </w:r>
          </w:p>
        </w:tc>
        <w:tc>
          <w:tcPr>
            <w:cnfStyle w:val="000100001000" w:firstRow="0" w:lastRow="0" w:firstColumn="0" w:lastColumn="1" w:oddVBand="0" w:evenVBand="0" w:oddHBand="0" w:evenHBand="0" w:firstRowFirstColumn="0" w:firstRowLastColumn="1" w:lastRowFirstColumn="0" w:lastRowLastColumn="0"/>
            <w:tcW w:w="1799" w:type="dxa"/>
          </w:tcPr>
          <w:p w14:paraId="7A5D74F2" w14:textId="77777777" w:rsidR="007F15DB" w:rsidRPr="009F4A7D" w:rsidRDefault="007F15DB" w:rsidP="007F15DB">
            <w:pPr>
              <w:bidi/>
              <w:jc w:val="center"/>
              <w:rPr>
                <w:rFonts w:asciiTheme="minorHAnsi" w:hAnsiTheme="minorHAnsi" w:cs="Arial"/>
                <w:rtl/>
                <w:lang w:bidi="he-IL"/>
              </w:rPr>
            </w:pPr>
            <w:r w:rsidRPr="009F4A7D">
              <w:rPr>
                <w:rFonts w:asciiTheme="minorHAnsi" w:hAnsiTheme="minorHAnsi" w:cs="Arial"/>
                <w:lang w:bidi="he-IL"/>
              </w:rPr>
              <w:t>Shopper\city</w:t>
            </w:r>
          </w:p>
        </w:tc>
      </w:tr>
      <w:tr w:rsidR="007F15DB" w:rsidRPr="009F4A7D" w14:paraId="7F550E64" w14:textId="77777777" w:rsidTr="007F15DB">
        <w:trPr>
          <w:cnfStyle w:val="000000100000" w:firstRow="0" w:lastRow="0" w:firstColumn="0" w:lastColumn="0" w:oddVBand="0" w:evenVBand="0" w:oddHBand="1" w:evenHBand="0" w:firstRowFirstColumn="0" w:firstRowLastColumn="0" w:lastRowFirstColumn="0" w:lastRowLastColumn="0"/>
          <w:jc w:val="center"/>
        </w:trPr>
        <w:tc>
          <w:tcPr>
            <w:tcW w:w="1055" w:type="dxa"/>
          </w:tcPr>
          <w:p w14:paraId="23D61107" w14:textId="4835FCCE" w:rsidR="007F15DB" w:rsidRPr="009F4A7D" w:rsidRDefault="007F15DB" w:rsidP="007F15DB">
            <w:pPr>
              <w:bidi/>
              <w:jc w:val="center"/>
              <w:rPr>
                <w:rFonts w:cs="Arial"/>
              </w:rPr>
            </w:pPr>
            <w:r w:rsidRPr="009F4A7D">
              <w:rPr>
                <w:rFonts w:cs="Arial"/>
              </w:rPr>
              <w:t>78.63</w:t>
            </w:r>
          </w:p>
        </w:tc>
        <w:tc>
          <w:tcPr>
            <w:tcW w:w="1699" w:type="dxa"/>
          </w:tcPr>
          <w:p w14:paraId="691BE3C4" w14:textId="5770F78F" w:rsidR="007F15DB" w:rsidRPr="009F4A7D" w:rsidRDefault="007F15DB" w:rsidP="007F15DB">
            <w:pPr>
              <w:bidi/>
              <w:jc w:val="center"/>
              <w:rPr>
                <w:rFonts w:cs="Arial"/>
                <w:rtl/>
                <w:lang w:bidi="he-IL"/>
              </w:rPr>
            </w:pPr>
            <w:r w:rsidRPr="009F4A7D">
              <w:rPr>
                <w:rFonts w:cs="Arial"/>
                <w:lang w:bidi="he-IL"/>
              </w:rPr>
              <w:t>88</w:t>
            </w:r>
          </w:p>
        </w:tc>
        <w:tc>
          <w:tcPr>
            <w:tcW w:w="1566" w:type="dxa"/>
          </w:tcPr>
          <w:p w14:paraId="6DFDBFC6" w14:textId="77777777" w:rsidR="007F15DB" w:rsidRPr="009F4A7D" w:rsidRDefault="007F15DB" w:rsidP="007F15DB">
            <w:pPr>
              <w:bidi/>
              <w:jc w:val="center"/>
              <w:rPr>
                <w:rFonts w:cs="Arial"/>
                <w:rtl/>
                <w:lang w:bidi="he-IL"/>
              </w:rPr>
            </w:pPr>
            <w:r w:rsidRPr="009F4A7D">
              <w:rPr>
                <w:rFonts w:cs="Arial"/>
                <w:lang w:bidi="he-IL"/>
              </w:rPr>
              <w:t>73.6</w:t>
            </w:r>
          </w:p>
        </w:tc>
        <w:tc>
          <w:tcPr>
            <w:tcW w:w="1466" w:type="dxa"/>
          </w:tcPr>
          <w:p w14:paraId="3AB30C83" w14:textId="77777777" w:rsidR="007F15DB" w:rsidRPr="009F4A7D" w:rsidRDefault="007F15DB" w:rsidP="007F15DB">
            <w:pPr>
              <w:bidi/>
              <w:jc w:val="center"/>
              <w:rPr>
                <w:rFonts w:cs="Arial"/>
                <w:rtl/>
                <w:lang w:bidi="he-IL"/>
              </w:rPr>
            </w:pPr>
            <w:r w:rsidRPr="009F4A7D">
              <w:rPr>
                <w:rFonts w:cs="Arial"/>
                <w:lang w:bidi="he-IL"/>
              </w:rPr>
              <w:t>74.3</w:t>
            </w:r>
          </w:p>
        </w:tc>
        <w:tc>
          <w:tcPr>
            <w:cnfStyle w:val="000100000000" w:firstRow="0" w:lastRow="0" w:firstColumn="0" w:lastColumn="1" w:oddVBand="0" w:evenVBand="0" w:oddHBand="0" w:evenHBand="0" w:firstRowFirstColumn="0" w:firstRowLastColumn="0" w:lastRowFirstColumn="0" w:lastRowLastColumn="0"/>
            <w:tcW w:w="1799" w:type="dxa"/>
          </w:tcPr>
          <w:p w14:paraId="01F3C18E" w14:textId="77777777" w:rsidR="007F15DB" w:rsidRPr="009F4A7D" w:rsidRDefault="007F15DB" w:rsidP="007F15DB">
            <w:pPr>
              <w:bidi/>
              <w:jc w:val="center"/>
              <w:rPr>
                <w:rFonts w:asciiTheme="minorHAnsi" w:hAnsiTheme="minorHAnsi" w:cs="Arial"/>
              </w:rPr>
            </w:pPr>
            <w:r w:rsidRPr="009F4A7D">
              <w:rPr>
                <w:rFonts w:asciiTheme="minorHAnsi" w:hAnsiTheme="minorHAnsi" w:cs="Arial"/>
              </w:rPr>
              <w:t>Shopper1</w:t>
            </w:r>
          </w:p>
        </w:tc>
      </w:tr>
      <w:tr w:rsidR="007F15DB" w:rsidRPr="009F4A7D" w14:paraId="0EF1DD08" w14:textId="77777777" w:rsidTr="007F15DB">
        <w:trPr>
          <w:jc w:val="center"/>
        </w:trPr>
        <w:tc>
          <w:tcPr>
            <w:tcW w:w="1055" w:type="dxa"/>
          </w:tcPr>
          <w:p w14:paraId="57E476B3" w14:textId="6EBB88CD" w:rsidR="007F15DB" w:rsidRPr="009F4A7D" w:rsidRDefault="007F15DB" w:rsidP="007F15DB">
            <w:pPr>
              <w:bidi/>
              <w:jc w:val="center"/>
              <w:rPr>
                <w:rFonts w:cs="Arial"/>
                <w:lang w:bidi="he-IL"/>
              </w:rPr>
            </w:pPr>
            <w:r w:rsidRPr="009F4A7D">
              <w:rPr>
                <w:rFonts w:cs="Arial"/>
                <w:lang w:bidi="he-IL"/>
              </w:rPr>
              <w:t>70.2</w:t>
            </w:r>
          </w:p>
        </w:tc>
        <w:tc>
          <w:tcPr>
            <w:tcW w:w="1699" w:type="dxa"/>
          </w:tcPr>
          <w:p w14:paraId="7D16202B" w14:textId="6657F87B" w:rsidR="007F15DB" w:rsidRPr="009F4A7D" w:rsidRDefault="007F15DB" w:rsidP="007F15DB">
            <w:pPr>
              <w:bidi/>
              <w:jc w:val="center"/>
              <w:rPr>
                <w:rFonts w:cs="Arial"/>
                <w:rtl/>
                <w:lang w:bidi="he-IL"/>
              </w:rPr>
            </w:pPr>
            <w:r w:rsidRPr="009F4A7D">
              <w:rPr>
                <w:rFonts w:cs="Arial"/>
                <w:lang w:bidi="he-IL"/>
              </w:rPr>
              <w:t>72</w:t>
            </w:r>
          </w:p>
        </w:tc>
        <w:tc>
          <w:tcPr>
            <w:tcW w:w="1566" w:type="dxa"/>
          </w:tcPr>
          <w:p w14:paraId="54DCFC8B" w14:textId="77777777" w:rsidR="007F15DB" w:rsidRPr="009F4A7D" w:rsidRDefault="007F15DB" w:rsidP="007F15DB">
            <w:pPr>
              <w:bidi/>
              <w:jc w:val="center"/>
              <w:rPr>
                <w:rFonts w:cs="Arial"/>
                <w:rtl/>
                <w:lang w:bidi="he-IL"/>
              </w:rPr>
            </w:pPr>
            <w:r w:rsidRPr="009F4A7D">
              <w:rPr>
                <w:rFonts w:cs="Arial"/>
                <w:lang w:bidi="he-IL"/>
              </w:rPr>
              <w:t>69.3</w:t>
            </w:r>
          </w:p>
        </w:tc>
        <w:tc>
          <w:tcPr>
            <w:tcW w:w="1466" w:type="dxa"/>
          </w:tcPr>
          <w:p w14:paraId="3CD14221" w14:textId="77777777" w:rsidR="007F15DB" w:rsidRPr="009F4A7D" w:rsidRDefault="007F15DB" w:rsidP="007F15DB">
            <w:pPr>
              <w:bidi/>
              <w:jc w:val="center"/>
              <w:rPr>
                <w:rFonts w:cs="Arial"/>
                <w:rtl/>
                <w:lang w:bidi="he-IL"/>
              </w:rPr>
            </w:pPr>
            <w:r w:rsidRPr="009F4A7D">
              <w:rPr>
                <w:rFonts w:cs="Arial"/>
                <w:lang w:bidi="he-IL"/>
              </w:rPr>
              <w:t>69.3</w:t>
            </w:r>
          </w:p>
        </w:tc>
        <w:tc>
          <w:tcPr>
            <w:cnfStyle w:val="000100000000" w:firstRow="0" w:lastRow="0" w:firstColumn="0" w:lastColumn="1" w:oddVBand="0" w:evenVBand="0" w:oddHBand="0" w:evenHBand="0" w:firstRowFirstColumn="0" w:firstRowLastColumn="0" w:lastRowFirstColumn="0" w:lastRowLastColumn="0"/>
            <w:tcW w:w="1799" w:type="dxa"/>
          </w:tcPr>
          <w:p w14:paraId="42E2B977" w14:textId="77777777" w:rsidR="007F15DB" w:rsidRPr="009F4A7D" w:rsidRDefault="007F15DB" w:rsidP="007F15DB">
            <w:pPr>
              <w:bidi/>
              <w:jc w:val="center"/>
              <w:rPr>
                <w:rFonts w:asciiTheme="minorHAnsi" w:hAnsiTheme="minorHAnsi" w:cs="Arial"/>
                <w:rtl/>
                <w:lang w:bidi="he-IL"/>
              </w:rPr>
            </w:pPr>
            <w:r w:rsidRPr="009F4A7D">
              <w:rPr>
                <w:rFonts w:asciiTheme="minorHAnsi" w:hAnsiTheme="minorHAnsi" w:cs="Arial"/>
              </w:rPr>
              <w:t>Shopper2</w:t>
            </w:r>
          </w:p>
        </w:tc>
      </w:tr>
      <w:tr w:rsidR="007F15DB" w:rsidRPr="009F4A7D" w14:paraId="45BF2A5B" w14:textId="77777777" w:rsidTr="007F15DB">
        <w:trPr>
          <w:cnfStyle w:val="000000100000" w:firstRow="0" w:lastRow="0" w:firstColumn="0" w:lastColumn="0" w:oddVBand="0" w:evenVBand="0" w:oddHBand="1" w:evenHBand="0" w:firstRowFirstColumn="0" w:firstRowLastColumn="0" w:lastRowFirstColumn="0" w:lastRowLastColumn="0"/>
          <w:jc w:val="center"/>
        </w:trPr>
        <w:tc>
          <w:tcPr>
            <w:tcW w:w="1055" w:type="dxa"/>
          </w:tcPr>
          <w:p w14:paraId="16CBB3B9" w14:textId="62B4451C" w:rsidR="007F15DB" w:rsidRPr="009F4A7D" w:rsidRDefault="007F15DB" w:rsidP="007F15DB">
            <w:pPr>
              <w:bidi/>
              <w:jc w:val="center"/>
              <w:rPr>
                <w:rFonts w:cs="Arial"/>
                <w:lang w:bidi="he-IL"/>
              </w:rPr>
            </w:pPr>
            <w:r w:rsidRPr="009F4A7D">
              <w:rPr>
                <w:rFonts w:cs="Arial"/>
                <w:lang w:bidi="he-IL"/>
              </w:rPr>
              <w:t>61.3</w:t>
            </w:r>
          </w:p>
        </w:tc>
        <w:tc>
          <w:tcPr>
            <w:tcW w:w="1699" w:type="dxa"/>
          </w:tcPr>
          <w:p w14:paraId="6FB9245D" w14:textId="72AAA011" w:rsidR="007F15DB" w:rsidRPr="009F4A7D" w:rsidRDefault="007F15DB" w:rsidP="007F15DB">
            <w:pPr>
              <w:bidi/>
              <w:jc w:val="center"/>
              <w:rPr>
                <w:rFonts w:cs="Arial"/>
                <w:rtl/>
                <w:lang w:bidi="he-IL"/>
              </w:rPr>
            </w:pPr>
            <w:r w:rsidRPr="009F4A7D">
              <w:rPr>
                <w:rFonts w:cs="Arial"/>
                <w:lang w:bidi="he-IL"/>
              </w:rPr>
              <w:t>74.3</w:t>
            </w:r>
          </w:p>
        </w:tc>
        <w:tc>
          <w:tcPr>
            <w:tcW w:w="1566" w:type="dxa"/>
          </w:tcPr>
          <w:p w14:paraId="2CB50749" w14:textId="77777777" w:rsidR="007F15DB" w:rsidRPr="009F4A7D" w:rsidRDefault="007F15DB" w:rsidP="007F15DB">
            <w:pPr>
              <w:bidi/>
              <w:jc w:val="center"/>
              <w:rPr>
                <w:rFonts w:cs="Arial"/>
                <w:rtl/>
                <w:lang w:bidi="he-IL"/>
              </w:rPr>
            </w:pPr>
            <w:r w:rsidRPr="009F4A7D">
              <w:rPr>
                <w:rFonts w:cs="Arial"/>
                <w:lang w:bidi="he-IL"/>
              </w:rPr>
              <w:t>55</w:t>
            </w:r>
          </w:p>
        </w:tc>
        <w:tc>
          <w:tcPr>
            <w:tcW w:w="1466" w:type="dxa"/>
          </w:tcPr>
          <w:p w14:paraId="37E54CF8" w14:textId="77777777" w:rsidR="007F15DB" w:rsidRPr="009F4A7D" w:rsidRDefault="007F15DB" w:rsidP="007F15DB">
            <w:pPr>
              <w:bidi/>
              <w:jc w:val="center"/>
              <w:rPr>
                <w:rFonts w:cs="Arial"/>
                <w:rtl/>
                <w:lang w:bidi="he-IL"/>
              </w:rPr>
            </w:pPr>
            <w:r w:rsidRPr="009F4A7D">
              <w:rPr>
                <w:rFonts w:cs="Arial"/>
                <w:lang w:bidi="he-IL"/>
              </w:rPr>
              <w:t>54.6</w:t>
            </w:r>
          </w:p>
        </w:tc>
        <w:tc>
          <w:tcPr>
            <w:cnfStyle w:val="000100000000" w:firstRow="0" w:lastRow="0" w:firstColumn="0" w:lastColumn="1" w:oddVBand="0" w:evenVBand="0" w:oddHBand="0" w:evenHBand="0" w:firstRowFirstColumn="0" w:firstRowLastColumn="0" w:lastRowFirstColumn="0" w:lastRowLastColumn="0"/>
            <w:tcW w:w="1799" w:type="dxa"/>
          </w:tcPr>
          <w:p w14:paraId="72C68A93" w14:textId="77777777" w:rsidR="007F15DB" w:rsidRPr="009F4A7D" w:rsidRDefault="007F15DB" w:rsidP="007F15DB">
            <w:pPr>
              <w:bidi/>
              <w:jc w:val="center"/>
              <w:rPr>
                <w:rFonts w:asciiTheme="minorHAnsi" w:hAnsiTheme="minorHAnsi" w:cs="Arial"/>
                <w:rtl/>
                <w:lang w:bidi="he-IL"/>
              </w:rPr>
            </w:pPr>
            <w:r w:rsidRPr="009F4A7D">
              <w:rPr>
                <w:rFonts w:asciiTheme="minorHAnsi" w:hAnsiTheme="minorHAnsi" w:cs="Arial"/>
              </w:rPr>
              <w:t>Shopper3</w:t>
            </w:r>
          </w:p>
        </w:tc>
      </w:tr>
      <w:tr w:rsidR="007F15DB" w14:paraId="4EDCC1EF" w14:textId="77777777" w:rsidTr="007F15DB">
        <w:trPr>
          <w:jc w:val="center"/>
        </w:trPr>
        <w:tc>
          <w:tcPr>
            <w:tcW w:w="1055" w:type="dxa"/>
          </w:tcPr>
          <w:p w14:paraId="5258EB30" w14:textId="17D5E5E1" w:rsidR="007F15DB" w:rsidRDefault="007F15DB" w:rsidP="007F15DB">
            <w:pPr>
              <w:bidi/>
              <w:jc w:val="center"/>
              <w:rPr>
                <w:rFonts w:cs="Arial"/>
                <w:lang w:bidi="he-IL"/>
              </w:rPr>
            </w:pPr>
            <w:r>
              <w:rPr>
                <w:rFonts w:cs="Arial"/>
                <w:lang w:bidi="he-IL"/>
              </w:rPr>
              <w:t>72.63</w:t>
            </w:r>
          </w:p>
        </w:tc>
        <w:tc>
          <w:tcPr>
            <w:tcW w:w="1699" w:type="dxa"/>
          </w:tcPr>
          <w:p w14:paraId="51C8AFC3" w14:textId="1FBA8A50" w:rsidR="007F15DB" w:rsidRDefault="007F15DB" w:rsidP="007F15DB">
            <w:pPr>
              <w:bidi/>
              <w:jc w:val="center"/>
              <w:rPr>
                <w:rFonts w:cs="Arial"/>
                <w:rtl/>
                <w:lang w:bidi="he-IL"/>
              </w:rPr>
            </w:pPr>
            <w:r>
              <w:rPr>
                <w:rFonts w:cs="Arial"/>
                <w:lang w:bidi="he-IL"/>
              </w:rPr>
              <w:t>87.7</w:t>
            </w:r>
          </w:p>
        </w:tc>
        <w:tc>
          <w:tcPr>
            <w:tcW w:w="1566" w:type="dxa"/>
          </w:tcPr>
          <w:p w14:paraId="1B0BA95A" w14:textId="77777777" w:rsidR="007F15DB" w:rsidRDefault="007F15DB" w:rsidP="007F15DB">
            <w:pPr>
              <w:bidi/>
              <w:jc w:val="center"/>
              <w:rPr>
                <w:rFonts w:cs="Arial"/>
                <w:rtl/>
                <w:lang w:bidi="he-IL"/>
              </w:rPr>
            </w:pPr>
            <w:r>
              <w:rPr>
                <w:rFonts w:cs="Arial"/>
                <w:lang w:bidi="he-IL"/>
              </w:rPr>
              <w:t>64.6</w:t>
            </w:r>
          </w:p>
        </w:tc>
        <w:tc>
          <w:tcPr>
            <w:tcW w:w="1466" w:type="dxa"/>
          </w:tcPr>
          <w:p w14:paraId="296CAF8C" w14:textId="77777777" w:rsidR="007F15DB" w:rsidRDefault="007F15DB" w:rsidP="007F15DB">
            <w:pPr>
              <w:bidi/>
              <w:jc w:val="center"/>
              <w:rPr>
                <w:rFonts w:cs="Arial"/>
                <w:rtl/>
                <w:lang w:bidi="he-IL"/>
              </w:rPr>
            </w:pPr>
            <w:r>
              <w:rPr>
                <w:rFonts w:cs="Arial"/>
                <w:lang w:bidi="he-IL"/>
              </w:rPr>
              <w:t>65.6</w:t>
            </w:r>
          </w:p>
        </w:tc>
        <w:tc>
          <w:tcPr>
            <w:cnfStyle w:val="000100000000" w:firstRow="0" w:lastRow="0" w:firstColumn="0" w:lastColumn="1" w:oddVBand="0" w:evenVBand="0" w:oddHBand="0" w:evenHBand="0" w:firstRowFirstColumn="0" w:firstRowLastColumn="0" w:lastRowFirstColumn="0" w:lastRowLastColumn="0"/>
            <w:tcW w:w="1799" w:type="dxa"/>
          </w:tcPr>
          <w:p w14:paraId="49975D22" w14:textId="77777777" w:rsidR="007F15DB" w:rsidRDefault="007F15DB" w:rsidP="007F15DB">
            <w:pPr>
              <w:bidi/>
              <w:jc w:val="center"/>
              <w:rPr>
                <w:rFonts w:cs="Arial"/>
                <w:rtl/>
                <w:lang w:bidi="he-IL"/>
              </w:rPr>
            </w:pPr>
            <w:r>
              <w:rPr>
                <w:rFonts w:cs="Arial"/>
              </w:rPr>
              <w:t>Shopper4</w:t>
            </w:r>
          </w:p>
        </w:tc>
      </w:tr>
      <w:tr w:rsidR="007F15DB" w14:paraId="196EC2F3" w14:textId="77777777" w:rsidTr="007F15DB">
        <w:trPr>
          <w:cnfStyle w:val="000000100000" w:firstRow="0" w:lastRow="0" w:firstColumn="0" w:lastColumn="0" w:oddVBand="0" w:evenVBand="0" w:oddHBand="1" w:evenHBand="0" w:firstRowFirstColumn="0" w:firstRowLastColumn="0" w:lastRowFirstColumn="0" w:lastRowLastColumn="0"/>
          <w:jc w:val="center"/>
        </w:trPr>
        <w:tc>
          <w:tcPr>
            <w:tcW w:w="1055" w:type="dxa"/>
          </w:tcPr>
          <w:p w14:paraId="1075D342" w14:textId="2C5F37C6" w:rsidR="007F15DB" w:rsidRDefault="007F15DB" w:rsidP="007F15DB">
            <w:pPr>
              <w:bidi/>
              <w:jc w:val="center"/>
              <w:rPr>
                <w:rFonts w:cs="Arial"/>
                <w:lang w:bidi="he-IL"/>
              </w:rPr>
            </w:pPr>
            <w:r>
              <w:rPr>
                <w:rFonts w:cs="Arial"/>
                <w:lang w:bidi="he-IL"/>
              </w:rPr>
              <w:t>75.4</w:t>
            </w:r>
          </w:p>
        </w:tc>
        <w:tc>
          <w:tcPr>
            <w:tcW w:w="1699" w:type="dxa"/>
          </w:tcPr>
          <w:p w14:paraId="0608CCD6" w14:textId="38437F42" w:rsidR="007F15DB" w:rsidRDefault="007F15DB" w:rsidP="007F15DB">
            <w:pPr>
              <w:bidi/>
              <w:jc w:val="center"/>
              <w:rPr>
                <w:rFonts w:cs="Arial"/>
                <w:rtl/>
                <w:lang w:bidi="he-IL"/>
              </w:rPr>
            </w:pPr>
            <w:r>
              <w:rPr>
                <w:rFonts w:cs="Arial"/>
                <w:lang w:bidi="he-IL"/>
              </w:rPr>
              <w:t>80.3</w:t>
            </w:r>
          </w:p>
        </w:tc>
        <w:tc>
          <w:tcPr>
            <w:tcW w:w="1566" w:type="dxa"/>
          </w:tcPr>
          <w:p w14:paraId="1AA6ED82" w14:textId="77777777" w:rsidR="007F15DB" w:rsidRDefault="007F15DB" w:rsidP="007F15DB">
            <w:pPr>
              <w:bidi/>
              <w:jc w:val="center"/>
              <w:rPr>
                <w:rFonts w:cs="Arial"/>
                <w:rtl/>
                <w:lang w:bidi="he-IL"/>
              </w:rPr>
            </w:pPr>
            <w:r>
              <w:rPr>
                <w:rFonts w:cs="Arial"/>
                <w:lang w:bidi="he-IL"/>
              </w:rPr>
              <w:t>65.6</w:t>
            </w:r>
          </w:p>
        </w:tc>
        <w:tc>
          <w:tcPr>
            <w:tcW w:w="1466" w:type="dxa"/>
          </w:tcPr>
          <w:p w14:paraId="10F25DCF" w14:textId="77777777" w:rsidR="007F15DB" w:rsidRDefault="007F15DB" w:rsidP="007F15DB">
            <w:pPr>
              <w:bidi/>
              <w:jc w:val="center"/>
              <w:rPr>
                <w:rFonts w:cs="Arial"/>
                <w:rtl/>
                <w:lang w:bidi="he-IL"/>
              </w:rPr>
            </w:pPr>
            <w:r>
              <w:rPr>
                <w:rFonts w:cs="Arial"/>
                <w:lang w:bidi="he-IL"/>
              </w:rPr>
              <w:t>80.3</w:t>
            </w:r>
          </w:p>
        </w:tc>
        <w:tc>
          <w:tcPr>
            <w:cnfStyle w:val="000100000000" w:firstRow="0" w:lastRow="0" w:firstColumn="0" w:lastColumn="1" w:oddVBand="0" w:evenVBand="0" w:oddHBand="0" w:evenHBand="0" w:firstRowFirstColumn="0" w:firstRowLastColumn="0" w:lastRowFirstColumn="0" w:lastRowLastColumn="0"/>
            <w:tcW w:w="1799" w:type="dxa"/>
          </w:tcPr>
          <w:p w14:paraId="3D058FE9" w14:textId="77777777" w:rsidR="007F15DB" w:rsidRDefault="007F15DB" w:rsidP="007F15DB">
            <w:pPr>
              <w:bidi/>
              <w:jc w:val="center"/>
              <w:rPr>
                <w:rFonts w:cs="Arial"/>
                <w:rtl/>
                <w:lang w:bidi="he-IL"/>
              </w:rPr>
            </w:pPr>
            <w:r>
              <w:rPr>
                <w:rFonts w:cs="Arial"/>
              </w:rPr>
              <w:t>Shopper5</w:t>
            </w:r>
          </w:p>
        </w:tc>
      </w:tr>
      <w:tr w:rsidR="007F15DB" w14:paraId="2F00DF7D" w14:textId="77777777" w:rsidTr="007F15DB">
        <w:trPr>
          <w:jc w:val="center"/>
        </w:trPr>
        <w:tc>
          <w:tcPr>
            <w:tcW w:w="1055" w:type="dxa"/>
          </w:tcPr>
          <w:p w14:paraId="22827FC3" w14:textId="2EEDD5F1" w:rsidR="007F15DB" w:rsidRDefault="007F15DB" w:rsidP="007F15DB">
            <w:pPr>
              <w:bidi/>
              <w:jc w:val="center"/>
              <w:rPr>
                <w:rFonts w:cs="Arial"/>
                <w:lang w:bidi="he-IL"/>
              </w:rPr>
            </w:pPr>
            <w:r>
              <w:rPr>
                <w:rFonts w:cs="Arial"/>
                <w:lang w:bidi="he-IL"/>
              </w:rPr>
              <w:t>65.93</w:t>
            </w:r>
          </w:p>
        </w:tc>
        <w:tc>
          <w:tcPr>
            <w:tcW w:w="1699" w:type="dxa"/>
          </w:tcPr>
          <w:p w14:paraId="4939ADEE" w14:textId="13363B02" w:rsidR="007F15DB" w:rsidRDefault="007F15DB" w:rsidP="007F15DB">
            <w:pPr>
              <w:bidi/>
              <w:jc w:val="center"/>
              <w:rPr>
                <w:rFonts w:cs="Arial"/>
                <w:rtl/>
                <w:lang w:bidi="he-IL"/>
              </w:rPr>
            </w:pPr>
            <w:r>
              <w:rPr>
                <w:rFonts w:cs="Arial"/>
                <w:lang w:bidi="he-IL"/>
              </w:rPr>
              <w:t>65.6</w:t>
            </w:r>
          </w:p>
        </w:tc>
        <w:tc>
          <w:tcPr>
            <w:tcW w:w="1566" w:type="dxa"/>
          </w:tcPr>
          <w:p w14:paraId="44D27281" w14:textId="77777777" w:rsidR="007F15DB" w:rsidRDefault="007F15DB" w:rsidP="007F15DB">
            <w:pPr>
              <w:bidi/>
              <w:jc w:val="center"/>
              <w:rPr>
                <w:rFonts w:cs="Arial"/>
                <w:rtl/>
                <w:lang w:bidi="he-IL"/>
              </w:rPr>
            </w:pPr>
            <w:r>
              <w:rPr>
                <w:rFonts w:cs="Arial"/>
                <w:lang w:bidi="he-IL"/>
              </w:rPr>
              <w:t>65.6</w:t>
            </w:r>
          </w:p>
        </w:tc>
        <w:tc>
          <w:tcPr>
            <w:tcW w:w="1466" w:type="dxa"/>
          </w:tcPr>
          <w:p w14:paraId="587FA00B" w14:textId="77777777" w:rsidR="007F15DB" w:rsidRDefault="007F15DB" w:rsidP="007F15DB">
            <w:pPr>
              <w:bidi/>
              <w:jc w:val="center"/>
              <w:rPr>
                <w:rFonts w:cs="Arial"/>
                <w:rtl/>
                <w:lang w:bidi="he-IL"/>
              </w:rPr>
            </w:pPr>
            <w:r>
              <w:rPr>
                <w:rFonts w:cs="Arial"/>
                <w:lang w:bidi="he-IL"/>
              </w:rPr>
              <w:t>66.6</w:t>
            </w:r>
          </w:p>
        </w:tc>
        <w:tc>
          <w:tcPr>
            <w:cnfStyle w:val="000100000000" w:firstRow="0" w:lastRow="0" w:firstColumn="0" w:lastColumn="1" w:oddVBand="0" w:evenVBand="0" w:oddHBand="0" w:evenHBand="0" w:firstRowFirstColumn="0" w:firstRowLastColumn="0" w:lastRowFirstColumn="0" w:lastRowLastColumn="0"/>
            <w:tcW w:w="1799" w:type="dxa"/>
          </w:tcPr>
          <w:p w14:paraId="332BB664" w14:textId="77777777" w:rsidR="007F15DB" w:rsidRDefault="007F15DB" w:rsidP="007F15DB">
            <w:pPr>
              <w:bidi/>
              <w:jc w:val="center"/>
              <w:rPr>
                <w:rFonts w:cs="Arial"/>
                <w:rtl/>
                <w:lang w:bidi="he-IL"/>
              </w:rPr>
            </w:pPr>
            <w:r>
              <w:rPr>
                <w:rFonts w:cs="Arial"/>
              </w:rPr>
              <w:t>Shopper6</w:t>
            </w:r>
          </w:p>
        </w:tc>
      </w:tr>
      <w:tr w:rsidR="007F15DB" w14:paraId="786BE21E" w14:textId="77777777" w:rsidTr="007F15DB">
        <w:trPr>
          <w:cnfStyle w:val="000000100000" w:firstRow="0" w:lastRow="0" w:firstColumn="0" w:lastColumn="0" w:oddVBand="0" w:evenVBand="0" w:oddHBand="1" w:evenHBand="0" w:firstRowFirstColumn="0" w:firstRowLastColumn="0" w:lastRowFirstColumn="0" w:lastRowLastColumn="0"/>
          <w:jc w:val="center"/>
        </w:trPr>
        <w:tc>
          <w:tcPr>
            <w:tcW w:w="1055" w:type="dxa"/>
          </w:tcPr>
          <w:p w14:paraId="68ECAA89" w14:textId="3E2EB091" w:rsidR="007F15DB" w:rsidRDefault="007F15DB" w:rsidP="007F15DB">
            <w:pPr>
              <w:bidi/>
              <w:jc w:val="center"/>
              <w:rPr>
                <w:rFonts w:cs="Arial"/>
                <w:lang w:bidi="he-IL"/>
              </w:rPr>
            </w:pPr>
          </w:p>
        </w:tc>
        <w:tc>
          <w:tcPr>
            <w:tcW w:w="1699" w:type="dxa"/>
          </w:tcPr>
          <w:p w14:paraId="75B2488D" w14:textId="7F8E4F67" w:rsidR="007F15DB" w:rsidRDefault="007F15DB" w:rsidP="007F15DB">
            <w:pPr>
              <w:bidi/>
              <w:jc w:val="center"/>
              <w:rPr>
                <w:rFonts w:cs="Arial"/>
                <w:lang w:bidi="he-IL"/>
              </w:rPr>
            </w:pPr>
            <w:r>
              <w:rPr>
                <w:rFonts w:cs="David"/>
              </w:rPr>
              <w:t>68.45</w:t>
            </w:r>
          </w:p>
        </w:tc>
        <w:tc>
          <w:tcPr>
            <w:tcW w:w="1566" w:type="dxa"/>
          </w:tcPr>
          <w:p w14:paraId="53964933" w14:textId="11893235" w:rsidR="007F15DB" w:rsidRDefault="007F15DB" w:rsidP="007F15DB">
            <w:pPr>
              <w:bidi/>
              <w:jc w:val="center"/>
              <w:rPr>
                <w:rFonts w:cs="Arial"/>
                <w:lang w:bidi="he-IL"/>
              </w:rPr>
            </w:pPr>
            <w:r>
              <w:rPr>
                <w:rFonts w:cs="David"/>
              </w:rPr>
              <w:t>77.98</w:t>
            </w:r>
          </w:p>
        </w:tc>
        <w:tc>
          <w:tcPr>
            <w:tcW w:w="1466" w:type="dxa"/>
          </w:tcPr>
          <w:p w14:paraId="47830CA8" w14:textId="5757E49C" w:rsidR="007F15DB" w:rsidRDefault="007F15DB" w:rsidP="007F15DB">
            <w:pPr>
              <w:bidi/>
              <w:jc w:val="center"/>
              <w:rPr>
                <w:rFonts w:cs="Arial"/>
                <w:lang w:bidi="he-IL"/>
              </w:rPr>
            </w:pPr>
            <w:r>
              <w:rPr>
                <w:rFonts w:cs="David"/>
              </w:rPr>
              <w:t>65.62</w:t>
            </w:r>
          </w:p>
        </w:tc>
        <w:tc>
          <w:tcPr>
            <w:cnfStyle w:val="000100000000" w:firstRow="0" w:lastRow="0" w:firstColumn="0" w:lastColumn="1" w:oddVBand="0" w:evenVBand="0" w:oddHBand="0" w:evenHBand="0" w:firstRowFirstColumn="0" w:firstRowLastColumn="0" w:lastRowFirstColumn="0" w:lastRowLastColumn="0"/>
            <w:tcW w:w="1799" w:type="dxa"/>
          </w:tcPr>
          <w:p w14:paraId="09896ECA" w14:textId="783E45C5" w:rsidR="007F15DB" w:rsidRDefault="007F15DB" w:rsidP="007F15DB">
            <w:pPr>
              <w:bidi/>
              <w:jc w:val="center"/>
              <w:rPr>
                <w:rFonts w:cs="Arial"/>
                <w:lang w:bidi="he-IL"/>
              </w:rPr>
            </w:pPr>
            <w:r>
              <w:rPr>
                <w:rFonts w:cs="Arial" w:hint="cs"/>
                <w:rtl/>
                <w:lang w:bidi="he-IL"/>
              </w:rPr>
              <w:t>ממוצע</w:t>
            </w:r>
          </w:p>
        </w:tc>
      </w:tr>
    </w:tbl>
    <w:p w14:paraId="453BB79F" w14:textId="77777777" w:rsidR="003E14B8" w:rsidRDefault="003E14B8" w:rsidP="00C725C0">
      <w:pPr>
        <w:jc w:val="right"/>
        <w:rPr>
          <w:rtl/>
          <w:lang w:bidi="he-IL"/>
        </w:rPr>
      </w:pPr>
    </w:p>
    <w:p w14:paraId="3DF30C8B" w14:textId="28FE340C" w:rsidR="00D649FF" w:rsidRPr="00D649FF" w:rsidRDefault="00D420EE" w:rsidP="00C725C0">
      <w:pPr>
        <w:jc w:val="right"/>
        <w:rPr>
          <w:rFonts w:eastAsiaTheme="minorEastAsia"/>
          <w:i/>
          <w:rtl/>
          <w:lang w:bidi="he-IL"/>
        </w:rPr>
      </w:pPr>
      <m:oMathPara>
        <m:oMath>
          <m:acc>
            <m:accPr>
              <m:ctrlPr>
                <w:rPr>
                  <w:rFonts w:ascii="Cambria Math" w:eastAsiaTheme="minorEastAsia" w:hAnsi="Cambria Math"/>
                  <w:i/>
                  <w:lang w:val="ru-RU"/>
                </w:rPr>
              </m:ctrlPr>
            </m:accPr>
            <m:e>
              <m:r>
                <w:rPr>
                  <w:rFonts w:ascii="Cambria Math" w:eastAsiaTheme="minorEastAsia" w:hAnsi="Cambria Math"/>
                  <w:lang w:val="ru-RU"/>
                </w:rPr>
                <m:t>μ</m:t>
              </m:r>
            </m:e>
          </m:acc>
          <m:r>
            <w:rPr>
              <w:rFonts w:ascii="Cambria Math" w:eastAsiaTheme="minorEastAsia" w:hAnsi="Cambria Math"/>
              <w:lang w:val="ru-RU"/>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e>
              </m:nary>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acc>
                </m:e>
              </m:nary>
            </m:num>
            <m:den>
              <m:r>
                <w:rPr>
                  <w:rFonts w:ascii="Cambria Math" w:eastAsiaTheme="minorEastAsia" w:hAnsi="Cambria Math"/>
                </w:rPr>
                <m:t>N</m:t>
              </m:r>
            </m:den>
          </m:f>
          <m:r>
            <w:rPr>
              <w:rFonts w:ascii="Cambria Math" w:eastAsiaTheme="minorEastAsia" w:hAnsi="Cambria Math"/>
            </w:rPr>
            <m:t>=70.683</m:t>
          </m:r>
        </m:oMath>
      </m:oMathPara>
    </w:p>
    <w:p w14:paraId="7A6DCDE6" w14:textId="59E2CFF0" w:rsidR="00D649FF" w:rsidRPr="00D649FF" w:rsidRDefault="00D649FF" w:rsidP="00D649FF">
      <w:pPr>
        <w:jc w:val="right"/>
        <w:rPr>
          <w:i/>
          <w:lang w:bidi="he-IL"/>
        </w:rPr>
      </w:pPr>
      <m:oMathPara>
        <m:oMathParaPr>
          <m:jc m:val="centerGroup"/>
        </m:oMathParaPr>
        <m:oMath>
          <m:r>
            <w:rPr>
              <w:rFonts w:ascii="Cambria Math" w:hAnsi="Cambria Math"/>
              <w:lang w:bidi="he-IL"/>
            </w:rPr>
            <w:lastRenderedPageBreak/>
            <m:t>SSA=18⋅</m:t>
          </m:r>
          <m:sSubSup>
            <m:sSubSupPr>
              <m:ctrlPr>
                <w:rPr>
                  <w:rFonts w:ascii="Cambria Math" w:hAnsi="Cambria Math"/>
                  <w:i/>
                  <w:iCs/>
                  <w:lang w:bidi="he-IL"/>
                </w:rPr>
              </m:ctrlPr>
            </m:sSubSupPr>
            <m:e>
              <m:r>
                <w:rPr>
                  <w:rFonts w:ascii="Cambria Math" w:hAnsi="Cambria Math"/>
                  <w:lang w:bidi="he-IL"/>
                </w:rPr>
                <m:t>S</m:t>
              </m:r>
            </m:e>
            <m:sub>
              <m:r>
                <w:rPr>
                  <w:rFonts w:ascii="Cambria Math" w:hAnsi="Cambria Math"/>
                  <w:lang w:bidi="he-IL"/>
                </w:rPr>
                <m:t>.j</m:t>
              </m:r>
            </m:sub>
            <m:sup>
              <m:r>
                <w:rPr>
                  <w:rFonts w:ascii="Cambria Math" w:hAnsi="Cambria Math"/>
                  <w:lang w:bidi="he-IL"/>
                </w:rPr>
                <m:t>2</m:t>
              </m:r>
            </m:sup>
          </m:sSubSup>
          <m:r>
            <w:rPr>
              <w:rFonts w:ascii="Cambria Math" w:hAnsi="Cambria Math"/>
              <w:lang w:bidi="he-IL"/>
            </w:rPr>
            <m:t>=6</m:t>
          </m:r>
          <m:nary>
            <m:naryPr>
              <m:chr m:val="∑"/>
              <m:ctrlPr>
                <w:rPr>
                  <w:rFonts w:ascii="Cambria Math" w:hAnsi="Cambria Math"/>
                  <w:i/>
                  <w:iCs/>
                  <w:lang w:bidi="he-IL"/>
                </w:rPr>
              </m:ctrlPr>
            </m:naryPr>
            <m:sub>
              <m:r>
                <w:rPr>
                  <w:rFonts w:ascii="Cambria Math" w:hAnsi="Cambria Math"/>
                  <w:lang w:bidi="he-IL"/>
                </w:rPr>
                <m:t>j=1</m:t>
              </m:r>
            </m:sub>
            <m:sup>
              <m:r>
                <w:rPr>
                  <w:rFonts w:ascii="Cambria Math" w:hAnsi="Cambria Math"/>
                  <w:lang w:bidi="he-IL"/>
                </w:rPr>
                <m:t>3</m:t>
              </m:r>
            </m:sup>
            <m:e>
              <m:sSup>
                <m:sSupPr>
                  <m:ctrlPr>
                    <w:rPr>
                      <w:rFonts w:ascii="Cambria Math" w:hAnsi="Cambria Math"/>
                      <w:i/>
                      <w:iCs/>
                      <w:lang w:bidi="he-IL"/>
                    </w:rPr>
                  </m:ctrlPr>
                </m:sSupPr>
                <m:e>
                  <m:d>
                    <m:dPr>
                      <m:ctrlPr>
                        <w:rPr>
                          <w:rFonts w:ascii="Cambria Math" w:hAnsi="Cambria Math"/>
                          <w:i/>
                          <w:iCs/>
                          <w:lang w:bidi="he-IL"/>
                        </w:rPr>
                      </m:ctrlPr>
                    </m:dPr>
                    <m:e>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lang w:bidi="he-IL"/>
                            </w:rPr>
                            <m:t>.j</m:t>
                          </m:r>
                        </m:sub>
                      </m:sSub>
                      <m:r>
                        <w:rPr>
                          <w:rFonts w:ascii="Cambria Math" w:hAnsi="Cambria Math"/>
                          <w:rtl/>
                          <w:lang w:bidi="he-IL"/>
                        </w:rPr>
                        <m:t>-</m:t>
                      </m:r>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rtl/>
                              <w:lang w:bidi="he-IL"/>
                            </w:rPr>
                            <m:t>..</m:t>
                          </m:r>
                        </m:sub>
                      </m:sSub>
                    </m:e>
                  </m:d>
                </m:e>
                <m:sup>
                  <m:r>
                    <w:rPr>
                      <w:rFonts w:ascii="Cambria Math" w:hAnsi="Cambria Math"/>
                      <w:lang w:bidi="he-IL"/>
                    </w:rPr>
                    <m:t>2</m:t>
                  </m:r>
                </m:sup>
              </m:sSup>
            </m:e>
          </m:nary>
          <m:r>
            <w:rPr>
              <w:rFonts w:ascii="Cambria Math" w:hAnsi="Cambria Math"/>
              <w:lang w:bidi="he-IL"/>
            </w:rPr>
            <m:t>=503.7</m:t>
          </m:r>
        </m:oMath>
      </m:oMathPara>
    </w:p>
    <w:p w14:paraId="3B1F6EA0" w14:textId="33919CE1" w:rsidR="00D649FF" w:rsidRDefault="00D649FF" w:rsidP="003E14B8">
      <w:pPr>
        <w:jc w:val="center"/>
        <w:rPr>
          <w:rFonts w:eastAsiaTheme="minorEastAsia"/>
          <w:i/>
          <w:iCs/>
          <w:rtl/>
          <w:lang w:bidi="he-IL"/>
        </w:rPr>
      </w:pPr>
      <m:oMath>
        <m:r>
          <w:rPr>
            <w:rFonts w:ascii="Cambria Math" w:hAnsi="Cambria Math"/>
            <w:lang w:bidi="he-IL"/>
          </w:rPr>
          <m:t>SSB=18⋅</m:t>
        </m:r>
        <m:sSubSup>
          <m:sSubSupPr>
            <m:ctrlPr>
              <w:rPr>
                <w:rFonts w:ascii="Cambria Math" w:hAnsi="Cambria Math"/>
                <w:i/>
                <w:iCs/>
                <w:lang w:bidi="he-IL"/>
              </w:rPr>
            </m:ctrlPr>
          </m:sSubSupPr>
          <m:e>
            <m:r>
              <w:rPr>
                <w:rFonts w:ascii="Cambria Math" w:hAnsi="Cambria Math"/>
                <w:lang w:bidi="he-IL"/>
              </w:rPr>
              <m:t>S</m:t>
            </m:r>
          </m:e>
          <m:sub>
            <m:sSub>
              <m:sSubPr>
                <m:ctrlPr>
                  <w:rPr>
                    <w:rFonts w:ascii="Cambria Math" w:hAnsi="Cambria Math"/>
                    <w:i/>
                    <w:iCs/>
                    <w:lang w:bidi="he-IL"/>
                  </w:rPr>
                </m:ctrlPr>
              </m:sSubPr>
              <m:e>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lang w:bidi="he-IL"/>
                      </w:rPr>
                      <m:t>i.</m:t>
                    </m:r>
                  </m:sub>
                </m:sSub>
              </m:e>
              <m:sub>
                <m:r>
                  <w:rPr>
                    <w:rFonts w:ascii="Cambria Math" w:hAnsi="Cambria Math"/>
                    <w:lang w:bidi="he-IL"/>
                  </w:rPr>
                  <m:t> </m:t>
                </m:r>
              </m:sub>
            </m:sSub>
          </m:sub>
          <m:sup>
            <m:r>
              <w:rPr>
                <w:rFonts w:ascii="Cambria Math" w:hAnsi="Cambria Math"/>
                <w:lang w:bidi="he-IL"/>
              </w:rPr>
              <m:t>2</m:t>
            </m:r>
          </m:sup>
        </m:sSubSup>
        <m:r>
          <w:rPr>
            <w:rFonts w:ascii="Cambria Math" w:hAnsi="Cambria Math"/>
            <w:lang w:bidi="he-IL"/>
          </w:rPr>
          <m:t>=</m:t>
        </m:r>
      </m:oMath>
      <w:r w:rsidRPr="00D649FF">
        <w:rPr>
          <w:i/>
          <w:lang w:bidi="he-IL"/>
        </w:rPr>
        <w:t xml:space="preserve"> </w:t>
      </w:r>
      <m:oMath>
        <m:r>
          <w:rPr>
            <w:rFonts w:ascii="Cambria Math" w:hAnsi="Cambria Math"/>
            <w:lang w:bidi="he-IL"/>
          </w:rPr>
          <m:t>3</m:t>
        </m:r>
        <m:nary>
          <m:naryPr>
            <m:chr m:val="∑"/>
            <m:ctrlPr>
              <w:rPr>
                <w:rFonts w:ascii="Cambria Math" w:hAnsi="Cambria Math"/>
                <w:i/>
                <w:iCs/>
                <w:lang w:bidi="he-IL"/>
              </w:rPr>
            </m:ctrlPr>
          </m:naryPr>
          <m:sub>
            <m:r>
              <w:rPr>
                <w:rFonts w:ascii="Cambria Math" w:hAnsi="Cambria Math"/>
                <w:lang w:bidi="he-IL"/>
              </w:rPr>
              <m:t>i=1</m:t>
            </m:r>
          </m:sub>
          <m:sup>
            <m:r>
              <w:rPr>
                <w:rFonts w:ascii="Cambria Math" w:hAnsi="Cambria Math"/>
                <w:lang w:bidi="he-IL"/>
              </w:rPr>
              <m:t>6</m:t>
            </m:r>
          </m:sup>
          <m:e>
            <m:sSup>
              <m:sSupPr>
                <m:ctrlPr>
                  <w:rPr>
                    <w:rFonts w:ascii="Cambria Math" w:hAnsi="Cambria Math"/>
                    <w:i/>
                    <w:iCs/>
                    <w:lang w:bidi="he-IL"/>
                  </w:rPr>
                </m:ctrlPr>
              </m:sSupPr>
              <m:e>
                <m:d>
                  <m:dPr>
                    <m:ctrlPr>
                      <w:rPr>
                        <w:rFonts w:ascii="Cambria Math" w:hAnsi="Cambria Math"/>
                        <w:i/>
                        <w:iCs/>
                        <w:lang w:bidi="he-IL"/>
                      </w:rPr>
                    </m:ctrlPr>
                  </m:dPr>
                  <m:e>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lang w:bidi="he-IL"/>
                          </w:rPr>
                          <m:t>i.</m:t>
                        </m:r>
                      </m:sub>
                    </m:sSub>
                    <m:r>
                      <w:rPr>
                        <w:rFonts w:ascii="Cambria Math" w:hAnsi="Cambria Math"/>
                        <w:rtl/>
                        <w:lang w:bidi="he-IL"/>
                      </w:rPr>
                      <m:t>-</m:t>
                    </m:r>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rtl/>
                            <w:lang w:bidi="he-IL"/>
                          </w:rPr>
                          <m:t>..</m:t>
                        </m:r>
                      </m:sub>
                    </m:sSub>
                  </m:e>
                </m:d>
              </m:e>
              <m:sup>
                <m:r>
                  <w:rPr>
                    <w:rFonts w:ascii="Cambria Math" w:hAnsi="Cambria Math"/>
                    <w:lang w:bidi="he-IL"/>
                  </w:rPr>
                  <m:t>2</m:t>
                </m:r>
              </m:sup>
            </m:sSup>
            <m:r>
              <w:rPr>
                <w:rFonts w:ascii="Cambria Math" w:hAnsi="Cambria Math"/>
                <w:lang w:bidi="he-IL"/>
              </w:rPr>
              <m:t>=600.3</m:t>
            </m:r>
          </m:e>
        </m:nary>
      </m:oMath>
    </w:p>
    <w:p w14:paraId="3D704AC8" w14:textId="23A7A277" w:rsidR="003E14B8" w:rsidRPr="009F4A7D" w:rsidRDefault="003E14B8" w:rsidP="003E14B8">
      <w:pPr>
        <w:jc w:val="center"/>
        <w:rPr>
          <w:i/>
          <w:lang w:bidi="he-IL"/>
        </w:rPr>
      </w:pPr>
      <m:oMathPara>
        <m:oMathParaPr>
          <m:jc m:val="centerGroup"/>
        </m:oMathParaPr>
        <m:oMath>
          <m:r>
            <w:rPr>
              <w:rFonts w:ascii="Cambria Math" w:hAnsi="Cambria Math"/>
              <w:lang w:bidi="he-IL"/>
            </w:rPr>
            <m:t>SST=N⋅</m:t>
          </m:r>
          <m:sSubSup>
            <m:sSubSupPr>
              <m:ctrlPr>
                <w:rPr>
                  <w:rFonts w:ascii="Cambria Math" w:hAnsi="Cambria Math"/>
                  <w:i/>
                  <w:iCs/>
                  <w:lang w:bidi="he-IL"/>
                </w:rPr>
              </m:ctrlPr>
            </m:sSubSupPr>
            <m:e>
              <m:r>
                <w:rPr>
                  <w:rFonts w:ascii="Cambria Math" w:hAnsi="Cambria Math"/>
                  <w:lang w:bidi="he-IL"/>
                </w:rPr>
                <m:t>S</m:t>
              </m:r>
            </m:e>
            <m:sub>
              <m:sSub>
                <m:sSubPr>
                  <m:ctrlPr>
                    <w:rPr>
                      <w:rFonts w:ascii="Cambria Math" w:hAnsi="Cambria Math"/>
                      <w:i/>
                      <w:iCs/>
                      <w:lang w:bidi="he-IL"/>
                    </w:rPr>
                  </m:ctrlPr>
                </m:sSubPr>
                <m:e>
                  <m:r>
                    <w:rPr>
                      <w:rFonts w:ascii="Cambria Math" w:hAnsi="Cambria Math"/>
                      <w:lang w:bidi="he-IL"/>
                    </w:rPr>
                    <m:t>y</m:t>
                  </m:r>
                </m:e>
                <m:sub>
                  <m:r>
                    <w:rPr>
                      <w:rFonts w:ascii="Cambria Math" w:hAnsi="Cambria Math"/>
                      <w:lang w:bidi="he-IL"/>
                    </w:rPr>
                    <m:t>ij</m:t>
                  </m:r>
                </m:sub>
              </m:sSub>
              <m:d>
                <m:dPr>
                  <m:ctrlPr>
                    <w:rPr>
                      <w:rFonts w:ascii="Cambria Math" w:hAnsi="Cambria Math"/>
                      <w:i/>
                      <w:iCs/>
                      <w:lang w:bidi="he-IL"/>
                    </w:rPr>
                  </m:ctrlPr>
                </m:dPr>
                <m:e>
                  <m:r>
                    <w:rPr>
                      <w:rFonts w:ascii="Cambria Math" w:hAnsi="Cambria Math"/>
                      <w:lang w:bidi="he-IL"/>
                    </w:rPr>
                    <m:t>n</m:t>
                  </m:r>
                </m:e>
              </m:d>
            </m:sub>
            <m:sup>
              <m:r>
                <w:rPr>
                  <w:rFonts w:ascii="Cambria Math" w:hAnsi="Cambria Math"/>
                  <w:lang w:bidi="he-IL"/>
                </w:rPr>
                <m:t>2</m:t>
              </m:r>
            </m:sup>
          </m:sSubSup>
          <m:r>
            <w:rPr>
              <w:rFonts w:ascii="Cambria Math" w:hAnsi="Cambria Math"/>
              <w:lang w:bidi="he-IL"/>
            </w:rPr>
            <m:t>=</m:t>
          </m:r>
          <m:nary>
            <m:naryPr>
              <m:chr m:val="∑"/>
              <m:ctrlPr>
                <w:rPr>
                  <w:rFonts w:ascii="Cambria Math" w:hAnsi="Cambria Math"/>
                  <w:i/>
                  <w:iCs/>
                  <w:lang w:bidi="he-IL"/>
                </w:rPr>
              </m:ctrlPr>
            </m:naryPr>
            <m:sub>
              <m:r>
                <w:rPr>
                  <w:rFonts w:ascii="Cambria Math" w:hAnsi="Cambria Math"/>
                  <w:lang w:bidi="he-IL"/>
                </w:rPr>
                <m:t>i=1</m:t>
              </m:r>
            </m:sub>
            <m:sup>
              <m:r>
                <w:rPr>
                  <w:rFonts w:ascii="Cambria Math" w:hAnsi="Cambria Math"/>
                  <w:lang w:bidi="he-IL"/>
                </w:rPr>
                <m:t>6</m:t>
              </m:r>
            </m:sup>
            <m:e>
              <m:r>
                <w:rPr>
                  <w:rFonts w:ascii="Cambria Math" w:hAnsi="Cambria Math"/>
                  <w:lang w:bidi="he-IL"/>
                </w:rPr>
                <m:t> </m:t>
              </m:r>
            </m:e>
          </m:nary>
          <m:nary>
            <m:naryPr>
              <m:chr m:val="∑"/>
              <m:ctrlPr>
                <w:rPr>
                  <w:rFonts w:ascii="Cambria Math" w:hAnsi="Cambria Math"/>
                  <w:i/>
                  <w:iCs/>
                  <w:lang w:bidi="he-IL"/>
                </w:rPr>
              </m:ctrlPr>
            </m:naryPr>
            <m:sub>
              <m:r>
                <w:rPr>
                  <w:rFonts w:ascii="Cambria Math" w:hAnsi="Cambria Math"/>
                  <w:lang w:bidi="he-IL"/>
                </w:rPr>
                <m:t>j=1</m:t>
              </m:r>
            </m:sub>
            <m:sup>
              <m:r>
                <w:rPr>
                  <w:rFonts w:ascii="Cambria Math" w:hAnsi="Cambria Math"/>
                  <w:lang w:bidi="he-IL"/>
                </w:rPr>
                <m:t>3</m:t>
              </m:r>
            </m:sup>
            <m:e>
              <m:sSup>
                <m:sSupPr>
                  <m:ctrlPr>
                    <w:rPr>
                      <w:rFonts w:ascii="Cambria Math" w:hAnsi="Cambria Math"/>
                      <w:i/>
                      <w:iCs/>
                      <w:lang w:bidi="he-IL"/>
                    </w:rPr>
                  </m:ctrlPr>
                </m:sSupPr>
                <m:e>
                  <m:d>
                    <m:dPr>
                      <m:ctrlPr>
                        <w:rPr>
                          <w:rFonts w:ascii="Cambria Math" w:hAnsi="Cambria Math"/>
                          <w:i/>
                          <w:iCs/>
                          <w:lang w:bidi="he-IL"/>
                        </w:rPr>
                      </m:ctrlPr>
                    </m:dPr>
                    <m:e>
                      <m:sSub>
                        <m:sSubPr>
                          <m:ctrlPr>
                            <w:rPr>
                              <w:rFonts w:ascii="Cambria Math" w:hAnsi="Cambria Math"/>
                              <w:i/>
                              <w:iCs/>
                              <w:lang w:bidi="he-IL"/>
                            </w:rPr>
                          </m:ctrlPr>
                        </m:sSubPr>
                        <m:e>
                          <m:r>
                            <w:rPr>
                              <w:rFonts w:ascii="Cambria Math" w:hAnsi="Cambria Math"/>
                              <w:lang w:bidi="he-IL"/>
                            </w:rPr>
                            <m:t>y</m:t>
                          </m:r>
                        </m:e>
                        <m:sub>
                          <m:r>
                            <w:rPr>
                              <w:rFonts w:ascii="Cambria Math" w:hAnsi="Cambria Math"/>
                              <w:lang w:bidi="he-IL"/>
                            </w:rPr>
                            <m:t>ij</m:t>
                          </m:r>
                        </m:sub>
                      </m:sSub>
                      <m:r>
                        <w:rPr>
                          <w:rFonts w:ascii="Cambria Math" w:hAnsi="Cambria Math"/>
                          <w:rtl/>
                          <w:lang w:bidi="he-IL"/>
                        </w:rPr>
                        <m:t>-</m:t>
                      </m:r>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rtl/>
                              <w:lang w:bidi="he-IL"/>
                            </w:rPr>
                            <m:t>..</m:t>
                          </m:r>
                        </m:sub>
                      </m:sSub>
                    </m:e>
                  </m:d>
                </m:e>
                <m:sup>
                  <m:r>
                    <w:rPr>
                      <w:rFonts w:ascii="Cambria Math" w:hAnsi="Cambria Math"/>
                      <w:lang w:bidi="he-IL"/>
                    </w:rPr>
                    <m:t>2</m:t>
                  </m:r>
                </m:sup>
              </m:sSup>
            </m:e>
          </m:nary>
          <m:r>
            <w:rPr>
              <w:rFonts w:ascii="Cambria Math" w:hAnsi="Cambria Math"/>
              <w:lang w:bidi="he-IL"/>
            </w:rPr>
            <m:t>=1476.3</m:t>
          </m:r>
        </m:oMath>
      </m:oMathPara>
    </w:p>
    <w:p w14:paraId="2A729C31" w14:textId="7F20965F" w:rsidR="003E14B8" w:rsidRPr="009F4A7D" w:rsidRDefault="003E14B8" w:rsidP="003E14B8">
      <w:pPr>
        <w:jc w:val="center"/>
        <w:rPr>
          <w:i/>
          <w:rtl/>
          <w:lang w:bidi="he-IL"/>
        </w:rPr>
      </w:pPr>
      <m:oMathPara>
        <m:oMath>
          <m:r>
            <w:rPr>
              <w:rFonts w:ascii="Cambria Math" w:hAnsi="Cambria Math"/>
              <w:lang w:bidi="he-IL"/>
            </w:rPr>
            <m:t>SSE=SST-SSA-SSB= 372.3</m:t>
          </m:r>
        </m:oMath>
      </m:oMathPara>
    </w:p>
    <w:p w14:paraId="63BBBECB" w14:textId="3EF80A36" w:rsidR="00767195" w:rsidRPr="009F4A7D" w:rsidRDefault="005548E6" w:rsidP="005548E6">
      <w:pPr>
        <w:bidi/>
        <w:rPr>
          <w:rtl/>
          <w:lang w:bidi="he-IL"/>
        </w:rPr>
      </w:pPr>
      <w:r w:rsidRPr="009F4A7D">
        <w:rPr>
          <w:rtl/>
          <w:lang w:bidi="he-IL"/>
        </w:rPr>
        <w:t xml:space="preserve">טבלת </w:t>
      </w:r>
      <w:r w:rsidRPr="009F4A7D">
        <w:rPr>
          <w:lang w:bidi="he-IL"/>
        </w:rPr>
        <w:t>ANOVA</w:t>
      </w:r>
      <w:r w:rsidRPr="009F4A7D">
        <w:rPr>
          <w:rtl/>
          <w:lang w:bidi="he-IL"/>
        </w:rPr>
        <w:t>:</w:t>
      </w:r>
    </w:p>
    <w:p w14:paraId="4CAC8AC4" w14:textId="231CF930" w:rsidR="005548E6" w:rsidRPr="009F4A7D" w:rsidRDefault="005548E6" w:rsidP="005548E6">
      <w:pPr>
        <w:bidi/>
        <w:rPr>
          <w:lang w:bidi="he-IL"/>
        </w:rPr>
      </w:pPr>
      <w:r w:rsidRPr="009F4A7D">
        <w:rPr>
          <w:noProof/>
          <w:lang w:bidi="he-IL"/>
        </w:rPr>
        <w:drawing>
          <wp:inline distT="0" distB="0" distL="0" distR="0" wp14:anchorId="48CB2D6A" wp14:editId="4FCD4712">
            <wp:extent cx="3328867" cy="8275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328867" cy="827567"/>
                    </a:xfrm>
                    <a:prstGeom prst="rect">
                      <a:avLst/>
                    </a:prstGeom>
                  </pic:spPr>
                </pic:pic>
              </a:graphicData>
            </a:graphic>
          </wp:inline>
        </w:drawing>
      </w:r>
    </w:p>
    <w:p w14:paraId="2797B1BB" w14:textId="4885363F" w:rsidR="005548E6" w:rsidRPr="009F4A7D" w:rsidRDefault="005548E6" w:rsidP="00882806">
      <w:pPr>
        <w:bidi/>
      </w:pPr>
      <w:r w:rsidRPr="009F4A7D">
        <w:rPr>
          <w:rtl/>
          <w:lang w:bidi="he-IL"/>
        </w:rPr>
        <w:t>בדיקת</w:t>
      </w:r>
      <w:r w:rsidRPr="009F4A7D">
        <w:rPr>
          <w:rtl/>
        </w:rPr>
        <w:t xml:space="preserve"> </w:t>
      </w:r>
      <w:r w:rsidRPr="009F4A7D">
        <w:rPr>
          <w:rtl/>
          <w:lang w:bidi="he-IL"/>
        </w:rPr>
        <w:t>תכנון</w:t>
      </w:r>
      <w:r w:rsidRPr="009F4A7D">
        <w:rPr>
          <w:rtl/>
        </w:rPr>
        <w:t xml:space="preserve"> </w:t>
      </w:r>
      <w:r w:rsidRPr="009F4A7D">
        <w:rPr>
          <w:rtl/>
          <w:lang w:bidi="he-IL"/>
        </w:rPr>
        <w:t>המודל</w:t>
      </w:r>
      <w:r w:rsidRPr="009F4A7D">
        <w:rPr>
          <w:rtl/>
        </w:rPr>
        <w:t xml:space="preserve">: </w:t>
      </w:r>
      <w:r w:rsidRPr="009F4A7D">
        <w:rPr>
          <w:rtl/>
          <w:lang w:bidi="he-IL"/>
        </w:rPr>
        <w:t>הבלוק</w:t>
      </w:r>
      <w:r w:rsidRPr="009F4A7D">
        <w:rPr>
          <w:rtl/>
        </w:rPr>
        <w:t xml:space="preserve"> </w:t>
      </w:r>
      <w:r w:rsidR="00882806" w:rsidRPr="009F4A7D">
        <w:rPr>
          <w:rtl/>
          <w:lang w:bidi="he-IL"/>
        </w:rPr>
        <w:t xml:space="preserve">לא </w:t>
      </w:r>
      <w:r w:rsidRPr="009F4A7D">
        <w:rPr>
          <w:rtl/>
          <w:lang w:bidi="he-IL"/>
        </w:rPr>
        <w:t>מובהק</w:t>
      </w:r>
      <w:r w:rsidR="001D7B1C" w:rsidRPr="009F4A7D">
        <w:rPr>
          <w:rtl/>
        </w:rPr>
        <w:t>(</w:t>
      </w:r>
      <w:r w:rsidR="001D7B1C" w:rsidRPr="009F4A7D">
        <w:rPr>
          <w:rtl/>
          <w:lang w:bidi="he-IL"/>
        </w:rPr>
        <w:t>מקור</w:t>
      </w:r>
      <w:r w:rsidR="001D7B1C" w:rsidRPr="009F4A7D">
        <w:rPr>
          <w:rtl/>
        </w:rPr>
        <w:t xml:space="preserve"> </w:t>
      </w:r>
      <w:r w:rsidR="001D7B1C" w:rsidRPr="009F4A7D">
        <w:rPr>
          <w:rtl/>
          <w:lang w:bidi="he-IL"/>
        </w:rPr>
        <w:t>נוסף</w:t>
      </w:r>
      <w:r w:rsidR="001D7B1C" w:rsidRPr="009F4A7D">
        <w:rPr>
          <w:rtl/>
        </w:rPr>
        <w:t xml:space="preserve"> </w:t>
      </w:r>
      <w:r w:rsidR="001D7B1C" w:rsidRPr="009F4A7D">
        <w:rPr>
          <w:rtl/>
          <w:lang w:bidi="he-IL"/>
        </w:rPr>
        <w:t>לשונות</w:t>
      </w:r>
      <w:r w:rsidR="001D7B1C" w:rsidRPr="009F4A7D">
        <w:rPr>
          <w:rtl/>
        </w:rPr>
        <w:t>)</w:t>
      </w:r>
      <w:r w:rsidRPr="009F4A7D">
        <w:rPr>
          <w:rtl/>
        </w:rPr>
        <w:t xml:space="preserve">, </w:t>
      </w:r>
      <w:r w:rsidR="001D7B1C" w:rsidRPr="009F4A7D">
        <w:rPr>
          <w:rtl/>
          <w:lang w:bidi="he-IL"/>
        </w:rPr>
        <w:t>ולכן</w:t>
      </w:r>
      <w:r w:rsidRPr="009F4A7D">
        <w:rPr>
          <w:rtl/>
        </w:rPr>
        <w:t xml:space="preserve"> </w:t>
      </w:r>
      <w:r w:rsidRPr="009F4A7D">
        <w:rPr>
          <w:rtl/>
          <w:lang w:bidi="he-IL"/>
        </w:rPr>
        <w:t>נעמיס</w:t>
      </w:r>
      <w:r w:rsidRPr="009F4A7D">
        <w:rPr>
          <w:rtl/>
        </w:rPr>
        <w:t xml:space="preserve"> </w:t>
      </w:r>
      <w:r w:rsidRPr="009F4A7D">
        <w:rPr>
          <w:rtl/>
          <w:lang w:bidi="he-IL"/>
        </w:rPr>
        <w:t>אותו</w:t>
      </w:r>
      <w:r w:rsidR="001D7B1C" w:rsidRPr="009F4A7D">
        <w:rPr>
          <w:rtl/>
        </w:rPr>
        <w:t xml:space="preserve"> </w:t>
      </w:r>
      <w:r w:rsidR="00882806" w:rsidRPr="009F4A7D">
        <w:rPr>
          <w:rtl/>
          <w:lang w:bidi="he-IL"/>
        </w:rPr>
        <w:t>ונגיד שלא היה</w:t>
      </w:r>
      <w:r w:rsidR="001D7B1C" w:rsidRPr="009F4A7D">
        <w:rPr>
          <w:rtl/>
        </w:rPr>
        <w:t xml:space="preserve"> </w:t>
      </w:r>
      <w:r w:rsidR="001D7B1C" w:rsidRPr="009F4A7D">
        <w:rPr>
          <w:rtl/>
          <w:lang w:bidi="he-IL"/>
        </w:rPr>
        <w:t>הצדקה</w:t>
      </w:r>
      <w:r w:rsidR="001D7B1C" w:rsidRPr="009F4A7D">
        <w:rPr>
          <w:rtl/>
        </w:rPr>
        <w:t xml:space="preserve"> </w:t>
      </w:r>
      <w:r w:rsidR="001D7B1C" w:rsidRPr="009F4A7D">
        <w:rPr>
          <w:rtl/>
          <w:lang w:bidi="he-IL"/>
        </w:rPr>
        <w:t>לשימוש</w:t>
      </w:r>
      <w:r w:rsidR="001D7B1C" w:rsidRPr="009F4A7D">
        <w:rPr>
          <w:rtl/>
        </w:rPr>
        <w:t xml:space="preserve"> </w:t>
      </w:r>
      <w:r w:rsidR="001D7B1C" w:rsidRPr="009F4A7D">
        <w:rPr>
          <w:rtl/>
          <w:lang w:bidi="he-IL"/>
        </w:rPr>
        <w:t>בבלוקים</w:t>
      </w:r>
      <w:r w:rsidR="001D7B1C" w:rsidRPr="009F4A7D">
        <w:rPr>
          <w:rtl/>
        </w:rPr>
        <w:t>.</w:t>
      </w:r>
    </w:p>
    <w:p w14:paraId="397EDCAA" w14:textId="5927949B" w:rsidR="007F15DB" w:rsidRPr="009F4A7D" w:rsidRDefault="007F15DB" w:rsidP="007F15DB">
      <w:pPr>
        <w:bidi/>
        <w:rPr>
          <w:rtl/>
          <w:lang w:bidi="he-IL"/>
        </w:rPr>
      </w:pPr>
      <w:r w:rsidRPr="009F4A7D">
        <w:t>SSE</w:t>
      </w:r>
      <w:r w:rsidRPr="009F4A7D">
        <w:rPr>
          <w:rtl/>
          <w:lang w:bidi="he-IL"/>
        </w:rPr>
        <w:t xml:space="preserve"> משתנה ל:</w:t>
      </w:r>
    </w:p>
    <w:p w14:paraId="08A4B609" w14:textId="36D946FD" w:rsidR="007F15DB" w:rsidRPr="009F4A7D" w:rsidRDefault="007F15DB" w:rsidP="007F15DB">
      <w:pPr>
        <w:jc w:val="center"/>
        <w:rPr>
          <w:i/>
          <w:rtl/>
          <w:lang w:bidi="he-IL"/>
        </w:rPr>
      </w:pPr>
      <m:oMathPara>
        <m:oMath>
          <m:r>
            <w:rPr>
              <w:rFonts w:ascii="Cambria Math" w:hAnsi="Cambria Math"/>
              <w:lang w:bidi="he-IL"/>
            </w:rPr>
            <m:t>SSE=372.3+600.3=972.6</m:t>
          </m:r>
        </m:oMath>
      </m:oMathPara>
    </w:p>
    <w:p w14:paraId="0655E079" w14:textId="77777777" w:rsidR="007F15DB" w:rsidRPr="009F4A7D" w:rsidRDefault="007F15DB" w:rsidP="007F15DB">
      <w:pPr>
        <w:bidi/>
        <w:rPr>
          <w:rtl/>
        </w:rPr>
      </w:pPr>
    </w:p>
    <w:p w14:paraId="35AE3825" w14:textId="726C91F6" w:rsidR="00882806" w:rsidRPr="009F4A7D" w:rsidRDefault="00882806" w:rsidP="00882806">
      <w:pPr>
        <w:bidi/>
        <w:rPr>
          <w:rtl/>
          <w:lang w:bidi="he-IL"/>
        </w:rPr>
      </w:pPr>
      <w:r w:rsidRPr="009F4A7D">
        <w:rPr>
          <w:rtl/>
          <w:lang w:bidi="he-IL"/>
        </w:rPr>
        <w:t xml:space="preserve">טבלת </w:t>
      </w:r>
      <w:r w:rsidRPr="009F4A7D">
        <w:rPr>
          <w:lang w:bidi="he-IL"/>
        </w:rPr>
        <w:t>ANOVA</w:t>
      </w:r>
      <w:r w:rsidRPr="009F4A7D">
        <w:rPr>
          <w:rtl/>
          <w:lang w:bidi="he-IL"/>
        </w:rPr>
        <w:t xml:space="preserve"> אחרי ההעמסה:</w:t>
      </w:r>
    </w:p>
    <w:p w14:paraId="4A289030" w14:textId="098BE90D" w:rsidR="00882806" w:rsidRPr="009F4A7D" w:rsidRDefault="00882806" w:rsidP="00882806">
      <w:pPr>
        <w:bidi/>
        <w:rPr>
          <w:lang w:bidi="he-IL"/>
        </w:rPr>
      </w:pPr>
      <w:r w:rsidRPr="009F4A7D">
        <w:rPr>
          <w:noProof/>
          <w:lang w:bidi="he-IL"/>
        </w:rPr>
        <w:drawing>
          <wp:inline distT="0" distB="0" distL="0" distR="0" wp14:anchorId="57785370" wp14:editId="4306B893">
            <wp:extent cx="3266356" cy="74358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92167" cy="749461"/>
                    </a:xfrm>
                    <a:prstGeom prst="rect">
                      <a:avLst/>
                    </a:prstGeom>
                  </pic:spPr>
                </pic:pic>
              </a:graphicData>
            </a:graphic>
          </wp:inline>
        </w:drawing>
      </w:r>
    </w:p>
    <w:p w14:paraId="5B3D9C7A" w14:textId="650C4138" w:rsidR="001D7B1C" w:rsidRPr="009F4A7D" w:rsidRDefault="00882806" w:rsidP="00882806">
      <w:pPr>
        <w:bidi/>
        <w:rPr>
          <w:rtl/>
          <w:lang w:bidi="he-IL"/>
        </w:rPr>
      </w:pPr>
      <w:r w:rsidRPr="009F4A7D">
        <w:rPr>
          <w:rtl/>
          <w:lang w:bidi="he-IL"/>
        </w:rPr>
        <w:t xml:space="preserve">מסכנה: </w:t>
      </w:r>
      <w:r w:rsidR="001D7B1C" w:rsidRPr="009F4A7D">
        <w:rPr>
          <w:rtl/>
          <w:lang w:bidi="he-IL"/>
        </w:rPr>
        <w:t>הגורם</w:t>
      </w:r>
      <w:r w:rsidR="001D7B1C" w:rsidRPr="009F4A7D">
        <w:rPr>
          <w:rtl/>
        </w:rPr>
        <w:t xml:space="preserve"> </w:t>
      </w:r>
      <w:r w:rsidR="001D7B1C" w:rsidRPr="009F4A7D">
        <w:rPr>
          <w:rtl/>
          <w:lang w:bidi="he-IL"/>
        </w:rPr>
        <w:t>הראשי</w:t>
      </w:r>
      <w:r w:rsidR="001D7B1C" w:rsidRPr="009F4A7D">
        <w:rPr>
          <w:rtl/>
        </w:rPr>
        <w:t>(</w:t>
      </w:r>
      <w:r w:rsidR="001D7B1C" w:rsidRPr="009F4A7D">
        <w:rPr>
          <w:rtl/>
          <w:lang w:bidi="he-IL"/>
        </w:rPr>
        <w:t>הקבוע</w:t>
      </w:r>
      <w:r w:rsidR="001D7B1C" w:rsidRPr="009F4A7D">
        <w:rPr>
          <w:rtl/>
        </w:rPr>
        <w:t xml:space="preserve">) </w:t>
      </w:r>
      <w:r w:rsidR="001D7B1C" w:rsidRPr="009F4A7D">
        <w:rPr>
          <w:rtl/>
          <w:lang w:bidi="he-IL"/>
        </w:rPr>
        <w:t>הינו</w:t>
      </w:r>
      <w:r w:rsidR="001D7B1C" w:rsidRPr="009F4A7D">
        <w:rPr>
          <w:rtl/>
        </w:rPr>
        <w:t xml:space="preserve"> </w:t>
      </w:r>
      <w:r w:rsidR="001D7B1C" w:rsidRPr="009F4A7D">
        <w:rPr>
          <w:rtl/>
          <w:lang w:bidi="he-IL"/>
        </w:rPr>
        <w:t>גם</w:t>
      </w:r>
      <w:r w:rsidR="001D7B1C" w:rsidRPr="009F4A7D">
        <w:rPr>
          <w:rtl/>
        </w:rPr>
        <w:t xml:space="preserve"> </w:t>
      </w:r>
      <w:r w:rsidR="001D7B1C" w:rsidRPr="009F4A7D">
        <w:rPr>
          <w:rtl/>
          <w:lang w:bidi="he-IL"/>
        </w:rPr>
        <w:t>מובהק</w:t>
      </w:r>
      <w:r w:rsidR="001D7B1C" w:rsidRPr="009F4A7D">
        <w:rPr>
          <w:rtl/>
        </w:rPr>
        <w:t>,</w:t>
      </w:r>
      <w:r w:rsidRPr="009F4A7D">
        <w:rPr>
          <w:rtl/>
          <w:lang w:bidi="he-IL"/>
        </w:rPr>
        <w:t>זאת אומרת שיש הבדל בין איכות החנויות בערים שנבדקים.</w:t>
      </w:r>
      <w:r w:rsidR="001D7B1C" w:rsidRPr="009F4A7D">
        <w:rPr>
          <w:rtl/>
        </w:rPr>
        <w:t xml:space="preserve"> </w:t>
      </w:r>
      <w:r w:rsidR="001D7B1C" w:rsidRPr="009F4A7D">
        <w:rPr>
          <w:rtl/>
          <w:lang w:bidi="he-IL"/>
        </w:rPr>
        <w:t>ולכן</w:t>
      </w:r>
      <w:r w:rsidR="001D7B1C" w:rsidRPr="009F4A7D">
        <w:rPr>
          <w:rtl/>
        </w:rPr>
        <w:t xml:space="preserve"> </w:t>
      </w:r>
      <w:r w:rsidR="001D7B1C" w:rsidRPr="009F4A7D">
        <w:rPr>
          <w:rtl/>
          <w:lang w:bidi="he-IL"/>
        </w:rPr>
        <w:t>נמשיך</w:t>
      </w:r>
      <w:r w:rsidR="001D7B1C" w:rsidRPr="009F4A7D">
        <w:rPr>
          <w:rtl/>
        </w:rPr>
        <w:t xml:space="preserve"> </w:t>
      </w:r>
      <w:r w:rsidR="001D7B1C" w:rsidRPr="009F4A7D">
        <w:rPr>
          <w:rtl/>
          <w:lang w:bidi="he-IL"/>
        </w:rPr>
        <w:t>לני</w:t>
      </w:r>
      <w:r w:rsidRPr="009F4A7D">
        <w:rPr>
          <w:rtl/>
          <w:lang w:bidi="he-IL"/>
        </w:rPr>
        <w:t>תו</w:t>
      </w:r>
      <w:r w:rsidR="001D7B1C" w:rsidRPr="009F4A7D">
        <w:rPr>
          <w:rtl/>
          <w:lang w:bidi="he-IL"/>
        </w:rPr>
        <w:t>חי</w:t>
      </w:r>
      <w:r w:rsidR="001D7B1C" w:rsidRPr="009F4A7D">
        <w:rPr>
          <w:rtl/>
        </w:rPr>
        <w:t xml:space="preserve"> </w:t>
      </w:r>
      <w:r w:rsidR="001D7B1C" w:rsidRPr="009F4A7D">
        <w:rPr>
          <w:rtl/>
          <w:lang w:bidi="he-IL"/>
        </w:rPr>
        <w:t>המשך</w:t>
      </w:r>
      <w:r w:rsidR="005E21DD" w:rsidRPr="009F4A7D">
        <w:rPr>
          <w:rtl/>
          <w:lang w:bidi="he-IL"/>
        </w:rPr>
        <w:t>-נבצע חלוקה לקבוצות הומוגניות.</w:t>
      </w:r>
    </w:p>
    <w:p w14:paraId="42C5E0D3" w14:textId="0005FE06" w:rsidR="001D7B1C" w:rsidRPr="009F4A7D" w:rsidRDefault="001D7B1C" w:rsidP="001D7B1C">
      <w:pPr>
        <w:bidi/>
        <w:rPr>
          <w:rtl/>
        </w:rPr>
      </w:pPr>
    </w:p>
    <w:p w14:paraId="3382415A" w14:textId="176A34F5" w:rsidR="009E71FC" w:rsidRDefault="009E71FC" w:rsidP="009E71FC">
      <w:pPr>
        <w:bidi/>
        <w:rPr>
          <w:rtl/>
        </w:rPr>
      </w:pPr>
    </w:p>
    <w:p w14:paraId="607E4DBB" w14:textId="77777777" w:rsidR="00FE52A4" w:rsidRPr="009F4A7D" w:rsidRDefault="00FE52A4" w:rsidP="00FE52A4">
      <w:pPr>
        <w:bidi/>
        <w:rPr>
          <w:rtl/>
        </w:rPr>
      </w:pPr>
    </w:p>
    <w:p w14:paraId="66D49AD0" w14:textId="26BB11B1" w:rsidR="009E71FC" w:rsidRPr="009F4A7D" w:rsidRDefault="009E71FC" w:rsidP="009E71FC">
      <w:pPr>
        <w:bidi/>
        <w:rPr>
          <w:rtl/>
          <w:lang w:bidi="he-IL"/>
        </w:rPr>
      </w:pPr>
      <w:r w:rsidRPr="009F4A7D">
        <w:rPr>
          <w:rtl/>
          <w:lang w:bidi="he-IL"/>
        </w:rPr>
        <w:t>שלב 3:</w:t>
      </w:r>
    </w:p>
    <w:p w14:paraId="08664DC5" w14:textId="6C0EA491" w:rsidR="001D7B1C" w:rsidRPr="009F4A7D" w:rsidRDefault="001D7B1C" w:rsidP="001D7B1C">
      <w:pPr>
        <w:bidi/>
        <w:rPr>
          <w:rtl/>
          <w:lang w:bidi="he-IL"/>
        </w:rPr>
      </w:pPr>
      <w:r w:rsidRPr="009F4A7D">
        <w:rPr>
          <w:rtl/>
          <w:lang w:bidi="he-IL"/>
        </w:rPr>
        <w:t>ניתוח המשך (</w:t>
      </w:r>
      <w:r w:rsidRPr="009F4A7D">
        <w:t>Post-Hoc</w:t>
      </w:r>
      <w:r w:rsidRPr="009F4A7D">
        <w:rPr>
          <w:rtl/>
          <w:lang w:bidi="he-IL"/>
        </w:rPr>
        <w:t>):</w:t>
      </w:r>
    </w:p>
    <w:p w14:paraId="14CBDDF4" w14:textId="5A0DCB38" w:rsidR="001D7B1C" w:rsidRPr="009F4A7D" w:rsidRDefault="001D7B1C" w:rsidP="001D7B1C">
      <w:pPr>
        <w:bidi/>
        <w:rPr>
          <w:lang w:bidi="he-IL"/>
        </w:rPr>
      </w:pPr>
      <w:r w:rsidRPr="009F4A7D">
        <w:rPr>
          <w:rtl/>
          <w:lang w:bidi="he-IL"/>
        </w:rPr>
        <w:t>יש לנו ניסוי מאוזן, ולכן אפשר ל</w:t>
      </w:r>
      <w:r w:rsidR="005D32C0" w:rsidRPr="009F4A7D">
        <w:rPr>
          <w:rtl/>
          <w:lang w:bidi="he-IL"/>
        </w:rPr>
        <w:t xml:space="preserve">השתמש במבחן </w:t>
      </w:r>
      <w:r w:rsidRPr="009F4A7D">
        <w:rPr>
          <w:lang w:bidi="he-IL"/>
        </w:rPr>
        <w:t>HSD</w:t>
      </w:r>
      <w:r w:rsidRPr="009F4A7D">
        <w:rPr>
          <w:rtl/>
          <w:lang w:bidi="he-IL"/>
        </w:rPr>
        <w:t>:</w:t>
      </w:r>
    </w:p>
    <w:tbl>
      <w:tblPr>
        <w:tblStyle w:val="GridTable2-Accent6"/>
        <w:bidiVisual/>
        <w:tblW w:w="0" w:type="auto"/>
        <w:tblLook w:val="00A0" w:firstRow="1" w:lastRow="0" w:firstColumn="1" w:lastColumn="0" w:noHBand="0" w:noVBand="0"/>
      </w:tblPr>
      <w:tblGrid>
        <w:gridCol w:w="1235"/>
        <w:gridCol w:w="1015"/>
        <w:gridCol w:w="876"/>
        <w:gridCol w:w="569"/>
      </w:tblGrid>
      <w:tr w:rsidR="005E21DD" w:rsidRPr="009F4A7D" w14:paraId="2250069C" w14:textId="77777777" w:rsidTr="00661E68">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38" w:type="dxa"/>
            <w:hideMark/>
          </w:tcPr>
          <w:p w14:paraId="721E9440" w14:textId="4F283879" w:rsidR="005E21DD" w:rsidRPr="009F4A7D" w:rsidRDefault="005E21DD">
            <w:pPr>
              <w:bidi/>
              <w:ind w:right="-142"/>
              <w:jc w:val="both"/>
              <w:textAlignment w:val="baseline"/>
              <w:rPr>
                <w:rFonts w:cs="David"/>
              </w:rPr>
            </w:pPr>
            <w:r w:rsidRPr="009F4A7D">
              <w:rPr>
                <w:rFonts w:cs="David"/>
              </w:rPr>
              <w:t>Melbourne</w:t>
            </w:r>
          </w:p>
        </w:tc>
        <w:tc>
          <w:tcPr>
            <w:cnfStyle w:val="000010000000" w:firstRow="0" w:lastRow="0" w:firstColumn="0" w:lastColumn="0" w:oddVBand="1" w:evenVBand="0" w:oddHBand="0" w:evenHBand="0" w:firstRowFirstColumn="0" w:firstRowLastColumn="0" w:lastRowFirstColumn="0" w:lastRowLastColumn="0"/>
            <w:tcW w:w="838" w:type="dxa"/>
            <w:hideMark/>
          </w:tcPr>
          <w:p w14:paraId="1A2A4C9F" w14:textId="4AA0B859" w:rsidR="005E21DD" w:rsidRPr="009F4A7D" w:rsidRDefault="005E21DD">
            <w:pPr>
              <w:bidi/>
              <w:ind w:right="-142"/>
              <w:jc w:val="both"/>
              <w:textAlignment w:val="baseline"/>
              <w:rPr>
                <w:rFonts w:cs="David"/>
                <w:rtl/>
              </w:rPr>
            </w:pPr>
            <w:r w:rsidRPr="009F4A7D">
              <w:rPr>
                <w:rFonts w:cs="David"/>
              </w:rPr>
              <w:t>Brisbane</w:t>
            </w:r>
          </w:p>
        </w:tc>
        <w:tc>
          <w:tcPr>
            <w:tcW w:w="838" w:type="dxa"/>
            <w:hideMark/>
          </w:tcPr>
          <w:p w14:paraId="63CA1C7E" w14:textId="591EA464" w:rsidR="005E21DD" w:rsidRPr="009F4A7D" w:rsidRDefault="005E21DD">
            <w:pPr>
              <w:bidi/>
              <w:ind w:right="-142"/>
              <w:jc w:val="both"/>
              <w:textAlignment w:val="baseline"/>
              <w:cnfStyle w:val="100000000000" w:firstRow="1" w:lastRow="0" w:firstColumn="0" w:lastColumn="0" w:oddVBand="0" w:evenVBand="0" w:oddHBand="0" w:evenHBand="0" w:firstRowFirstColumn="0" w:firstRowLastColumn="0" w:lastRowFirstColumn="0" w:lastRowLastColumn="0"/>
              <w:rPr>
                <w:rFonts w:cs="David"/>
                <w:rtl/>
              </w:rPr>
            </w:pPr>
            <w:r w:rsidRPr="009F4A7D">
              <w:rPr>
                <w:rFonts w:cs="David"/>
              </w:rPr>
              <w:t>Sydney</w:t>
            </w:r>
          </w:p>
        </w:tc>
        <w:tc>
          <w:tcPr>
            <w:cnfStyle w:val="000010000000" w:firstRow="0" w:lastRow="0" w:firstColumn="0" w:lastColumn="0" w:oddVBand="1" w:evenVBand="0" w:oddHBand="0" w:evenHBand="0" w:firstRowFirstColumn="0" w:firstRowLastColumn="0" w:lastRowFirstColumn="0" w:lastRowLastColumn="0"/>
            <w:tcW w:w="569" w:type="dxa"/>
          </w:tcPr>
          <w:p w14:paraId="5BB3F878" w14:textId="77777777" w:rsidR="005E21DD" w:rsidRPr="009F4A7D" w:rsidRDefault="005E21DD">
            <w:pPr>
              <w:overflowPunct w:val="0"/>
              <w:bidi/>
              <w:adjustRightInd w:val="0"/>
              <w:ind w:right="-142"/>
              <w:jc w:val="both"/>
              <w:textAlignment w:val="baseline"/>
              <w:rPr>
                <w:rFonts w:cs="David"/>
                <w:rtl/>
              </w:rPr>
            </w:pPr>
          </w:p>
        </w:tc>
      </w:tr>
      <w:tr w:rsidR="005E21DD" w:rsidRPr="009F4A7D" w14:paraId="58A88338" w14:textId="77777777" w:rsidTr="00661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hideMark/>
          </w:tcPr>
          <w:p w14:paraId="731A618A" w14:textId="58E4B949" w:rsidR="005E21DD" w:rsidRPr="009F4A7D" w:rsidRDefault="005D32C0">
            <w:pPr>
              <w:bidi/>
              <w:ind w:right="-142"/>
              <w:jc w:val="both"/>
              <w:textAlignment w:val="baseline"/>
              <w:rPr>
                <w:rFonts w:cs="David"/>
                <w:b w:val="0"/>
                <w:bCs w:val="0"/>
                <w:rtl/>
              </w:rPr>
            </w:pPr>
            <w:r w:rsidRPr="009F4A7D">
              <w:rPr>
                <w:rFonts w:cs="David"/>
                <w:b w:val="0"/>
                <w:bCs w:val="0"/>
              </w:rPr>
              <w:t>68.45</w:t>
            </w:r>
          </w:p>
        </w:tc>
        <w:tc>
          <w:tcPr>
            <w:cnfStyle w:val="000010000000" w:firstRow="0" w:lastRow="0" w:firstColumn="0" w:lastColumn="0" w:oddVBand="1" w:evenVBand="0" w:oddHBand="0" w:evenHBand="0" w:firstRowFirstColumn="0" w:firstRowLastColumn="0" w:lastRowFirstColumn="0" w:lastRowLastColumn="0"/>
            <w:tcW w:w="838" w:type="dxa"/>
            <w:hideMark/>
          </w:tcPr>
          <w:p w14:paraId="561CE74A" w14:textId="434ABAA0" w:rsidR="005E21DD" w:rsidRPr="009F4A7D" w:rsidRDefault="005D32C0">
            <w:pPr>
              <w:bidi/>
              <w:ind w:right="-142"/>
              <w:jc w:val="both"/>
              <w:textAlignment w:val="baseline"/>
              <w:rPr>
                <w:rFonts w:cs="David"/>
                <w:rtl/>
              </w:rPr>
            </w:pPr>
            <w:r w:rsidRPr="009F4A7D">
              <w:rPr>
                <w:rFonts w:cs="David"/>
              </w:rPr>
              <w:t>77.98</w:t>
            </w:r>
          </w:p>
        </w:tc>
        <w:tc>
          <w:tcPr>
            <w:tcW w:w="838" w:type="dxa"/>
            <w:hideMark/>
          </w:tcPr>
          <w:p w14:paraId="2DE1DAF9" w14:textId="7FF19E1E" w:rsidR="005E21DD" w:rsidRPr="009F4A7D" w:rsidRDefault="00391907">
            <w:pPr>
              <w:bidi/>
              <w:ind w:right="-142"/>
              <w:jc w:val="both"/>
              <w:textAlignment w:val="baseline"/>
              <w:cnfStyle w:val="000000100000" w:firstRow="0" w:lastRow="0" w:firstColumn="0" w:lastColumn="0" w:oddVBand="0" w:evenVBand="0" w:oddHBand="1" w:evenHBand="0" w:firstRowFirstColumn="0" w:firstRowLastColumn="0" w:lastRowFirstColumn="0" w:lastRowLastColumn="0"/>
              <w:rPr>
                <w:rFonts w:cs="David"/>
                <w:rtl/>
              </w:rPr>
            </w:pPr>
            <w:r w:rsidRPr="009F4A7D">
              <w:rPr>
                <w:rFonts w:cs="David"/>
              </w:rPr>
              <w:t>65.62</w:t>
            </w:r>
          </w:p>
        </w:tc>
        <w:tc>
          <w:tcPr>
            <w:cnfStyle w:val="000010000000" w:firstRow="0" w:lastRow="0" w:firstColumn="0" w:lastColumn="0" w:oddVBand="1" w:evenVBand="0" w:oddHBand="0" w:evenHBand="0" w:firstRowFirstColumn="0" w:firstRowLastColumn="0" w:lastRowFirstColumn="0" w:lastRowLastColumn="0"/>
            <w:tcW w:w="569" w:type="dxa"/>
            <w:hideMark/>
          </w:tcPr>
          <w:p w14:paraId="4C9A5B2C" w14:textId="77777777" w:rsidR="005E21DD" w:rsidRPr="009F4A7D" w:rsidRDefault="005E21DD">
            <w:pPr>
              <w:overflowPunct w:val="0"/>
              <w:bidi/>
              <w:adjustRightInd w:val="0"/>
              <w:ind w:right="-142"/>
              <w:jc w:val="both"/>
              <w:textAlignment w:val="baseline"/>
              <w:rPr>
                <w:rFonts w:cs="David"/>
                <w:rtl/>
              </w:rPr>
            </w:pPr>
            <w:r w:rsidRPr="009F4A7D">
              <w:rPr>
                <w:rFonts w:eastAsia="Times New Roman" w:cs="Times New Roman"/>
                <w:position w:val="-14"/>
                <w:sz w:val="24"/>
                <w:szCs w:val="24"/>
                <w:lang w:eastAsia="he-IL" w:bidi="he-IL"/>
              </w:rPr>
              <w:object w:dxaOrig="320" w:dyaOrig="380" w14:anchorId="7A503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8.8pt" o:ole="">
                  <v:imagedata r:id="rId17" o:title=""/>
                </v:shape>
                <o:OLEObject Type="Embed" ProgID="Equation.3" ShapeID="_x0000_i1025" DrawAspect="Content" ObjectID="_1710551118" r:id="rId18"/>
              </w:object>
            </w:r>
          </w:p>
        </w:tc>
      </w:tr>
    </w:tbl>
    <w:p w14:paraId="2D59E225" w14:textId="476C01DF" w:rsidR="001D7B1C" w:rsidRPr="009F4A7D" w:rsidRDefault="00391907" w:rsidP="001D7B1C">
      <w:pPr>
        <w:bidi/>
        <w:rPr>
          <w:rtl/>
          <w:lang w:bidi="he-IL"/>
        </w:rPr>
      </w:pPr>
      <w:r w:rsidRPr="009F4A7D">
        <w:rPr>
          <w:rFonts w:eastAsiaTheme="minorEastAsia" w:cstheme="minorHAnsi"/>
          <w:noProof/>
        </w:rPr>
        <w:lastRenderedPageBreak/>
        <mc:AlternateContent>
          <mc:Choice Requires="wps">
            <w:drawing>
              <wp:anchor distT="0" distB="0" distL="114300" distR="114300" simplePos="0" relativeHeight="251670528" behindDoc="0" locked="0" layoutInCell="1" allowOverlap="1" wp14:anchorId="161184C0" wp14:editId="3FB8D7E1">
                <wp:simplePos x="0" y="0"/>
                <wp:positionH relativeFrom="margin">
                  <wp:posOffset>3977640</wp:posOffset>
                </wp:positionH>
                <wp:positionV relativeFrom="paragraph">
                  <wp:posOffset>593090</wp:posOffset>
                </wp:positionV>
                <wp:extent cx="913130" cy="1915050"/>
                <wp:effectExtent l="19050" t="19050" r="1270" b="28575"/>
                <wp:wrapNone/>
                <wp:docPr id="69" name="Left Bracket 68">
                  <a:extLst xmlns:a="http://schemas.openxmlformats.org/drawingml/2006/main">
                    <a:ext uri="{FF2B5EF4-FFF2-40B4-BE49-F238E27FC236}">
                      <a16:creationId xmlns:a16="http://schemas.microsoft.com/office/drawing/2014/main" id="{E35C1FB7-718B-48B6-8D1F-B5637EE903A1}"/>
                    </a:ext>
                  </a:extLst>
                </wp:docPr>
                <wp:cNvGraphicFramePr/>
                <a:graphic xmlns:a="http://schemas.openxmlformats.org/drawingml/2006/main">
                  <a:graphicData uri="http://schemas.microsoft.com/office/word/2010/wordprocessingShape">
                    <wps:wsp>
                      <wps:cNvSpPr/>
                      <wps:spPr>
                        <a:xfrm>
                          <a:off x="0" y="0"/>
                          <a:ext cx="913130" cy="1915050"/>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1" anchor="ctr"/>
                    </wps:wsp>
                  </a:graphicData>
                </a:graphic>
                <wp14:sizeRelH relativeFrom="margin">
                  <wp14:pctWidth>0</wp14:pctWidth>
                </wp14:sizeRelH>
                <wp14:sizeRelV relativeFrom="margin">
                  <wp14:pctHeight>0</wp14:pctHeight>
                </wp14:sizeRelV>
              </wp:anchor>
            </w:drawing>
          </mc:Choice>
          <mc:Fallback>
            <w:pict>
              <v:shapetype w14:anchorId="7C746AD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8" o:spid="_x0000_s1026" type="#_x0000_t85" style="position:absolute;margin-left:313.2pt;margin-top:46.7pt;width:71.9pt;height:150.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" adj="858" strokecolor="#4472c4 [3204]" strokeweight="3pt">
                <v:stroke joinstyle="miter"/>
                <w10:wrap anchorx="margin"/>
              </v:shape>
            </w:pict>
          </mc:Fallback>
        </mc:AlternateContent>
      </w:r>
      <w:r w:rsidRPr="009F4A7D">
        <w:rPr>
          <w:rFonts w:eastAsiaTheme="minorEastAsia" w:cstheme="minorHAnsi"/>
          <w:noProof/>
        </w:rPr>
        <mc:AlternateContent>
          <mc:Choice Requires="wps">
            <w:drawing>
              <wp:anchor distT="0" distB="0" distL="114300" distR="114300" simplePos="0" relativeHeight="251671552" behindDoc="0" locked="0" layoutInCell="1" allowOverlap="1" wp14:anchorId="5E5706FE" wp14:editId="58B678E4">
                <wp:simplePos x="0" y="0"/>
                <wp:positionH relativeFrom="column">
                  <wp:posOffset>4234263</wp:posOffset>
                </wp:positionH>
                <wp:positionV relativeFrom="paragraph">
                  <wp:posOffset>1435265</wp:posOffset>
                </wp:positionV>
                <wp:extent cx="655598" cy="885665"/>
                <wp:effectExtent l="19050" t="19050" r="0" b="10160"/>
                <wp:wrapNone/>
                <wp:docPr id="70" name="Left Bracket 69">
                  <a:extLst xmlns:a="http://schemas.openxmlformats.org/drawingml/2006/main">
                    <a:ext uri="{FF2B5EF4-FFF2-40B4-BE49-F238E27FC236}">
                      <a16:creationId xmlns:a16="http://schemas.microsoft.com/office/drawing/2014/main" id="{F340D86E-21F6-44B0-924A-88FCA78F4D47}"/>
                    </a:ext>
                  </a:extLst>
                </wp:docPr>
                <wp:cNvGraphicFramePr/>
                <a:graphic xmlns:a="http://schemas.openxmlformats.org/drawingml/2006/main">
                  <a:graphicData uri="http://schemas.microsoft.com/office/word/2010/wordprocessingShape">
                    <wps:wsp>
                      <wps:cNvSpPr/>
                      <wps:spPr>
                        <a:xfrm>
                          <a:off x="0" y="0"/>
                          <a:ext cx="655598" cy="885665"/>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1" anchor="ctr"/>
                    </wps:wsp>
                  </a:graphicData>
                </a:graphic>
              </wp:anchor>
            </w:drawing>
          </mc:Choice>
          <mc:Fallback>
            <w:pict>
              <v:shape w14:anchorId="78D3D3EB" id="Left Bracket 69" o:spid="_x0000_s1026" type="#_x0000_t85" style="position:absolute;margin-left:333.4pt;margin-top:113pt;width:51.6pt;height:6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" adj="1332" strokecolor="#4472c4 [3204]" strokeweight="3pt">
                <v:stroke joinstyle="miter"/>
              </v:shape>
            </w:pict>
          </mc:Fallback>
        </mc:AlternateContent>
      </w:r>
      <w:r w:rsidRPr="009F4A7D">
        <w:rPr>
          <w:rFonts w:eastAsiaTheme="minorEastAsia" w:cstheme="minorHAnsi"/>
          <w:noProof/>
        </w:rPr>
        <mc:AlternateContent>
          <mc:Choice Requires="wps">
            <w:drawing>
              <wp:anchor distT="0" distB="0" distL="114300" distR="114300" simplePos="0" relativeHeight="251667456" behindDoc="0" locked="0" layoutInCell="1" allowOverlap="1" wp14:anchorId="1A92A19F" wp14:editId="459E3963">
                <wp:simplePos x="0" y="0"/>
                <wp:positionH relativeFrom="margin">
                  <wp:align>right</wp:align>
                </wp:positionH>
                <wp:positionV relativeFrom="paragraph">
                  <wp:posOffset>2074600</wp:posOffset>
                </wp:positionV>
                <wp:extent cx="566895" cy="507492"/>
                <wp:effectExtent l="0" t="0" r="24130" b="26035"/>
                <wp:wrapNone/>
                <wp:docPr id="62" name="Rectangle 61">
                  <a:extLst xmlns:a="http://schemas.openxmlformats.org/drawingml/2006/main">
                    <a:ext uri="{FF2B5EF4-FFF2-40B4-BE49-F238E27FC236}">
                      <a16:creationId xmlns:a16="http://schemas.microsoft.com/office/drawing/2014/main" id="{BCE76A17-79A3-4F99-A062-B3F08E15C073}"/>
                    </a:ext>
                  </a:extLst>
                </wp:docPr>
                <wp:cNvGraphicFramePr/>
                <a:graphic xmlns:a="http://schemas.openxmlformats.org/drawingml/2006/main">
                  <a:graphicData uri="http://schemas.microsoft.com/office/word/2010/wordprocessingShape">
                    <wps:wsp>
                      <wps:cNvSpPr/>
                      <wps:spPr>
                        <a:xfrm>
                          <a:off x="0" y="0"/>
                          <a:ext cx="566895" cy="50749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219D46E" w14:textId="5BEEDB6A" w:rsidR="00C20823" w:rsidRPr="00391907" w:rsidRDefault="00C20823" w:rsidP="005E21DD">
                            <w:pPr>
                              <w:jc w:val="center"/>
                              <w:rPr>
                                <w:sz w:val="48"/>
                                <w:szCs w:val="48"/>
                              </w:rPr>
                            </w:pPr>
                            <w:r w:rsidRPr="00391907">
                              <w:rPr>
                                <w:rFonts w:hAnsi="Calibri"/>
                                <w:color w:val="FFFFFF" w:themeColor="light1"/>
                                <w:kern w:val="24"/>
                                <w:sz w:val="48"/>
                                <w:szCs w:val="48"/>
                              </w:rPr>
                              <w:t>S</w:t>
                            </w:r>
                          </w:p>
                        </w:txbxContent>
                      </wps:txbx>
                      <wps:bodyPr rtlCol="1" anchor="ctr"/>
                    </wps:wsp>
                  </a:graphicData>
                </a:graphic>
              </wp:anchor>
            </w:drawing>
          </mc:Choice>
          <mc:Fallback>
            <w:pict>
              <v:rect w14:anchorId="1A92A19F" id="Rectangle 61" o:spid="_x0000_s1027" style="position:absolute;left:0;text-align:left;margin-left:-6.55pt;margin-top:163.35pt;width:44.65pt;height:39.9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" fillcolor="#ffc000 [3207]" strokecolor="#7f5f00 [1607]" strokeweight="1pt">
                <v:textbox>
                  <w:txbxContent>
                    <w:p w14:paraId="4219D46E" w14:textId="5BEEDB6A" w:rsidR="00C20823" w:rsidRPr="00391907" w:rsidRDefault="00C20823" w:rsidP="005E21DD">
                      <w:pPr>
                        <w:jc w:val="center"/>
                        <w:rPr>
                          <w:sz w:val="48"/>
                          <w:szCs w:val="48"/>
                        </w:rPr>
                      </w:pPr>
                      <w:r w:rsidRPr="00391907">
                        <w:rPr>
                          <w:rFonts w:hAnsi="Calibri"/>
                          <w:color w:val="FFFFFF" w:themeColor="light1"/>
                          <w:kern w:val="24"/>
                          <w:sz w:val="48"/>
                          <w:szCs w:val="48"/>
                        </w:rPr>
                        <w:t>S</w:t>
                      </w:r>
                    </w:p>
                  </w:txbxContent>
                </v:textbox>
                <w10:wrap anchorx="margin"/>
              </v:rect>
            </w:pict>
          </mc:Fallback>
        </mc:AlternateContent>
      </w:r>
      <w:r w:rsidRPr="009F4A7D">
        <w:rPr>
          <w:rFonts w:eastAsiaTheme="minorEastAsia" w:cstheme="minorHAnsi"/>
          <w:noProof/>
        </w:rPr>
        <mc:AlternateContent>
          <mc:Choice Requires="wps">
            <w:drawing>
              <wp:anchor distT="0" distB="0" distL="114300" distR="114300" simplePos="0" relativeHeight="251666432" behindDoc="0" locked="0" layoutInCell="1" allowOverlap="1" wp14:anchorId="26343040" wp14:editId="7CFA7B2E">
                <wp:simplePos x="0" y="0"/>
                <wp:positionH relativeFrom="margin">
                  <wp:align>right</wp:align>
                </wp:positionH>
                <wp:positionV relativeFrom="paragraph">
                  <wp:posOffset>1314118</wp:posOffset>
                </wp:positionV>
                <wp:extent cx="566895" cy="507492"/>
                <wp:effectExtent l="0" t="0" r="24130" b="26035"/>
                <wp:wrapNone/>
                <wp:docPr id="61" name="Rectangle 60">
                  <a:extLst xmlns:a="http://schemas.openxmlformats.org/drawingml/2006/main">
                    <a:ext uri="{FF2B5EF4-FFF2-40B4-BE49-F238E27FC236}">
                      <a16:creationId xmlns:a16="http://schemas.microsoft.com/office/drawing/2014/main" id="{EDFA5798-0284-4AE2-A96F-46AF31897543}"/>
                    </a:ext>
                  </a:extLst>
                </wp:docPr>
                <wp:cNvGraphicFramePr/>
                <a:graphic xmlns:a="http://schemas.openxmlformats.org/drawingml/2006/main">
                  <a:graphicData uri="http://schemas.microsoft.com/office/word/2010/wordprocessingShape">
                    <wps:wsp>
                      <wps:cNvSpPr/>
                      <wps:spPr>
                        <a:xfrm>
                          <a:off x="0" y="0"/>
                          <a:ext cx="566895" cy="50749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C685305" w14:textId="77777777" w:rsidR="00C20823" w:rsidRPr="00391907" w:rsidRDefault="00C20823" w:rsidP="005E21DD">
                            <w:pPr>
                              <w:jc w:val="center"/>
                              <w:rPr>
                                <w:sz w:val="48"/>
                                <w:szCs w:val="48"/>
                              </w:rPr>
                            </w:pPr>
                            <w:r w:rsidRPr="00391907">
                              <w:rPr>
                                <w:rFonts w:hAnsi="Calibri"/>
                                <w:color w:val="FFFFFF" w:themeColor="light1"/>
                                <w:kern w:val="24"/>
                                <w:sz w:val="48"/>
                                <w:szCs w:val="48"/>
                              </w:rPr>
                              <w:t>B</w:t>
                            </w:r>
                          </w:p>
                        </w:txbxContent>
                      </wps:txbx>
                      <wps:bodyPr rtlCol="1" anchor="ctr"/>
                    </wps:wsp>
                  </a:graphicData>
                </a:graphic>
              </wp:anchor>
            </w:drawing>
          </mc:Choice>
          <mc:Fallback>
            <w:pict>
              <v:rect w14:anchorId="26343040" id="Rectangle 60" o:spid="_x0000_s1028" style="position:absolute;left:0;text-align:left;margin-left:-6.55pt;margin-top:103.45pt;width:44.65pt;height:39.95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" fillcolor="#ed7d31 [3205]" strokecolor="#823b0b [1605]" strokeweight="1pt">
                <v:textbox>
                  <w:txbxContent>
                    <w:p w14:paraId="2C685305" w14:textId="77777777" w:rsidR="00C20823" w:rsidRPr="00391907" w:rsidRDefault="00C20823" w:rsidP="005E21DD">
                      <w:pPr>
                        <w:jc w:val="center"/>
                        <w:rPr>
                          <w:sz w:val="48"/>
                          <w:szCs w:val="48"/>
                        </w:rPr>
                      </w:pPr>
                      <w:r w:rsidRPr="00391907">
                        <w:rPr>
                          <w:rFonts w:hAnsi="Calibri"/>
                          <w:color w:val="FFFFFF" w:themeColor="light1"/>
                          <w:kern w:val="24"/>
                          <w:sz w:val="48"/>
                          <w:szCs w:val="48"/>
                        </w:rPr>
                        <w:t>B</w:t>
                      </w:r>
                    </w:p>
                  </w:txbxContent>
                </v:textbox>
                <w10:wrap anchorx="margin"/>
              </v:rect>
            </w:pict>
          </mc:Fallback>
        </mc:AlternateContent>
      </w:r>
      <w:r w:rsidRPr="009F4A7D">
        <w:rPr>
          <w:rFonts w:eastAsiaTheme="minorEastAsia" w:cstheme="minorHAnsi"/>
          <w:noProof/>
        </w:rPr>
        <mc:AlternateContent>
          <mc:Choice Requires="wps">
            <w:drawing>
              <wp:anchor distT="0" distB="0" distL="114300" distR="114300" simplePos="0" relativeHeight="251665408" behindDoc="0" locked="0" layoutInCell="1" allowOverlap="1" wp14:anchorId="21D81E93" wp14:editId="729F6B9A">
                <wp:simplePos x="0" y="0"/>
                <wp:positionH relativeFrom="margin">
                  <wp:align>right</wp:align>
                </wp:positionH>
                <wp:positionV relativeFrom="paragraph">
                  <wp:posOffset>524510</wp:posOffset>
                </wp:positionV>
                <wp:extent cx="566895" cy="507492"/>
                <wp:effectExtent l="0" t="0" r="24130" b="26035"/>
                <wp:wrapNone/>
                <wp:docPr id="60" name="Rectangle 59">
                  <a:extLst xmlns:a="http://schemas.openxmlformats.org/drawingml/2006/main">
                    <a:ext uri="{FF2B5EF4-FFF2-40B4-BE49-F238E27FC236}">
                      <a16:creationId xmlns:a16="http://schemas.microsoft.com/office/drawing/2014/main" id="{35ADC70E-6652-4C27-9276-49AF5CD17DEE}"/>
                    </a:ext>
                  </a:extLst>
                </wp:docPr>
                <wp:cNvGraphicFramePr/>
                <a:graphic xmlns:a="http://schemas.openxmlformats.org/drawingml/2006/main">
                  <a:graphicData uri="http://schemas.microsoft.com/office/word/2010/wordprocessingShape">
                    <wps:wsp>
                      <wps:cNvSpPr/>
                      <wps:spPr>
                        <a:xfrm>
                          <a:off x="0" y="0"/>
                          <a:ext cx="566895" cy="507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6947C" w14:textId="48BD715A" w:rsidR="00C20823" w:rsidRPr="00391907" w:rsidRDefault="00C20823" w:rsidP="005E21DD">
                            <w:pPr>
                              <w:jc w:val="center"/>
                              <w:rPr>
                                <w:sz w:val="48"/>
                                <w:szCs w:val="48"/>
                              </w:rPr>
                            </w:pPr>
                            <w:r w:rsidRPr="00391907">
                              <w:rPr>
                                <w:rFonts w:hAnsi="Calibri"/>
                                <w:color w:val="FFFFFF" w:themeColor="light1"/>
                                <w:kern w:val="24"/>
                                <w:sz w:val="48"/>
                                <w:szCs w:val="48"/>
                              </w:rPr>
                              <w:t>M</w:t>
                            </w:r>
                          </w:p>
                        </w:txbxContent>
                      </wps:txbx>
                      <wps:bodyPr rtlCol="1" anchor="ctr"/>
                    </wps:wsp>
                  </a:graphicData>
                </a:graphic>
              </wp:anchor>
            </w:drawing>
          </mc:Choice>
          <mc:Fallback>
            <w:pict>
              <v:rect w14:anchorId="21D81E93" id="Rectangle 59" o:spid="_x0000_s1029" style="position:absolute;left:0;text-align:left;margin-left:-6.55pt;margin-top:41.3pt;width:44.65pt;height:39.9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" fillcolor="#4472c4 [3204]" strokecolor="#1f3763 [1604]" strokeweight="1pt">
                <v:textbox>
                  <w:txbxContent>
                    <w:p w14:paraId="4C36947C" w14:textId="48BD715A" w:rsidR="00C20823" w:rsidRPr="00391907" w:rsidRDefault="00C20823" w:rsidP="005E21DD">
                      <w:pPr>
                        <w:jc w:val="center"/>
                        <w:rPr>
                          <w:sz w:val="48"/>
                          <w:szCs w:val="48"/>
                        </w:rPr>
                      </w:pPr>
                      <w:r w:rsidRPr="00391907">
                        <w:rPr>
                          <w:rFonts w:hAnsi="Calibri"/>
                          <w:color w:val="FFFFFF" w:themeColor="light1"/>
                          <w:kern w:val="24"/>
                          <w:sz w:val="48"/>
                          <w:szCs w:val="48"/>
                        </w:rPr>
                        <w:t>M</w:t>
                      </w:r>
                    </w:p>
                  </w:txbxContent>
                </v:textbox>
                <w10:wrap anchorx="margin"/>
              </v:rect>
            </w:pict>
          </mc:Fallback>
        </mc:AlternateContent>
      </w:r>
    </w:p>
    <w:p w14:paraId="40422990" w14:textId="7354AEB8" w:rsidR="001D7B1C" w:rsidRPr="009F4A7D" w:rsidRDefault="00D420EE" w:rsidP="001D7B1C">
      <w:pPr>
        <w:bidi/>
        <w:rPr>
          <w:rFonts w:eastAsiaTheme="minorEastAsia"/>
          <w:iCs/>
          <w:lang w:bidi="he-IL"/>
        </w:rPr>
      </w:pPr>
      <m:oMathPara>
        <m:oMathParaPr>
          <m:jc m:val="left"/>
        </m:oMathParaPr>
        <m:oMath>
          <m:d>
            <m:dPr>
              <m:begChr m:val="|"/>
              <m:endChr m:val="|"/>
              <m:ctrlPr>
                <w:rPr>
                  <w:rFonts w:ascii="Cambria Math" w:hAnsi="Cambria Math"/>
                  <w:i/>
                  <w:iCs/>
                  <w:lang w:bidi="he-IL"/>
                </w:rPr>
              </m:ctrlPr>
            </m:dPr>
            <m:e>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lang w:bidi="he-IL"/>
                    </w:rPr>
                    <m:t>⋅i</m:t>
                  </m:r>
                </m:sub>
              </m:sSub>
              <m:r>
                <w:rPr>
                  <w:rFonts w:ascii="Cambria Math" w:hAnsi="Cambria Math"/>
                  <w:lang w:bidi="he-IL"/>
                </w:rPr>
                <m:t>-</m:t>
              </m:r>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lang w:bidi="he-IL"/>
                    </w:rPr>
                    <m:t>⋅j</m:t>
                  </m:r>
                </m:sub>
              </m:sSub>
            </m:e>
          </m:d>
          <m:r>
            <w:rPr>
              <w:rFonts w:ascii="Cambria Math" w:hAnsi="Cambria Math"/>
              <w:lang w:bidi="he-IL"/>
            </w:rPr>
            <m:t>&gt;</m:t>
          </m:r>
          <m:sSub>
            <m:sSubPr>
              <m:ctrlPr>
                <w:rPr>
                  <w:rFonts w:ascii="Cambria Math" w:hAnsi="Cambria Math"/>
                  <w:i/>
                  <w:iCs/>
                  <w:lang w:bidi="he-IL"/>
                </w:rPr>
              </m:ctrlPr>
            </m:sSubPr>
            <m:e>
              <m:r>
                <w:rPr>
                  <w:rFonts w:ascii="Cambria Math" w:hAnsi="Cambria Math"/>
                  <w:lang w:bidi="he-IL"/>
                </w:rPr>
                <m:t>q</m:t>
              </m:r>
            </m:e>
            <m:sub>
              <m:r>
                <w:rPr>
                  <w:rFonts w:ascii="Cambria Math" w:hAnsi="Cambria Math"/>
                  <w:lang w:bidi="he-IL"/>
                </w:rPr>
                <m:t>α,k,N-k,</m:t>
              </m:r>
            </m:sub>
          </m:sSub>
          <m:r>
            <w:rPr>
              <w:rFonts w:ascii="Cambria Math" w:hAnsi="Cambria Math"/>
              <w:lang w:bidi="he-IL"/>
            </w:rPr>
            <m:t>⋅</m:t>
          </m:r>
          <m:rad>
            <m:radPr>
              <m:degHide m:val="1"/>
              <m:ctrlPr>
                <w:rPr>
                  <w:rFonts w:ascii="Cambria Math" w:hAnsi="Cambria Math"/>
                  <w:i/>
                  <w:iCs/>
                  <w:lang w:bidi="he-IL"/>
                </w:rPr>
              </m:ctrlPr>
            </m:radPr>
            <m:deg/>
            <m:e>
              <m:f>
                <m:fPr>
                  <m:ctrlPr>
                    <w:rPr>
                      <w:rFonts w:ascii="Cambria Math" w:hAnsi="Cambria Math"/>
                      <w:i/>
                      <w:iCs/>
                      <w:lang w:bidi="he-IL"/>
                    </w:rPr>
                  </m:ctrlPr>
                </m:fPr>
                <m:num>
                  <m:r>
                    <w:rPr>
                      <w:rFonts w:ascii="Cambria Math" w:hAnsi="Cambria Math"/>
                      <w:lang w:bidi="he-IL"/>
                    </w:rPr>
                    <m:t>MSE</m:t>
                  </m:r>
                </m:num>
                <m:den>
                  <m:r>
                    <w:rPr>
                      <w:rFonts w:ascii="Cambria Math" w:hAnsi="Cambria Math"/>
                      <w:lang w:bidi="he-IL"/>
                    </w:rPr>
                    <m:t>n</m:t>
                  </m:r>
                </m:den>
              </m:f>
            </m:e>
          </m:rad>
          <m:r>
            <w:rPr>
              <w:rFonts w:ascii="Cambria Math" w:hAnsi="Cambria Math"/>
              <w:lang w:bidi="he-IL"/>
            </w:rPr>
            <m:t>  →reject </m:t>
          </m:r>
          <m:sSub>
            <m:sSubPr>
              <m:ctrlPr>
                <w:rPr>
                  <w:rFonts w:ascii="Cambria Math" w:hAnsi="Cambria Math"/>
                  <w:i/>
                  <w:iCs/>
                  <w:lang w:bidi="he-IL"/>
                </w:rPr>
              </m:ctrlPr>
            </m:sSubPr>
            <m:e>
              <m:r>
                <w:rPr>
                  <w:rFonts w:ascii="Cambria Math" w:hAnsi="Cambria Math"/>
                  <w:lang w:bidi="he-IL"/>
                </w:rPr>
                <m:t>H</m:t>
              </m:r>
            </m:e>
            <m:sub>
              <m:r>
                <w:rPr>
                  <w:rFonts w:ascii="Cambria Math" w:hAnsi="Cambria Math"/>
                  <w:lang w:bidi="he-IL"/>
                </w:rPr>
                <m:t>0</m:t>
              </m:r>
            </m:sub>
          </m:sSub>
        </m:oMath>
      </m:oMathPara>
    </w:p>
    <w:p w14:paraId="12BFB199" w14:textId="685BA6A9" w:rsidR="001D7B1C" w:rsidRPr="009F4A7D" w:rsidRDefault="001D7B1C" w:rsidP="001D7B1C">
      <w:pPr>
        <w:bidi/>
        <w:rPr>
          <w:rFonts w:eastAsiaTheme="minorEastAsia"/>
          <w:i/>
          <w:iCs/>
          <w:lang w:bidi="he-IL"/>
        </w:rPr>
      </w:pPr>
      <m:oMathPara>
        <m:oMathParaPr>
          <m:jc m:val="left"/>
        </m:oMathParaPr>
        <m:oMath>
          <m:r>
            <w:rPr>
              <w:rFonts w:ascii="Cambria Math" w:hAnsi="Cambria Math"/>
              <w:lang w:bidi="he-IL"/>
            </w:rPr>
            <m:t xml:space="preserve">HSD = </m:t>
          </m:r>
          <m:sSub>
            <m:sSubPr>
              <m:ctrlPr>
                <w:rPr>
                  <w:rFonts w:ascii="Cambria Math" w:hAnsi="Cambria Math"/>
                  <w:i/>
                  <w:iCs/>
                  <w:lang w:bidi="he-IL"/>
                </w:rPr>
              </m:ctrlPr>
            </m:sSubPr>
            <m:e>
              <m:r>
                <w:rPr>
                  <w:rFonts w:ascii="Cambria Math" w:hAnsi="Cambria Math"/>
                  <w:lang w:bidi="he-IL"/>
                </w:rPr>
                <m:t>q</m:t>
              </m:r>
            </m:e>
            <m:sub>
              <m:r>
                <w:rPr>
                  <w:rFonts w:ascii="Cambria Math" w:hAnsi="Cambria Math"/>
                  <w:lang w:bidi="he-IL"/>
                </w:rPr>
                <m:t>α,k,N-k,</m:t>
              </m:r>
            </m:sub>
          </m:sSub>
          <m:r>
            <w:rPr>
              <w:rFonts w:ascii="Cambria Math" w:hAnsi="Cambria Math"/>
              <w:lang w:bidi="he-IL"/>
            </w:rPr>
            <m:t>⋅</m:t>
          </m:r>
          <m:rad>
            <m:radPr>
              <m:degHide m:val="1"/>
              <m:ctrlPr>
                <w:rPr>
                  <w:rFonts w:ascii="Cambria Math" w:hAnsi="Cambria Math"/>
                  <w:i/>
                  <w:iCs/>
                  <w:lang w:bidi="he-IL"/>
                </w:rPr>
              </m:ctrlPr>
            </m:radPr>
            <m:deg/>
            <m:e>
              <m:f>
                <m:fPr>
                  <m:ctrlPr>
                    <w:rPr>
                      <w:rFonts w:ascii="Cambria Math" w:hAnsi="Cambria Math"/>
                      <w:i/>
                      <w:iCs/>
                      <w:lang w:bidi="he-IL"/>
                    </w:rPr>
                  </m:ctrlPr>
                </m:fPr>
                <m:num>
                  <m:r>
                    <w:rPr>
                      <w:rFonts w:ascii="Cambria Math" w:hAnsi="Cambria Math"/>
                      <w:lang w:bidi="he-IL"/>
                    </w:rPr>
                    <m:t>MSE</m:t>
                  </m:r>
                </m:num>
                <m:den>
                  <m:r>
                    <w:rPr>
                      <w:rFonts w:ascii="Cambria Math" w:hAnsi="Cambria Math"/>
                      <w:lang w:bidi="he-IL"/>
                    </w:rPr>
                    <m:t>n</m:t>
                  </m:r>
                </m:den>
              </m:f>
            </m:e>
          </m:rad>
          <m:r>
            <w:rPr>
              <w:rFonts w:ascii="Cambria Math" w:hAnsi="Cambria Math"/>
              <w:lang w:bidi="he-IL"/>
            </w:rPr>
            <m:t>=</m:t>
          </m:r>
          <m:sSub>
            <m:sSubPr>
              <m:ctrlPr>
                <w:rPr>
                  <w:rFonts w:ascii="Cambria Math" w:hAnsi="Cambria Math"/>
                  <w:i/>
                  <w:iCs/>
                  <w:lang w:bidi="he-IL"/>
                </w:rPr>
              </m:ctrlPr>
            </m:sSubPr>
            <m:e>
              <m:r>
                <w:rPr>
                  <w:rFonts w:ascii="Cambria Math" w:hAnsi="Cambria Math"/>
                  <w:lang w:bidi="he-IL"/>
                </w:rPr>
                <m:t>q</m:t>
              </m:r>
            </m:e>
            <m:sub>
              <m:r>
                <w:rPr>
                  <w:rFonts w:ascii="Cambria Math" w:hAnsi="Cambria Math"/>
                  <w:lang w:bidi="he-IL"/>
                </w:rPr>
                <m:t>0.05,3,18-3,</m:t>
              </m:r>
            </m:sub>
          </m:sSub>
          <m:r>
            <w:rPr>
              <w:rFonts w:ascii="Cambria Math" w:hAnsi="Cambria Math"/>
              <w:lang w:bidi="he-IL"/>
            </w:rPr>
            <m:t>⋅</m:t>
          </m:r>
          <m:rad>
            <m:radPr>
              <m:degHide m:val="1"/>
              <m:ctrlPr>
                <w:rPr>
                  <w:rFonts w:ascii="Cambria Math" w:hAnsi="Cambria Math"/>
                  <w:i/>
                  <w:iCs/>
                  <w:lang w:bidi="he-IL"/>
                </w:rPr>
              </m:ctrlPr>
            </m:radPr>
            <m:deg/>
            <m:e>
              <m:f>
                <m:fPr>
                  <m:ctrlPr>
                    <w:rPr>
                      <w:rFonts w:ascii="Cambria Math" w:hAnsi="Cambria Math"/>
                      <w:i/>
                      <w:iCs/>
                      <w:lang w:bidi="he-IL"/>
                    </w:rPr>
                  </m:ctrlPr>
                </m:fPr>
                <m:num>
                  <m:r>
                    <w:rPr>
                      <w:rFonts w:ascii="Cambria Math" w:hAnsi="Cambria Math"/>
                      <w:lang w:bidi="he-IL"/>
                    </w:rPr>
                    <m:t>64.84</m:t>
                  </m:r>
                </m:num>
                <m:den>
                  <m:r>
                    <w:rPr>
                      <w:rFonts w:ascii="Cambria Math" w:hAnsi="Cambria Math"/>
                      <w:lang w:bidi="he-IL"/>
                    </w:rPr>
                    <m:t>6</m:t>
                  </m:r>
                </m:den>
              </m:f>
            </m:e>
          </m:rad>
          <m:r>
            <w:rPr>
              <w:rFonts w:ascii="Cambria Math" w:hAnsi="Cambria Math"/>
              <w:lang w:bidi="he-IL"/>
            </w:rPr>
            <m:t>=12.06</m:t>
          </m:r>
        </m:oMath>
      </m:oMathPara>
    </w:p>
    <w:p w14:paraId="061BCFA4" w14:textId="4C38AA7D" w:rsidR="00F749BA" w:rsidRPr="009F4A7D" w:rsidRDefault="00F749BA" w:rsidP="00F749BA">
      <w:pPr>
        <w:bidi/>
        <w:rPr>
          <w:rFonts w:eastAsiaTheme="minorEastAsia" w:cstheme="minorHAnsi"/>
          <w:i/>
        </w:rPr>
      </w:pPr>
      <m:oMathPara>
        <m:oMathParaPr>
          <m:jc m:val="left"/>
        </m:oMathParaPr>
        <m:oMath>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Melbourne</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Brisbane</m:t>
              </m:r>
            </m:sub>
          </m:sSub>
          <m:r>
            <w:rPr>
              <w:rFonts w:ascii="Cambria Math" w:hAnsi="Cambria Math" w:cstheme="minorHAnsi"/>
            </w:rPr>
            <m:t>|=</m:t>
          </m:r>
          <m:r>
            <w:rPr>
              <w:rFonts w:ascii="Cambria Math" w:eastAsiaTheme="minorEastAsia" w:hAnsi="Cambria Math" w:cstheme="minorHAnsi"/>
            </w:rPr>
            <m:t>12.36&gt;HSD</m:t>
          </m:r>
        </m:oMath>
      </m:oMathPara>
    </w:p>
    <w:p w14:paraId="66EB3887" w14:textId="7FAE027C" w:rsidR="00F749BA" w:rsidRPr="009F4A7D" w:rsidRDefault="00F749BA" w:rsidP="00F749BA">
      <w:pPr>
        <w:bidi/>
        <w:rPr>
          <w:rFonts w:eastAsiaTheme="minorEastAsia" w:cstheme="minorHAnsi"/>
        </w:rPr>
      </w:pPr>
      <m:oMathPara>
        <m:oMathParaPr>
          <m:jc m:val="left"/>
        </m:oMathParaPr>
        <m:oMath>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Sydney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Brisbane</m:t>
              </m:r>
            </m:sub>
          </m:sSub>
          <m:r>
            <w:rPr>
              <w:rFonts w:ascii="Cambria Math" w:hAnsi="Cambria Math" w:cstheme="minorHAnsi"/>
            </w:rPr>
            <m:t>|=</m:t>
          </m:r>
          <m:r>
            <w:rPr>
              <w:rFonts w:ascii="Cambria Math" w:eastAsiaTheme="minorEastAsia" w:hAnsi="Cambria Math" w:cstheme="minorHAnsi"/>
            </w:rPr>
            <m:t>2.83&lt;HSD</m:t>
          </m:r>
        </m:oMath>
      </m:oMathPara>
    </w:p>
    <w:p w14:paraId="4E3E5A88" w14:textId="5B74DDA8" w:rsidR="00F749BA" w:rsidRPr="009F4A7D" w:rsidRDefault="00D420EE" w:rsidP="005E21DD">
      <w:pPr>
        <w:bidi/>
        <w:rPr>
          <w:rFonts w:eastAsiaTheme="minorEastAsia" w:cstheme="minorHAnsi"/>
        </w:rPr>
      </w:pPr>
      <m:oMathPara>
        <m:oMathParaPr>
          <m:jc m:val="left"/>
        </m:oMathParaPr>
        <m:oMath>
          <m:d>
            <m:dPr>
              <m:begChr m:val="|"/>
              <m:endChr m:val="|"/>
              <m:ctrlPr>
                <w:rPr>
                  <w:rFonts w:ascii="Cambria Math" w:eastAsiaTheme="minorEastAsia"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Sydney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Melbourne</m:t>
                  </m:r>
                </m:sub>
              </m:sSub>
              <m:ctrlPr>
                <w:rPr>
                  <w:rFonts w:ascii="Cambria Math" w:hAnsi="Cambria Math" w:cstheme="minorHAnsi"/>
                  <w:i/>
                </w:rPr>
              </m:ctrlPr>
            </m:e>
          </m:d>
          <m:r>
            <w:rPr>
              <w:rFonts w:ascii="Cambria Math" w:hAnsi="Cambria Math" w:cstheme="minorHAnsi"/>
            </w:rPr>
            <m:t>=</m:t>
          </m:r>
          <m:r>
            <w:rPr>
              <w:rFonts w:ascii="Cambria Math" w:eastAsiaTheme="minorEastAsia" w:hAnsi="Cambria Math" w:cstheme="minorHAnsi"/>
            </w:rPr>
            <m:t>9.53&lt;HSD</m:t>
          </m:r>
        </m:oMath>
      </m:oMathPara>
    </w:p>
    <w:p w14:paraId="70B6918B" w14:textId="290238C0" w:rsidR="001D7B1C" w:rsidRPr="009F4A7D" w:rsidRDefault="001D7B1C" w:rsidP="005E21DD">
      <w:pPr>
        <w:bidi/>
        <w:rPr>
          <w:rFonts w:eastAsiaTheme="minorEastAsia" w:cstheme="minorHAnsi"/>
        </w:rPr>
      </w:pPr>
    </w:p>
    <w:p w14:paraId="5547DF29" w14:textId="2A40EFAF" w:rsidR="00391907" w:rsidRPr="009F4A7D" w:rsidRDefault="00391907" w:rsidP="00391907">
      <w:pPr>
        <w:bidi/>
        <w:rPr>
          <w:rFonts w:eastAsiaTheme="minorEastAsia" w:cstheme="minorHAnsi"/>
        </w:rPr>
      </w:pPr>
    </w:p>
    <w:p w14:paraId="354D88C5" w14:textId="7D810C5B" w:rsidR="009E71FC" w:rsidRPr="009F4A7D" w:rsidRDefault="00391907" w:rsidP="009E71FC">
      <w:pPr>
        <w:bidi/>
        <w:rPr>
          <w:rFonts w:eastAsiaTheme="minorEastAsia" w:cstheme="minorHAnsi"/>
          <w:rtl/>
          <w:lang w:bidi="he-IL"/>
        </w:rPr>
      </w:pPr>
      <w:r w:rsidRPr="009F4A7D">
        <w:rPr>
          <w:rFonts w:eastAsiaTheme="minorEastAsia" w:cstheme="minorHAnsi"/>
          <w:rtl/>
          <w:lang w:bidi="he-IL"/>
        </w:rPr>
        <w:t>אין קבוצה זרה, ולכן:</w:t>
      </w:r>
    </w:p>
    <w:p w14:paraId="4B2E48B7" w14:textId="7A82FE03" w:rsidR="00391907" w:rsidRPr="009F4A7D" w:rsidRDefault="00391907" w:rsidP="00391907">
      <w:pPr>
        <w:bidi/>
        <w:rPr>
          <w:rFonts w:eastAsiaTheme="minorEastAsia" w:cstheme="minorHAnsi"/>
          <w:rtl/>
          <w:lang w:bidi="he-IL"/>
        </w:rPr>
      </w:pPr>
      <w:r w:rsidRPr="009F4A7D">
        <w:rPr>
          <w:rFonts w:eastAsiaTheme="minorEastAsia" w:cstheme="minorHAnsi"/>
          <w:b/>
          <w:bCs/>
          <w:sz w:val="24"/>
          <w:szCs w:val="24"/>
          <w:rtl/>
          <w:lang w:bidi="he-IL"/>
        </w:rPr>
        <w:t>מסכנה</w:t>
      </w:r>
      <w:r w:rsidRPr="009F4A7D">
        <w:rPr>
          <w:rFonts w:eastAsiaTheme="minorEastAsia" w:cstheme="minorHAnsi"/>
          <w:rtl/>
          <w:lang w:bidi="he-IL"/>
        </w:rPr>
        <w:t>: עבור רמת מובהקות 0.05, לא נוכל להמליץ על אף עיר משלושת העירים שבדקנו.</w:t>
      </w:r>
    </w:p>
    <w:p w14:paraId="0E57AC42" w14:textId="75948FF9" w:rsidR="00391907" w:rsidRPr="009F4A7D" w:rsidRDefault="00391907" w:rsidP="00391907">
      <w:pPr>
        <w:bidi/>
        <w:rPr>
          <w:rFonts w:eastAsiaTheme="minorEastAsia" w:cstheme="minorHAnsi"/>
          <w:rtl/>
          <w:lang w:bidi="he-IL"/>
        </w:rPr>
      </w:pPr>
      <w:r w:rsidRPr="009F4A7D">
        <w:rPr>
          <w:rFonts w:eastAsiaTheme="minorEastAsia" w:cstheme="minorHAnsi"/>
          <w:rtl/>
          <w:lang w:bidi="he-IL"/>
        </w:rPr>
        <w:t>אולי היינו כן יכולים להמליץ על עיר מסוימת שהיא פחות איכותית מבחינת הבדיקה שעשו, אם היינו מורידים את רמת המובהקות, או אם היה לנו יותר בדיקות.</w:t>
      </w:r>
    </w:p>
    <w:p w14:paraId="5F6428FC" w14:textId="20852A2F" w:rsidR="008B242A" w:rsidRPr="009F4A7D" w:rsidRDefault="008B242A" w:rsidP="008B242A">
      <w:pPr>
        <w:bidi/>
        <w:rPr>
          <w:rFonts w:eastAsiaTheme="minorEastAsia" w:cstheme="minorHAnsi"/>
          <w:rtl/>
          <w:lang w:bidi="he-IL"/>
        </w:rPr>
      </w:pPr>
    </w:p>
    <w:p w14:paraId="2FB0105C" w14:textId="1070779C" w:rsidR="008B242A" w:rsidRPr="009F4A7D" w:rsidRDefault="008B242A" w:rsidP="008B242A">
      <w:pPr>
        <w:bidi/>
        <w:rPr>
          <w:rFonts w:eastAsiaTheme="minorEastAsia" w:cstheme="minorHAnsi"/>
          <w:rtl/>
          <w:lang w:bidi="he-IL"/>
        </w:rPr>
      </w:pPr>
    </w:p>
    <w:p w14:paraId="45A95B83" w14:textId="0D288124" w:rsidR="008B242A" w:rsidRPr="009F4A7D" w:rsidRDefault="008B242A" w:rsidP="008B242A">
      <w:pPr>
        <w:bidi/>
        <w:rPr>
          <w:rFonts w:eastAsiaTheme="minorEastAsia" w:cstheme="minorHAnsi"/>
          <w:rtl/>
          <w:lang w:bidi="he-IL"/>
        </w:rPr>
      </w:pPr>
    </w:p>
    <w:p w14:paraId="65EEFFAB" w14:textId="1CD328CD" w:rsidR="008B242A" w:rsidRPr="009F4A7D" w:rsidRDefault="008B242A" w:rsidP="008B242A">
      <w:pPr>
        <w:bidi/>
        <w:rPr>
          <w:rFonts w:eastAsiaTheme="minorEastAsia" w:cstheme="minorHAnsi"/>
          <w:rtl/>
          <w:lang w:bidi="he-IL"/>
        </w:rPr>
      </w:pPr>
    </w:p>
    <w:p w14:paraId="6BD1069A" w14:textId="4CF742BF" w:rsidR="008B242A" w:rsidRPr="009F4A7D" w:rsidRDefault="008B242A" w:rsidP="008B242A">
      <w:pPr>
        <w:bidi/>
        <w:rPr>
          <w:rFonts w:eastAsiaTheme="minorEastAsia" w:cstheme="minorHAnsi"/>
          <w:rtl/>
          <w:lang w:bidi="he-IL"/>
        </w:rPr>
      </w:pPr>
    </w:p>
    <w:p w14:paraId="74347C0F" w14:textId="169530CF" w:rsidR="008B242A" w:rsidRPr="009F4A7D" w:rsidRDefault="008B242A" w:rsidP="008B242A">
      <w:pPr>
        <w:bidi/>
        <w:rPr>
          <w:rFonts w:eastAsiaTheme="minorEastAsia" w:cstheme="minorHAnsi"/>
          <w:rtl/>
          <w:lang w:bidi="he-IL"/>
        </w:rPr>
      </w:pPr>
    </w:p>
    <w:p w14:paraId="747E2C58" w14:textId="2778202F" w:rsidR="00260B7E" w:rsidRPr="009F4A7D" w:rsidRDefault="00260B7E" w:rsidP="00260B7E">
      <w:pPr>
        <w:bidi/>
        <w:rPr>
          <w:rFonts w:eastAsiaTheme="minorEastAsia" w:cstheme="minorHAnsi"/>
          <w:rtl/>
          <w:lang w:bidi="he-IL"/>
        </w:rPr>
      </w:pPr>
    </w:p>
    <w:p w14:paraId="46777A6C" w14:textId="70A068C8" w:rsidR="00260B7E" w:rsidRPr="009F4A7D" w:rsidRDefault="00260B7E" w:rsidP="00260B7E">
      <w:pPr>
        <w:bidi/>
        <w:rPr>
          <w:rFonts w:eastAsiaTheme="minorEastAsia" w:cstheme="minorHAnsi"/>
          <w:rtl/>
          <w:lang w:bidi="he-IL"/>
        </w:rPr>
      </w:pPr>
    </w:p>
    <w:p w14:paraId="54E0C1E8" w14:textId="6878D7A6" w:rsidR="00260B7E" w:rsidRDefault="00260B7E" w:rsidP="00260B7E">
      <w:pPr>
        <w:bidi/>
        <w:rPr>
          <w:rFonts w:eastAsiaTheme="minorEastAsia" w:cstheme="minorHAnsi"/>
          <w:rtl/>
          <w:lang w:bidi="he-IL"/>
        </w:rPr>
      </w:pPr>
    </w:p>
    <w:p w14:paraId="7EF5D78A" w14:textId="385AB9FA" w:rsidR="00FE52A4" w:rsidRDefault="00FE52A4" w:rsidP="00FE52A4">
      <w:pPr>
        <w:bidi/>
        <w:rPr>
          <w:rFonts w:eastAsiaTheme="minorEastAsia" w:cstheme="minorHAnsi"/>
          <w:rtl/>
          <w:lang w:bidi="he-IL"/>
        </w:rPr>
      </w:pPr>
    </w:p>
    <w:p w14:paraId="0B9D7494" w14:textId="328E138E" w:rsidR="00FE52A4" w:rsidRDefault="00FE52A4" w:rsidP="00FE52A4">
      <w:pPr>
        <w:bidi/>
        <w:rPr>
          <w:rFonts w:eastAsiaTheme="minorEastAsia" w:cstheme="minorHAnsi"/>
          <w:rtl/>
          <w:lang w:bidi="he-IL"/>
        </w:rPr>
      </w:pPr>
    </w:p>
    <w:p w14:paraId="0F90F47F" w14:textId="470071AC" w:rsidR="00FE52A4" w:rsidRDefault="00FE52A4" w:rsidP="00FE52A4">
      <w:pPr>
        <w:bidi/>
        <w:rPr>
          <w:rFonts w:eastAsiaTheme="minorEastAsia" w:cstheme="minorHAnsi"/>
          <w:rtl/>
          <w:lang w:bidi="he-IL"/>
        </w:rPr>
      </w:pPr>
    </w:p>
    <w:p w14:paraId="77159C89" w14:textId="09F047F1" w:rsidR="00FE52A4" w:rsidRDefault="00FE52A4" w:rsidP="00FE52A4">
      <w:pPr>
        <w:bidi/>
        <w:rPr>
          <w:rFonts w:eastAsiaTheme="minorEastAsia" w:cstheme="minorHAnsi"/>
          <w:rtl/>
          <w:lang w:bidi="he-IL"/>
        </w:rPr>
      </w:pPr>
    </w:p>
    <w:p w14:paraId="62049CA0" w14:textId="77777777" w:rsidR="00D72F3F" w:rsidRPr="009F4A7D" w:rsidRDefault="00D72F3F" w:rsidP="00D72F3F">
      <w:pPr>
        <w:bidi/>
        <w:rPr>
          <w:rFonts w:eastAsiaTheme="minorEastAsia" w:cstheme="minorHAnsi"/>
          <w:rtl/>
          <w:lang w:bidi="he-IL"/>
        </w:rPr>
      </w:pPr>
    </w:p>
    <w:p w14:paraId="337D7AD5" w14:textId="6FDE12F2" w:rsidR="008B242A" w:rsidRPr="009F4A7D" w:rsidRDefault="008B242A" w:rsidP="008B242A">
      <w:pPr>
        <w:bidi/>
        <w:rPr>
          <w:rFonts w:eastAsiaTheme="minorEastAsia" w:cstheme="minorHAnsi"/>
          <w:rtl/>
          <w:lang w:bidi="he-IL"/>
        </w:rPr>
      </w:pPr>
    </w:p>
    <w:p w14:paraId="413F5D75" w14:textId="39DC61F0" w:rsidR="008B242A" w:rsidRPr="009F4A7D" w:rsidRDefault="008B242A" w:rsidP="00A50AF7">
      <w:pPr>
        <w:bidi/>
        <w:rPr>
          <w:rFonts w:eastAsiaTheme="minorEastAsia" w:cstheme="minorHAnsi"/>
          <w:rtl/>
          <w:lang w:bidi="he-IL"/>
        </w:rPr>
      </w:pPr>
      <w:r w:rsidRPr="009F4A7D">
        <w:rPr>
          <w:rFonts w:eastAsiaTheme="minorEastAsia" w:cstheme="minorHAnsi"/>
          <w:rtl/>
          <w:lang w:bidi="he-IL"/>
        </w:rPr>
        <w:lastRenderedPageBreak/>
        <w:t>שאלה 2:</w:t>
      </w:r>
    </w:p>
    <w:p w14:paraId="56A60F99" w14:textId="5B215D2D" w:rsidR="00A50AF7" w:rsidRPr="00CC33BD" w:rsidRDefault="00CC33BD" w:rsidP="00CC33BD">
      <w:pPr>
        <w:bidi/>
        <w:rPr>
          <w:rFonts w:eastAsiaTheme="minorEastAsia" w:cstheme="minorHAnsi"/>
          <w:rtl/>
        </w:rPr>
      </w:pPr>
      <w:r>
        <w:rPr>
          <w:rFonts w:eastAsiaTheme="minorEastAsia" w:hint="cs"/>
          <w:rtl/>
          <w:lang w:bidi="he-IL"/>
        </w:rPr>
        <w:t xml:space="preserve">1. </w:t>
      </w:r>
      <w:r w:rsidR="00A50AF7" w:rsidRPr="00CC33BD">
        <w:rPr>
          <w:rFonts w:eastAsiaTheme="minorEastAsia" w:cstheme="minorHAnsi"/>
          <w:rtl/>
          <w:lang w:bidi="he-IL"/>
        </w:rPr>
        <w:t>נניח</w:t>
      </w:r>
      <w:r w:rsidR="00A50AF7" w:rsidRPr="00CC33BD">
        <w:rPr>
          <w:rFonts w:eastAsiaTheme="minorEastAsia" w:cstheme="minorHAnsi"/>
          <w:rtl/>
        </w:rPr>
        <w:t xml:space="preserve"> </w:t>
      </w:r>
      <w:r w:rsidR="00A50AF7" w:rsidRPr="00CC33BD">
        <w:rPr>
          <w:rFonts w:eastAsiaTheme="minorEastAsia" w:cstheme="minorHAnsi"/>
          <w:rtl/>
          <w:lang w:bidi="he-IL"/>
        </w:rPr>
        <w:t>שלמנהלי</w:t>
      </w:r>
      <w:r w:rsidR="00A50AF7" w:rsidRPr="00CC33BD">
        <w:rPr>
          <w:rFonts w:eastAsiaTheme="minorEastAsia" w:cstheme="minorHAnsi"/>
          <w:rtl/>
        </w:rPr>
        <w:t xml:space="preserve"> </w:t>
      </w:r>
      <w:r w:rsidR="00A50AF7" w:rsidRPr="00CC33BD">
        <w:rPr>
          <w:rFonts w:eastAsiaTheme="minorEastAsia" w:cstheme="minorHAnsi"/>
          <w:rtl/>
          <w:lang w:bidi="he-IL"/>
        </w:rPr>
        <w:t>החברה</w:t>
      </w:r>
      <w:r w:rsidR="00A50AF7" w:rsidRPr="00CC33BD">
        <w:rPr>
          <w:rFonts w:eastAsiaTheme="minorEastAsia" w:cstheme="minorHAnsi"/>
          <w:rtl/>
        </w:rPr>
        <w:t xml:space="preserve"> </w:t>
      </w:r>
      <w:r w:rsidR="00A50AF7" w:rsidRPr="00CC33BD">
        <w:rPr>
          <w:rFonts w:eastAsiaTheme="minorEastAsia" w:cstheme="minorHAnsi"/>
          <w:rtl/>
          <w:lang w:bidi="he-IL"/>
        </w:rPr>
        <w:t>יש</w:t>
      </w:r>
      <w:r w:rsidR="00A50AF7" w:rsidRPr="00CC33BD">
        <w:rPr>
          <w:rFonts w:eastAsiaTheme="minorEastAsia" w:cstheme="minorHAnsi"/>
          <w:rtl/>
        </w:rPr>
        <w:t xml:space="preserve"> </w:t>
      </w:r>
      <w:r w:rsidR="00A50AF7" w:rsidRPr="00CC33BD">
        <w:rPr>
          <w:rFonts w:eastAsiaTheme="minorEastAsia" w:cstheme="minorHAnsi"/>
          <w:rtl/>
          <w:lang w:bidi="he-IL"/>
        </w:rPr>
        <w:t>חשש</w:t>
      </w:r>
      <w:r w:rsidR="00A50AF7" w:rsidRPr="00CC33BD">
        <w:rPr>
          <w:rFonts w:eastAsiaTheme="minorEastAsia" w:cstheme="minorHAnsi"/>
          <w:rtl/>
        </w:rPr>
        <w:t xml:space="preserve"> </w:t>
      </w:r>
      <w:r w:rsidR="00A50AF7" w:rsidRPr="00CC33BD">
        <w:rPr>
          <w:rFonts w:eastAsiaTheme="minorEastAsia" w:cstheme="minorHAnsi"/>
          <w:rtl/>
          <w:lang w:bidi="he-IL"/>
        </w:rPr>
        <w:t>שהלקוחות</w:t>
      </w:r>
      <w:r w:rsidR="00A50AF7" w:rsidRPr="00CC33BD">
        <w:rPr>
          <w:rFonts w:eastAsiaTheme="minorEastAsia" w:cstheme="minorHAnsi"/>
          <w:rtl/>
        </w:rPr>
        <w:t xml:space="preserve"> </w:t>
      </w:r>
      <w:r w:rsidR="00A50AF7" w:rsidRPr="00CC33BD">
        <w:rPr>
          <w:rFonts w:eastAsiaTheme="minorEastAsia" w:cstheme="minorHAnsi"/>
          <w:rtl/>
          <w:lang w:bidi="he-IL"/>
        </w:rPr>
        <w:t>בעיר</w:t>
      </w:r>
      <w:r w:rsidR="00A50AF7" w:rsidRPr="00CC33BD">
        <w:rPr>
          <w:rFonts w:eastAsiaTheme="minorEastAsia" w:cstheme="minorHAnsi"/>
          <w:rtl/>
        </w:rPr>
        <w:t xml:space="preserve"> </w:t>
      </w:r>
      <w:r w:rsidR="00A50AF7" w:rsidRPr="00CC33BD">
        <w:rPr>
          <w:rFonts w:eastAsiaTheme="minorEastAsia" w:cstheme="minorHAnsi"/>
          <w:rtl/>
          <w:lang w:bidi="he-IL"/>
        </w:rPr>
        <w:t>סידני</w:t>
      </w:r>
      <w:r w:rsidR="00A50AF7" w:rsidRPr="00CC33BD">
        <w:rPr>
          <w:rFonts w:eastAsiaTheme="minorEastAsia" w:cstheme="minorHAnsi"/>
          <w:rtl/>
        </w:rPr>
        <w:t xml:space="preserve"> </w:t>
      </w:r>
      <w:r w:rsidR="00A50AF7" w:rsidRPr="00CC33BD">
        <w:rPr>
          <w:rFonts w:eastAsiaTheme="minorEastAsia" w:cstheme="minorHAnsi"/>
          <w:rtl/>
          <w:lang w:bidi="he-IL"/>
        </w:rPr>
        <w:t>אינם</w:t>
      </w:r>
      <w:r w:rsidR="00A50AF7" w:rsidRPr="00CC33BD">
        <w:rPr>
          <w:rFonts w:eastAsiaTheme="minorEastAsia" w:cstheme="minorHAnsi"/>
          <w:rtl/>
        </w:rPr>
        <w:t xml:space="preserve"> </w:t>
      </w:r>
      <w:r w:rsidR="00A50AF7" w:rsidRPr="00CC33BD">
        <w:rPr>
          <w:rFonts w:eastAsiaTheme="minorEastAsia" w:cstheme="minorHAnsi"/>
          <w:rtl/>
          <w:lang w:bidi="he-IL"/>
        </w:rPr>
        <w:t>מרוצים</w:t>
      </w:r>
      <w:r w:rsidR="00A50AF7" w:rsidRPr="00CC33BD">
        <w:rPr>
          <w:rFonts w:eastAsiaTheme="minorEastAsia" w:cstheme="minorHAnsi"/>
          <w:rtl/>
        </w:rPr>
        <w:t xml:space="preserve"> </w:t>
      </w:r>
      <w:r w:rsidR="00A50AF7" w:rsidRPr="00CC33BD">
        <w:rPr>
          <w:rFonts w:eastAsiaTheme="minorEastAsia" w:cstheme="minorHAnsi"/>
          <w:rtl/>
          <w:lang w:bidi="he-IL"/>
        </w:rPr>
        <w:t>משירות</w:t>
      </w:r>
      <w:r w:rsidR="00A50AF7" w:rsidRPr="00CC33BD">
        <w:rPr>
          <w:rFonts w:eastAsiaTheme="minorEastAsia" w:cstheme="minorHAnsi"/>
          <w:rtl/>
        </w:rPr>
        <w:t xml:space="preserve"> </w:t>
      </w:r>
      <w:r w:rsidR="00A50AF7" w:rsidRPr="00CC33BD">
        <w:rPr>
          <w:rFonts w:eastAsiaTheme="minorEastAsia" w:cstheme="minorHAnsi"/>
          <w:rtl/>
          <w:lang w:bidi="he-IL"/>
        </w:rPr>
        <w:t>הלקוחות</w:t>
      </w:r>
      <w:r w:rsidR="00A50AF7" w:rsidRPr="00CC33BD">
        <w:rPr>
          <w:rFonts w:eastAsiaTheme="minorEastAsia" w:cstheme="minorHAnsi"/>
          <w:rtl/>
        </w:rPr>
        <w:t xml:space="preserve"> </w:t>
      </w:r>
      <w:r w:rsidR="00A50AF7" w:rsidRPr="00CC33BD">
        <w:rPr>
          <w:rFonts w:eastAsiaTheme="minorEastAsia" w:cstheme="minorHAnsi"/>
          <w:rtl/>
          <w:lang w:bidi="he-IL"/>
        </w:rPr>
        <w:t>בהשוואה</w:t>
      </w:r>
      <w:r w:rsidR="00A50AF7" w:rsidRPr="00CC33BD">
        <w:rPr>
          <w:rFonts w:eastAsiaTheme="minorEastAsia" w:cstheme="minorHAnsi"/>
          <w:rtl/>
        </w:rPr>
        <w:t xml:space="preserve"> </w:t>
      </w:r>
      <w:r w:rsidR="00A50AF7" w:rsidRPr="00CC33BD">
        <w:rPr>
          <w:rFonts w:eastAsiaTheme="minorEastAsia" w:cstheme="minorHAnsi"/>
          <w:rtl/>
          <w:lang w:bidi="he-IL"/>
        </w:rPr>
        <w:t>עם</w:t>
      </w:r>
      <w:r w:rsidR="00A50AF7" w:rsidRPr="00CC33BD">
        <w:rPr>
          <w:rFonts w:eastAsiaTheme="minorEastAsia" w:cstheme="minorHAnsi"/>
          <w:rtl/>
        </w:rPr>
        <w:t xml:space="preserve"> </w:t>
      </w:r>
      <w:r w:rsidR="00A50AF7" w:rsidRPr="00CC33BD">
        <w:rPr>
          <w:rFonts w:eastAsiaTheme="minorEastAsia" w:cstheme="minorHAnsi"/>
          <w:rtl/>
          <w:lang w:bidi="he-IL"/>
        </w:rPr>
        <w:t>העירים</w:t>
      </w:r>
      <w:r w:rsidR="00A50AF7" w:rsidRPr="00CC33BD">
        <w:rPr>
          <w:rFonts w:eastAsiaTheme="minorEastAsia" w:cstheme="minorHAnsi"/>
          <w:rtl/>
        </w:rPr>
        <w:t xml:space="preserve"> </w:t>
      </w:r>
      <w:r w:rsidR="00A50AF7" w:rsidRPr="00CC33BD">
        <w:rPr>
          <w:rFonts w:cstheme="minorHAnsi"/>
          <w:rtl/>
          <w:lang w:bidi="he-IL"/>
        </w:rPr>
        <w:t>בריסביין</w:t>
      </w:r>
      <w:r w:rsidR="00A50AF7" w:rsidRPr="00CC33BD">
        <w:rPr>
          <w:rFonts w:cstheme="minorHAnsi"/>
          <w:rtl/>
        </w:rPr>
        <w:t xml:space="preserve"> </w:t>
      </w:r>
      <w:r w:rsidR="00A50AF7" w:rsidRPr="00CC33BD">
        <w:rPr>
          <w:rFonts w:cstheme="minorHAnsi"/>
          <w:rtl/>
          <w:lang w:bidi="he-IL"/>
        </w:rPr>
        <w:t>ומלבורן</w:t>
      </w:r>
      <w:r w:rsidR="00A50AF7" w:rsidRPr="00CC33BD">
        <w:rPr>
          <w:rFonts w:eastAsiaTheme="minorEastAsia" w:cstheme="minorHAnsi"/>
          <w:rtl/>
        </w:rPr>
        <w:t xml:space="preserve">.  </w:t>
      </w:r>
      <w:r w:rsidR="00A50AF7" w:rsidRPr="00CC33BD">
        <w:rPr>
          <w:rFonts w:eastAsiaTheme="minorEastAsia" w:cstheme="minorHAnsi"/>
          <w:rtl/>
          <w:lang w:bidi="he-IL"/>
        </w:rPr>
        <w:t>ולכן</w:t>
      </w:r>
      <w:r w:rsidR="00A50AF7" w:rsidRPr="00CC33BD">
        <w:rPr>
          <w:rFonts w:eastAsiaTheme="minorEastAsia" w:cstheme="minorHAnsi"/>
          <w:rtl/>
        </w:rPr>
        <w:t xml:space="preserve"> </w:t>
      </w:r>
      <w:r w:rsidR="00A50AF7" w:rsidRPr="00CC33BD">
        <w:rPr>
          <w:rFonts w:eastAsiaTheme="minorEastAsia" w:cstheme="minorHAnsi"/>
          <w:rtl/>
          <w:lang w:bidi="he-IL"/>
        </w:rPr>
        <w:t>הם</w:t>
      </w:r>
      <w:r w:rsidR="00A50AF7" w:rsidRPr="00CC33BD">
        <w:rPr>
          <w:rFonts w:eastAsiaTheme="minorEastAsia" w:cstheme="minorHAnsi"/>
          <w:rtl/>
        </w:rPr>
        <w:t xml:space="preserve"> </w:t>
      </w:r>
      <w:r w:rsidR="00A50AF7" w:rsidRPr="00CC33BD">
        <w:rPr>
          <w:rFonts w:eastAsiaTheme="minorEastAsia" w:cstheme="minorHAnsi"/>
          <w:rtl/>
          <w:lang w:bidi="he-IL"/>
        </w:rPr>
        <w:t>סמלצו</w:t>
      </w:r>
      <w:r w:rsidR="00A50AF7" w:rsidRPr="00CC33BD">
        <w:rPr>
          <w:rFonts w:eastAsiaTheme="minorEastAsia" w:cstheme="minorHAnsi"/>
          <w:rtl/>
        </w:rPr>
        <w:t xml:space="preserve"> </w:t>
      </w:r>
      <w:r w:rsidR="00A50AF7" w:rsidRPr="00CC33BD">
        <w:rPr>
          <w:rFonts w:eastAsiaTheme="minorEastAsia" w:cstheme="minorHAnsi"/>
          <w:rtl/>
          <w:lang w:bidi="he-IL"/>
        </w:rPr>
        <w:t>נתונים</w:t>
      </w:r>
      <w:r w:rsidR="00A50AF7" w:rsidRPr="00CC33BD">
        <w:rPr>
          <w:rFonts w:eastAsiaTheme="minorEastAsia" w:cstheme="minorHAnsi"/>
          <w:rtl/>
        </w:rPr>
        <w:t xml:space="preserve"> </w:t>
      </w:r>
      <w:r w:rsidR="00A50AF7" w:rsidRPr="00CC33BD">
        <w:rPr>
          <w:rFonts w:eastAsiaTheme="minorEastAsia" w:cstheme="minorHAnsi"/>
          <w:rtl/>
          <w:lang w:bidi="he-IL"/>
        </w:rPr>
        <w:t>על</w:t>
      </w:r>
      <w:r w:rsidR="00A50AF7" w:rsidRPr="00CC33BD">
        <w:rPr>
          <w:rFonts w:eastAsiaTheme="minorEastAsia" w:cstheme="minorHAnsi"/>
          <w:rtl/>
        </w:rPr>
        <w:t xml:space="preserve"> </w:t>
      </w:r>
      <w:r w:rsidR="00A50AF7" w:rsidRPr="00CC33BD">
        <w:rPr>
          <w:rFonts w:eastAsiaTheme="minorEastAsia" w:cstheme="minorHAnsi"/>
          <w:rtl/>
          <w:lang w:bidi="he-IL"/>
        </w:rPr>
        <w:t>הבעיה</w:t>
      </w:r>
      <w:r w:rsidR="00C20823">
        <w:rPr>
          <w:rFonts w:eastAsiaTheme="minorEastAsia" w:cstheme="minorHAnsi" w:hint="cs"/>
          <w:rtl/>
          <w:lang w:bidi="he-IL"/>
        </w:rPr>
        <w:t xml:space="preserve"> לפני הקמת הניסוי האמיתי כדי לדעת אם הם צודקים בטענתם או לא.</w:t>
      </w:r>
      <w:r w:rsidR="00A50AF7" w:rsidRPr="00CC33BD">
        <w:rPr>
          <w:rFonts w:eastAsiaTheme="minorEastAsia" w:cstheme="minorHAnsi"/>
          <w:rtl/>
        </w:rPr>
        <w:t xml:space="preserve"> </w:t>
      </w:r>
      <w:r w:rsidR="00A50AF7" w:rsidRPr="00CC33BD">
        <w:rPr>
          <w:rFonts w:eastAsiaTheme="minorEastAsia" w:cstheme="minorHAnsi"/>
          <w:rtl/>
          <w:lang w:bidi="he-IL"/>
        </w:rPr>
        <w:t>וקיבלו</w:t>
      </w:r>
      <w:r w:rsidR="00C20823">
        <w:rPr>
          <w:rFonts w:eastAsiaTheme="minorEastAsia" w:cstheme="minorHAnsi" w:hint="cs"/>
          <w:rtl/>
          <w:lang w:bidi="he-IL"/>
        </w:rPr>
        <w:t xml:space="preserve"> את התוצאות הבאות</w:t>
      </w:r>
      <w:r w:rsidR="00A50AF7" w:rsidRPr="00CC33BD">
        <w:rPr>
          <w:rFonts w:eastAsiaTheme="minorEastAsia" w:cstheme="minorHAnsi"/>
          <w:rtl/>
        </w:rPr>
        <w:t>:</w:t>
      </w:r>
    </w:p>
    <w:p w14:paraId="3ACD4482" w14:textId="5536A1A2" w:rsidR="00A50AF7" w:rsidRPr="009F4A7D" w:rsidRDefault="00A50AF7" w:rsidP="00A50AF7">
      <w:pPr>
        <w:bidi/>
        <w:rPr>
          <w:rFonts w:eastAsiaTheme="minorEastAsia" w:cstheme="minorHAnsi"/>
          <w:lang w:bidi="he-IL"/>
        </w:rPr>
      </w:pPr>
    </w:p>
    <w:tbl>
      <w:tblPr>
        <w:tblStyle w:val="ListTable7Colorful-Accent6"/>
        <w:bidiVisual/>
        <w:tblW w:w="0" w:type="auto"/>
        <w:tblLook w:val="0520" w:firstRow="1" w:lastRow="0" w:firstColumn="0" w:lastColumn="1" w:noHBand="0" w:noVBand="1"/>
      </w:tblPr>
      <w:tblGrid>
        <w:gridCol w:w="2157"/>
        <w:gridCol w:w="2157"/>
        <w:gridCol w:w="2158"/>
        <w:gridCol w:w="2158"/>
      </w:tblGrid>
      <w:tr w:rsidR="00A50AF7" w:rsidRPr="009F4A7D" w14:paraId="47B0FA52" w14:textId="77777777" w:rsidTr="00C20823">
        <w:trPr>
          <w:cnfStyle w:val="100000000000" w:firstRow="1" w:lastRow="0" w:firstColumn="0" w:lastColumn="0" w:oddVBand="0" w:evenVBand="0" w:oddHBand="0" w:evenHBand="0" w:firstRowFirstColumn="0" w:firstRowLastColumn="0" w:lastRowFirstColumn="0" w:lastRowLastColumn="0"/>
        </w:trPr>
        <w:tc>
          <w:tcPr>
            <w:tcW w:w="2157" w:type="dxa"/>
          </w:tcPr>
          <w:p w14:paraId="40303AE3"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lang w:bidi="he-IL"/>
              </w:rPr>
              <w:t>Melbourne</w:t>
            </w:r>
          </w:p>
        </w:tc>
        <w:tc>
          <w:tcPr>
            <w:tcW w:w="2157" w:type="dxa"/>
          </w:tcPr>
          <w:p w14:paraId="154FFB19"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lang w:bidi="he-IL"/>
              </w:rPr>
              <w:t>Brisbane</w:t>
            </w:r>
          </w:p>
        </w:tc>
        <w:tc>
          <w:tcPr>
            <w:tcW w:w="2158" w:type="dxa"/>
          </w:tcPr>
          <w:p w14:paraId="38609F63"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lang w:bidi="he-IL"/>
              </w:rPr>
              <w:t>Sydney</w:t>
            </w:r>
          </w:p>
        </w:tc>
        <w:tc>
          <w:tcPr>
            <w:cnfStyle w:val="000100001000" w:firstRow="0" w:lastRow="0" w:firstColumn="0" w:lastColumn="1" w:oddVBand="0" w:evenVBand="0" w:oddHBand="0" w:evenHBand="0" w:firstRowFirstColumn="0" w:firstRowLastColumn="1" w:lastRowFirstColumn="0" w:lastRowLastColumn="0"/>
            <w:tcW w:w="2158" w:type="dxa"/>
          </w:tcPr>
          <w:p w14:paraId="6DCF605E"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lang w:bidi="he-IL"/>
              </w:rPr>
              <w:t>Shopper\city</w:t>
            </w:r>
          </w:p>
        </w:tc>
      </w:tr>
      <w:tr w:rsidR="00A50AF7" w:rsidRPr="009F4A7D" w14:paraId="55FECC4C" w14:textId="77777777" w:rsidTr="00C20823">
        <w:trPr>
          <w:cnfStyle w:val="000000100000" w:firstRow="0" w:lastRow="0" w:firstColumn="0" w:lastColumn="0" w:oddVBand="0" w:evenVBand="0" w:oddHBand="1" w:evenHBand="0" w:firstRowFirstColumn="0" w:firstRowLastColumn="0" w:lastRowFirstColumn="0" w:lastRowLastColumn="0"/>
        </w:trPr>
        <w:tc>
          <w:tcPr>
            <w:tcW w:w="2157" w:type="dxa"/>
          </w:tcPr>
          <w:p w14:paraId="6B800583" w14:textId="34A92966" w:rsidR="00A50AF7" w:rsidRPr="009F4A7D" w:rsidRDefault="00C20823" w:rsidP="00C20823">
            <w:pPr>
              <w:bidi/>
              <w:rPr>
                <w:rFonts w:cs="Arial"/>
                <w:rtl/>
                <w:lang w:bidi="he-IL"/>
              </w:rPr>
            </w:pPr>
            <w:r>
              <w:rPr>
                <w:rFonts w:cs="Arial"/>
                <w:lang w:bidi="he-IL"/>
              </w:rPr>
              <w:t>71.89</w:t>
            </w:r>
          </w:p>
        </w:tc>
        <w:tc>
          <w:tcPr>
            <w:tcW w:w="2157" w:type="dxa"/>
          </w:tcPr>
          <w:p w14:paraId="296057BF" w14:textId="47C95AC2" w:rsidR="00A50AF7" w:rsidRPr="009F4A7D" w:rsidRDefault="00C20823" w:rsidP="00C20823">
            <w:pPr>
              <w:bidi/>
              <w:rPr>
                <w:rFonts w:cs="Arial"/>
                <w:rtl/>
                <w:lang w:bidi="he-IL"/>
              </w:rPr>
            </w:pPr>
            <w:r>
              <w:rPr>
                <w:rFonts w:cs="Arial"/>
                <w:lang w:bidi="he-IL"/>
              </w:rPr>
              <w:t>73.82</w:t>
            </w:r>
          </w:p>
        </w:tc>
        <w:tc>
          <w:tcPr>
            <w:tcW w:w="2158" w:type="dxa"/>
          </w:tcPr>
          <w:p w14:paraId="7012F640" w14:textId="3B72D611" w:rsidR="00A50AF7" w:rsidRPr="009F4A7D" w:rsidRDefault="00C20823" w:rsidP="00C20823">
            <w:pPr>
              <w:bidi/>
              <w:rPr>
                <w:rFonts w:cs="Arial"/>
              </w:rPr>
            </w:pPr>
            <w:r>
              <w:rPr>
                <w:rFonts w:cs="Arial"/>
              </w:rPr>
              <w:t>67.43</w:t>
            </w:r>
          </w:p>
        </w:tc>
        <w:tc>
          <w:tcPr>
            <w:cnfStyle w:val="000100000000" w:firstRow="0" w:lastRow="0" w:firstColumn="0" w:lastColumn="1" w:oddVBand="0" w:evenVBand="0" w:oddHBand="0" w:evenHBand="0" w:firstRowFirstColumn="0" w:firstRowLastColumn="0" w:lastRowFirstColumn="0" w:lastRowLastColumn="0"/>
            <w:tcW w:w="2158" w:type="dxa"/>
          </w:tcPr>
          <w:p w14:paraId="227DFA7A" w14:textId="77777777" w:rsidR="00A50AF7" w:rsidRPr="009F4A7D" w:rsidRDefault="00A50AF7" w:rsidP="00C20823">
            <w:pPr>
              <w:bidi/>
              <w:rPr>
                <w:rFonts w:asciiTheme="minorHAnsi" w:hAnsiTheme="minorHAnsi" w:cs="Arial"/>
              </w:rPr>
            </w:pPr>
            <w:r w:rsidRPr="009F4A7D">
              <w:rPr>
                <w:rFonts w:asciiTheme="minorHAnsi" w:hAnsiTheme="minorHAnsi" w:cs="Arial"/>
              </w:rPr>
              <w:t>Shopper1</w:t>
            </w:r>
          </w:p>
        </w:tc>
      </w:tr>
      <w:tr w:rsidR="00A50AF7" w:rsidRPr="009F4A7D" w14:paraId="1E0D10BD" w14:textId="77777777" w:rsidTr="00C20823">
        <w:tc>
          <w:tcPr>
            <w:tcW w:w="2157" w:type="dxa"/>
          </w:tcPr>
          <w:p w14:paraId="2AF05F5F" w14:textId="1C31B58B" w:rsidR="00A50AF7" w:rsidRPr="009F4A7D" w:rsidRDefault="004C226C" w:rsidP="00C20823">
            <w:pPr>
              <w:bidi/>
              <w:rPr>
                <w:rFonts w:cs="Arial"/>
                <w:rtl/>
                <w:lang w:bidi="he-IL"/>
              </w:rPr>
            </w:pPr>
            <w:r>
              <w:rPr>
                <w:rFonts w:cs="Arial"/>
                <w:lang w:bidi="he-IL"/>
              </w:rPr>
              <w:t>73.92</w:t>
            </w:r>
          </w:p>
        </w:tc>
        <w:tc>
          <w:tcPr>
            <w:tcW w:w="2157" w:type="dxa"/>
          </w:tcPr>
          <w:p w14:paraId="6287783B" w14:textId="28E38769" w:rsidR="00A50AF7" w:rsidRPr="009F4A7D" w:rsidRDefault="004C226C" w:rsidP="00C20823">
            <w:pPr>
              <w:bidi/>
              <w:rPr>
                <w:rFonts w:cs="Arial"/>
                <w:rtl/>
                <w:lang w:bidi="he-IL"/>
              </w:rPr>
            </w:pPr>
            <w:r>
              <w:rPr>
                <w:rFonts w:cs="Arial"/>
                <w:lang w:bidi="he-IL"/>
              </w:rPr>
              <w:t>78.43</w:t>
            </w:r>
          </w:p>
        </w:tc>
        <w:tc>
          <w:tcPr>
            <w:tcW w:w="2158" w:type="dxa"/>
          </w:tcPr>
          <w:p w14:paraId="021C5C89" w14:textId="1AA1A025" w:rsidR="00A50AF7" w:rsidRPr="009F4A7D" w:rsidRDefault="004C226C" w:rsidP="00C20823">
            <w:pPr>
              <w:bidi/>
              <w:rPr>
                <w:rFonts w:cs="Arial"/>
                <w:rtl/>
                <w:lang w:bidi="he-IL"/>
              </w:rPr>
            </w:pPr>
            <w:r>
              <w:rPr>
                <w:rFonts w:cs="Arial"/>
                <w:lang w:bidi="he-IL"/>
              </w:rPr>
              <w:t>66.68</w:t>
            </w:r>
          </w:p>
        </w:tc>
        <w:tc>
          <w:tcPr>
            <w:cnfStyle w:val="000100000000" w:firstRow="0" w:lastRow="0" w:firstColumn="0" w:lastColumn="1" w:oddVBand="0" w:evenVBand="0" w:oddHBand="0" w:evenHBand="0" w:firstRowFirstColumn="0" w:firstRowLastColumn="0" w:lastRowFirstColumn="0" w:lastRowLastColumn="0"/>
            <w:tcW w:w="2158" w:type="dxa"/>
          </w:tcPr>
          <w:p w14:paraId="151692DE"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rPr>
              <w:t>Shopper2</w:t>
            </w:r>
          </w:p>
        </w:tc>
      </w:tr>
      <w:tr w:rsidR="00A50AF7" w:rsidRPr="009F4A7D" w14:paraId="55C4138F" w14:textId="77777777" w:rsidTr="00C20823">
        <w:trPr>
          <w:cnfStyle w:val="000000100000" w:firstRow="0" w:lastRow="0" w:firstColumn="0" w:lastColumn="0" w:oddVBand="0" w:evenVBand="0" w:oddHBand="1" w:evenHBand="0" w:firstRowFirstColumn="0" w:firstRowLastColumn="0" w:lastRowFirstColumn="0" w:lastRowLastColumn="0"/>
        </w:trPr>
        <w:tc>
          <w:tcPr>
            <w:tcW w:w="2157" w:type="dxa"/>
          </w:tcPr>
          <w:p w14:paraId="7647F514" w14:textId="509CA145" w:rsidR="00A50AF7" w:rsidRPr="009F4A7D" w:rsidRDefault="004C226C" w:rsidP="00C20823">
            <w:pPr>
              <w:bidi/>
              <w:rPr>
                <w:rFonts w:cs="Arial"/>
                <w:rtl/>
                <w:lang w:bidi="he-IL"/>
              </w:rPr>
            </w:pPr>
            <w:r>
              <w:rPr>
                <w:rFonts w:cs="Arial"/>
                <w:lang w:bidi="he-IL"/>
              </w:rPr>
              <w:t>70.89</w:t>
            </w:r>
          </w:p>
        </w:tc>
        <w:tc>
          <w:tcPr>
            <w:tcW w:w="2157" w:type="dxa"/>
          </w:tcPr>
          <w:p w14:paraId="4191F8FA" w14:textId="0C8D01E6" w:rsidR="00A50AF7" w:rsidRPr="009F4A7D" w:rsidRDefault="004C226C" w:rsidP="00C20823">
            <w:pPr>
              <w:bidi/>
              <w:rPr>
                <w:rFonts w:cs="Arial"/>
                <w:rtl/>
                <w:lang w:bidi="he-IL"/>
              </w:rPr>
            </w:pPr>
            <w:r>
              <w:rPr>
                <w:rFonts w:cs="Arial"/>
                <w:lang w:bidi="he-IL"/>
              </w:rPr>
              <w:t>67.26</w:t>
            </w:r>
          </w:p>
        </w:tc>
        <w:tc>
          <w:tcPr>
            <w:tcW w:w="2158" w:type="dxa"/>
          </w:tcPr>
          <w:p w14:paraId="18095A47" w14:textId="55157630" w:rsidR="00A50AF7" w:rsidRPr="009F4A7D" w:rsidRDefault="004C226C" w:rsidP="00C20823">
            <w:pPr>
              <w:bidi/>
              <w:rPr>
                <w:rFonts w:cs="Arial"/>
                <w:rtl/>
                <w:lang w:bidi="he-IL"/>
              </w:rPr>
            </w:pPr>
            <w:r>
              <w:rPr>
                <w:rFonts w:cs="Arial"/>
                <w:lang w:bidi="he-IL"/>
              </w:rPr>
              <w:t>63.48</w:t>
            </w:r>
          </w:p>
        </w:tc>
        <w:tc>
          <w:tcPr>
            <w:cnfStyle w:val="000100000000" w:firstRow="0" w:lastRow="0" w:firstColumn="0" w:lastColumn="1" w:oddVBand="0" w:evenVBand="0" w:oddHBand="0" w:evenHBand="0" w:firstRowFirstColumn="0" w:firstRowLastColumn="0" w:lastRowFirstColumn="0" w:lastRowLastColumn="0"/>
            <w:tcW w:w="2158" w:type="dxa"/>
          </w:tcPr>
          <w:p w14:paraId="39D905E6"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rPr>
              <w:t>Shopper3</w:t>
            </w:r>
          </w:p>
        </w:tc>
      </w:tr>
      <w:tr w:rsidR="00A50AF7" w:rsidRPr="009F4A7D" w14:paraId="53C03908" w14:textId="77777777" w:rsidTr="00C20823">
        <w:tc>
          <w:tcPr>
            <w:tcW w:w="2157" w:type="dxa"/>
          </w:tcPr>
          <w:p w14:paraId="5E2F27F8" w14:textId="337BBE23" w:rsidR="00A50AF7" w:rsidRPr="009F4A7D" w:rsidRDefault="004C226C" w:rsidP="00C20823">
            <w:pPr>
              <w:bidi/>
              <w:rPr>
                <w:rFonts w:cs="Arial"/>
                <w:rtl/>
                <w:lang w:bidi="he-IL"/>
              </w:rPr>
            </w:pPr>
            <w:r>
              <w:rPr>
                <w:rFonts w:cs="Arial"/>
                <w:lang w:bidi="he-IL"/>
              </w:rPr>
              <w:t>71.57</w:t>
            </w:r>
          </w:p>
        </w:tc>
        <w:tc>
          <w:tcPr>
            <w:tcW w:w="2157" w:type="dxa"/>
          </w:tcPr>
          <w:p w14:paraId="521D38D3" w14:textId="00BF3563" w:rsidR="00A50AF7" w:rsidRPr="009F4A7D" w:rsidRDefault="004C226C" w:rsidP="00C20823">
            <w:pPr>
              <w:bidi/>
              <w:rPr>
                <w:rFonts w:cs="Arial"/>
                <w:rtl/>
                <w:lang w:bidi="he-IL"/>
              </w:rPr>
            </w:pPr>
            <w:r>
              <w:rPr>
                <w:rFonts w:cs="Arial"/>
                <w:lang w:bidi="he-IL"/>
              </w:rPr>
              <w:t>75.43</w:t>
            </w:r>
          </w:p>
        </w:tc>
        <w:tc>
          <w:tcPr>
            <w:tcW w:w="2158" w:type="dxa"/>
          </w:tcPr>
          <w:p w14:paraId="4619C76D" w14:textId="3C00BB08" w:rsidR="00A50AF7" w:rsidRPr="009F4A7D" w:rsidRDefault="004C226C" w:rsidP="00C20823">
            <w:pPr>
              <w:bidi/>
              <w:rPr>
                <w:rFonts w:cs="Arial"/>
                <w:rtl/>
                <w:lang w:bidi="he-IL"/>
              </w:rPr>
            </w:pPr>
            <w:r>
              <w:rPr>
                <w:rFonts w:cs="Arial"/>
                <w:lang w:bidi="he-IL"/>
              </w:rPr>
              <w:t>66.6</w:t>
            </w:r>
          </w:p>
        </w:tc>
        <w:tc>
          <w:tcPr>
            <w:cnfStyle w:val="000100000000" w:firstRow="0" w:lastRow="0" w:firstColumn="0" w:lastColumn="1" w:oddVBand="0" w:evenVBand="0" w:oddHBand="0" w:evenHBand="0" w:firstRowFirstColumn="0" w:firstRowLastColumn="0" w:lastRowFirstColumn="0" w:lastRowLastColumn="0"/>
            <w:tcW w:w="2158" w:type="dxa"/>
          </w:tcPr>
          <w:p w14:paraId="66047317" w14:textId="3ACCF7FB" w:rsidR="00A50AF7" w:rsidRPr="009F4A7D" w:rsidRDefault="00A50AF7" w:rsidP="00C20823">
            <w:pPr>
              <w:bidi/>
              <w:rPr>
                <w:rFonts w:asciiTheme="minorHAnsi" w:hAnsiTheme="minorHAnsi" w:cs="Arial"/>
                <w:rtl/>
                <w:lang w:bidi="he-IL"/>
              </w:rPr>
            </w:pPr>
            <w:r w:rsidRPr="009F4A7D">
              <w:rPr>
                <w:rFonts w:asciiTheme="minorHAnsi" w:hAnsiTheme="minorHAnsi" w:cs="Arial"/>
              </w:rPr>
              <w:t>Shopper4</w:t>
            </w:r>
          </w:p>
        </w:tc>
      </w:tr>
      <w:tr w:rsidR="00A50AF7" w:rsidRPr="009F4A7D" w14:paraId="03FC6E0D" w14:textId="77777777" w:rsidTr="00C20823">
        <w:trPr>
          <w:cnfStyle w:val="000000100000" w:firstRow="0" w:lastRow="0" w:firstColumn="0" w:lastColumn="0" w:oddVBand="0" w:evenVBand="0" w:oddHBand="1" w:evenHBand="0" w:firstRowFirstColumn="0" w:firstRowLastColumn="0" w:lastRowFirstColumn="0" w:lastRowLastColumn="0"/>
        </w:trPr>
        <w:tc>
          <w:tcPr>
            <w:tcW w:w="2157" w:type="dxa"/>
          </w:tcPr>
          <w:p w14:paraId="1058D588" w14:textId="378C2D1F" w:rsidR="00A50AF7" w:rsidRPr="009F4A7D" w:rsidRDefault="004C226C" w:rsidP="00C20823">
            <w:pPr>
              <w:bidi/>
              <w:rPr>
                <w:rFonts w:cs="Arial"/>
                <w:rtl/>
                <w:lang w:bidi="he-IL"/>
              </w:rPr>
            </w:pPr>
            <w:r>
              <w:rPr>
                <w:rFonts w:cs="Arial"/>
                <w:lang w:bidi="he-IL"/>
              </w:rPr>
              <w:t>71.79</w:t>
            </w:r>
          </w:p>
        </w:tc>
        <w:tc>
          <w:tcPr>
            <w:tcW w:w="2157" w:type="dxa"/>
          </w:tcPr>
          <w:p w14:paraId="3B046BEB" w14:textId="1AACC9F1" w:rsidR="00A50AF7" w:rsidRPr="009F4A7D" w:rsidRDefault="004C226C" w:rsidP="00C20823">
            <w:pPr>
              <w:bidi/>
              <w:rPr>
                <w:rFonts w:cs="Arial"/>
                <w:rtl/>
                <w:lang w:bidi="he-IL"/>
              </w:rPr>
            </w:pPr>
            <w:r>
              <w:rPr>
                <w:rFonts w:cs="Arial"/>
                <w:lang w:bidi="he-IL"/>
              </w:rPr>
              <w:t>74.7</w:t>
            </w:r>
          </w:p>
        </w:tc>
        <w:tc>
          <w:tcPr>
            <w:tcW w:w="2158" w:type="dxa"/>
          </w:tcPr>
          <w:p w14:paraId="33ACE1FA" w14:textId="1F1C6B1A" w:rsidR="00A50AF7" w:rsidRPr="009F4A7D" w:rsidRDefault="004C226C" w:rsidP="00C20823">
            <w:pPr>
              <w:bidi/>
              <w:rPr>
                <w:rFonts w:cs="Arial"/>
                <w:rtl/>
                <w:lang w:bidi="he-IL"/>
              </w:rPr>
            </w:pPr>
            <w:r>
              <w:rPr>
                <w:rFonts w:cs="Arial"/>
                <w:lang w:bidi="he-IL"/>
              </w:rPr>
              <w:t>64.66</w:t>
            </w:r>
          </w:p>
        </w:tc>
        <w:tc>
          <w:tcPr>
            <w:cnfStyle w:val="000100000000" w:firstRow="0" w:lastRow="0" w:firstColumn="0" w:lastColumn="1" w:oddVBand="0" w:evenVBand="0" w:oddHBand="0" w:evenHBand="0" w:firstRowFirstColumn="0" w:firstRowLastColumn="0" w:lastRowFirstColumn="0" w:lastRowLastColumn="0"/>
            <w:tcW w:w="2158" w:type="dxa"/>
          </w:tcPr>
          <w:p w14:paraId="0A65F1DD"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rPr>
              <w:t>Shopper5</w:t>
            </w:r>
          </w:p>
        </w:tc>
      </w:tr>
      <w:tr w:rsidR="00A50AF7" w:rsidRPr="009F4A7D" w14:paraId="009E3486" w14:textId="77777777" w:rsidTr="00C20823">
        <w:tc>
          <w:tcPr>
            <w:tcW w:w="2157" w:type="dxa"/>
          </w:tcPr>
          <w:p w14:paraId="06169622" w14:textId="551AE22C" w:rsidR="00A50AF7" w:rsidRPr="009F4A7D" w:rsidRDefault="004C226C" w:rsidP="00C20823">
            <w:pPr>
              <w:bidi/>
              <w:rPr>
                <w:rFonts w:cs="Arial"/>
                <w:rtl/>
                <w:lang w:bidi="he-IL"/>
              </w:rPr>
            </w:pPr>
            <w:r>
              <w:rPr>
                <w:rFonts w:cs="Arial"/>
                <w:lang w:bidi="he-IL"/>
              </w:rPr>
              <w:t>72.25</w:t>
            </w:r>
          </w:p>
        </w:tc>
        <w:tc>
          <w:tcPr>
            <w:tcW w:w="2157" w:type="dxa"/>
          </w:tcPr>
          <w:p w14:paraId="2B8A4CAD" w14:textId="6EDDAC9F" w:rsidR="00A50AF7" w:rsidRPr="009F4A7D" w:rsidRDefault="004C226C" w:rsidP="00C20823">
            <w:pPr>
              <w:bidi/>
              <w:rPr>
                <w:rFonts w:cs="Arial"/>
                <w:rtl/>
                <w:lang w:bidi="he-IL"/>
              </w:rPr>
            </w:pPr>
            <w:r>
              <w:rPr>
                <w:rFonts w:cs="Arial"/>
                <w:lang w:bidi="he-IL"/>
              </w:rPr>
              <w:t>77.43</w:t>
            </w:r>
          </w:p>
        </w:tc>
        <w:tc>
          <w:tcPr>
            <w:tcW w:w="2158" w:type="dxa"/>
          </w:tcPr>
          <w:p w14:paraId="73AC56C5" w14:textId="7C206756" w:rsidR="00A50AF7" w:rsidRPr="009F4A7D" w:rsidRDefault="004C226C" w:rsidP="00C20823">
            <w:pPr>
              <w:bidi/>
              <w:rPr>
                <w:rFonts w:cs="Arial"/>
                <w:rtl/>
                <w:lang w:bidi="he-IL"/>
              </w:rPr>
            </w:pPr>
            <w:r>
              <w:rPr>
                <w:rFonts w:cs="Arial"/>
                <w:lang w:bidi="he-IL"/>
              </w:rPr>
              <w:t>72.78</w:t>
            </w:r>
          </w:p>
        </w:tc>
        <w:tc>
          <w:tcPr>
            <w:cnfStyle w:val="000100000000" w:firstRow="0" w:lastRow="0" w:firstColumn="0" w:lastColumn="1" w:oddVBand="0" w:evenVBand="0" w:oddHBand="0" w:evenHBand="0" w:firstRowFirstColumn="0" w:firstRowLastColumn="0" w:lastRowFirstColumn="0" w:lastRowLastColumn="0"/>
            <w:tcW w:w="2158" w:type="dxa"/>
          </w:tcPr>
          <w:p w14:paraId="3589C02C" w14:textId="77777777" w:rsidR="00A50AF7" w:rsidRPr="009F4A7D" w:rsidRDefault="00A50AF7" w:rsidP="00C20823">
            <w:pPr>
              <w:bidi/>
              <w:rPr>
                <w:rFonts w:asciiTheme="minorHAnsi" w:hAnsiTheme="minorHAnsi" w:cs="Arial"/>
                <w:rtl/>
                <w:lang w:bidi="he-IL"/>
              </w:rPr>
            </w:pPr>
            <w:r w:rsidRPr="009F4A7D">
              <w:rPr>
                <w:rFonts w:asciiTheme="minorHAnsi" w:hAnsiTheme="minorHAnsi" w:cs="Arial"/>
              </w:rPr>
              <w:t>Shopper6</w:t>
            </w:r>
          </w:p>
        </w:tc>
      </w:tr>
    </w:tbl>
    <w:p w14:paraId="05A258AB" w14:textId="42F78DEB" w:rsidR="00A50AF7" w:rsidRPr="009F4A7D" w:rsidRDefault="00A50AF7" w:rsidP="00A50AF7">
      <w:pPr>
        <w:bidi/>
        <w:rPr>
          <w:rFonts w:eastAsiaTheme="minorEastAsia" w:cstheme="minorHAnsi"/>
          <w:rtl/>
          <w:lang w:bidi="he-IL"/>
        </w:rPr>
      </w:pPr>
    </w:p>
    <w:p w14:paraId="61B158F9" w14:textId="77777777" w:rsidR="00CC33BD" w:rsidRDefault="00CC33BD" w:rsidP="00E452E6">
      <w:pPr>
        <w:bidi/>
        <w:rPr>
          <w:rFonts w:eastAsiaTheme="minorEastAsia" w:cstheme="minorHAnsi"/>
          <w:u w:val="single"/>
          <w:rtl/>
          <w:lang w:bidi="he-IL"/>
        </w:rPr>
      </w:pPr>
    </w:p>
    <w:p w14:paraId="2E0C5B38" w14:textId="73E7C63E" w:rsidR="00E452E6" w:rsidRPr="009F4A7D" w:rsidRDefault="00CC33BD" w:rsidP="00CC33BD">
      <w:pPr>
        <w:bidi/>
        <w:rPr>
          <w:rFonts w:eastAsiaTheme="minorEastAsia" w:cstheme="minorHAnsi"/>
          <w:u w:val="single"/>
          <w:rtl/>
          <w:lang w:bidi="he-IL"/>
        </w:rPr>
      </w:pPr>
      <w:r w:rsidRPr="00CC33BD">
        <w:rPr>
          <w:rFonts w:eastAsiaTheme="minorEastAsia" w:cstheme="minorHAnsi" w:hint="cs"/>
          <w:rtl/>
          <w:lang w:bidi="he-IL"/>
        </w:rPr>
        <w:t xml:space="preserve">2. </w:t>
      </w:r>
      <w:r w:rsidR="00E452E6" w:rsidRPr="009F4A7D">
        <w:rPr>
          <w:rFonts w:eastAsiaTheme="minorEastAsia" w:cstheme="minorHAnsi"/>
          <w:u w:val="single"/>
          <w:rtl/>
          <w:lang w:bidi="he-IL"/>
        </w:rPr>
        <w:t xml:space="preserve">בדיקת הנחות המודל: </w:t>
      </w:r>
    </w:p>
    <w:p w14:paraId="43EDF5CA" w14:textId="02D0D58A" w:rsidR="00E452E6" w:rsidRPr="009F4A7D" w:rsidRDefault="00E452E6" w:rsidP="00E452E6">
      <w:pPr>
        <w:bidi/>
      </w:pPr>
      <w:r w:rsidRPr="009F4A7D">
        <w:rPr>
          <w:rtl/>
        </w:rPr>
        <w:t xml:space="preserve">. </w:t>
      </w:r>
      <w:r w:rsidRPr="009F4A7D">
        <w:rPr>
          <w:rtl/>
          <w:lang w:bidi="he-IL"/>
        </w:rPr>
        <w:t>הנחת</w:t>
      </w:r>
      <w:r w:rsidRPr="009F4A7D">
        <w:rPr>
          <w:rtl/>
        </w:rPr>
        <w:t xml:space="preserve"> </w:t>
      </w:r>
      <w:r w:rsidRPr="009F4A7D">
        <w:rPr>
          <w:rtl/>
          <w:lang w:bidi="he-IL"/>
        </w:rPr>
        <w:t>שוויון</w:t>
      </w:r>
      <w:r w:rsidRPr="009F4A7D">
        <w:rPr>
          <w:rtl/>
        </w:rPr>
        <w:t xml:space="preserve"> </w:t>
      </w:r>
      <w:r w:rsidRPr="009F4A7D">
        <w:rPr>
          <w:rtl/>
          <w:lang w:bidi="he-IL"/>
        </w:rPr>
        <w:t>שונויות</w:t>
      </w:r>
      <w:r w:rsidRPr="009F4A7D">
        <w:rPr>
          <w:rtl/>
        </w:rPr>
        <w:t>:</w:t>
      </w:r>
    </w:p>
    <w:p w14:paraId="1AFB26E5" w14:textId="77777777" w:rsidR="00E452E6" w:rsidRPr="009F4A7D" w:rsidRDefault="00D420EE" w:rsidP="00E452E6">
      <w:pPr>
        <w:bidi/>
        <w:ind w:left="360"/>
        <w:jc w:val="right"/>
        <w:rPr>
          <w:rFonts w:eastAsiaTheme="minorEastAsia"/>
          <w:iCs/>
          <w:lang w:val="ru-RU"/>
        </w:rPr>
      </w:pPr>
      <m:oMathPara>
        <m:oMathParaPr>
          <m:jc m:val="left"/>
        </m:oMathParaPr>
        <m:oMath>
          <m:d>
            <m:dPr>
              <m:begChr m:val="{"/>
              <m:endChr m:val=""/>
              <m:ctrlPr>
                <w:rPr>
                  <w:rFonts w:ascii="Cambria Math" w:eastAsiaTheme="minorEastAsia" w:hAnsi="Cambria Math"/>
                  <w:i/>
                  <w:iCs/>
                  <w:lang w:val="ru-RU"/>
                </w:rPr>
              </m:ctrlPr>
            </m:dPr>
            <m:e>
              <m:eqArr>
                <m:eqArrPr>
                  <m:ctrlPr>
                    <w:rPr>
                      <w:rFonts w:ascii="Cambria Math" w:eastAsiaTheme="minorEastAsia" w:hAnsi="Cambria Math"/>
                      <w:i/>
                      <w:iCs/>
                      <w:lang w:val="ru-RU"/>
                    </w:rPr>
                  </m:ctrlPr>
                </m:eqArrPr>
                <m:e>
                  <m:sSub>
                    <m:sSubPr>
                      <m:ctrlPr>
                        <w:rPr>
                          <w:rFonts w:ascii="Cambria Math" w:eastAsiaTheme="minorEastAsia" w:hAnsi="Cambria Math"/>
                          <w:i/>
                          <w:iCs/>
                          <w:lang w:val="ru-RU"/>
                        </w:rPr>
                      </m:ctrlPr>
                    </m:sSubPr>
                    <m:e>
                      <m:r>
                        <w:rPr>
                          <w:rFonts w:ascii="Cambria Math" w:eastAsiaTheme="minorEastAsia" w:hAnsi="Cambria Math"/>
                          <w:lang w:val="ru-RU"/>
                        </w:rPr>
                        <m:t>H</m:t>
                      </m:r>
                    </m:e>
                    <m:sub>
                      <m:r>
                        <w:rPr>
                          <w:rFonts w:ascii="Cambria Math" w:eastAsiaTheme="minorEastAsia" w:hAnsi="Cambria Math"/>
                          <w:lang w:val="ru-RU"/>
                        </w:rPr>
                        <m:t>0</m:t>
                      </m:r>
                    </m:sub>
                  </m:sSub>
                  <m:r>
                    <w:rPr>
                      <w:rFonts w:ascii="Cambria Math" w:eastAsiaTheme="minorEastAsia" w:hAnsi="Cambria Math"/>
                      <w:lang w:val="ru-RU"/>
                    </w:rPr>
                    <m:t xml:space="preserve">: </m:t>
                  </m:r>
                  <m:sSubSup>
                    <m:sSubSupPr>
                      <m:ctrlPr>
                        <w:rPr>
                          <w:rFonts w:ascii="Cambria Math" w:eastAsiaTheme="minorEastAsia" w:hAnsi="Cambria Math"/>
                          <w:i/>
                          <w:iCs/>
                          <w:lang w:val="ru-RU"/>
                        </w:rPr>
                      </m:ctrlPr>
                    </m:sSubSupPr>
                    <m:e>
                      <m:r>
                        <w:rPr>
                          <w:rFonts w:ascii="Cambria Math" w:eastAsiaTheme="minorEastAsia" w:hAnsi="Cambria Math"/>
                          <w:lang w:val="ru-RU"/>
                        </w:rPr>
                        <m:t>σ</m:t>
                      </m:r>
                    </m:e>
                    <m:sub>
                      <m:r>
                        <w:rPr>
                          <w:rFonts w:ascii="Cambria Math" w:eastAsiaTheme="minorEastAsia" w:hAnsi="Cambria Math"/>
                          <w:lang w:val="ru-RU"/>
                        </w:rPr>
                        <m:t>1</m:t>
                      </m:r>
                    </m:sub>
                    <m:sup>
                      <m:r>
                        <w:rPr>
                          <w:rFonts w:ascii="Cambria Math" w:eastAsiaTheme="minorEastAsia" w:hAnsi="Cambria Math"/>
                          <w:lang w:val="ru-RU"/>
                        </w:rPr>
                        <m:t>2</m:t>
                      </m:r>
                    </m:sup>
                  </m:sSubSup>
                  <m:r>
                    <w:rPr>
                      <w:rFonts w:ascii="Cambria Math" w:eastAsiaTheme="minorEastAsia" w:hAnsi="Cambria Math"/>
                      <w:lang w:val="ru-RU"/>
                    </w:rPr>
                    <m:t>=</m:t>
                  </m:r>
                  <m:sSubSup>
                    <m:sSubSupPr>
                      <m:ctrlPr>
                        <w:rPr>
                          <w:rFonts w:ascii="Cambria Math" w:eastAsiaTheme="minorEastAsia" w:hAnsi="Cambria Math"/>
                          <w:i/>
                          <w:iCs/>
                          <w:lang w:val="ru-RU"/>
                        </w:rPr>
                      </m:ctrlPr>
                    </m:sSubSupPr>
                    <m:e>
                      <m:r>
                        <w:rPr>
                          <w:rFonts w:ascii="Cambria Math" w:eastAsiaTheme="minorEastAsia" w:hAnsi="Cambria Math"/>
                          <w:lang w:val="ru-RU"/>
                        </w:rPr>
                        <m:t>σ</m:t>
                      </m:r>
                    </m:e>
                    <m:sub>
                      <m:r>
                        <w:rPr>
                          <w:rFonts w:ascii="Cambria Math" w:eastAsiaTheme="minorEastAsia" w:hAnsi="Cambria Math"/>
                          <w:lang w:val="ru-RU"/>
                        </w:rPr>
                        <m:t>2</m:t>
                      </m:r>
                    </m:sub>
                    <m:sup>
                      <m:r>
                        <w:rPr>
                          <w:rFonts w:ascii="Cambria Math" w:eastAsiaTheme="minorEastAsia" w:hAnsi="Cambria Math"/>
                          <w:lang w:val="ru-RU"/>
                        </w:rPr>
                        <m:t>2</m:t>
                      </m:r>
                    </m:sup>
                  </m:sSubSup>
                  <m:r>
                    <w:rPr>
                      <w:rFonts w:ascii="Cambria Math" w:eastAsiaTheme="minorEastAsia" w:hAnsi="Cambria Math"/>
                      <w:lang w:val="ru-RU"/>
                    </w:rPr>
                    <m:t>=…=</m:t>
                  </m:r>
                  <m:sSubSup>
                    <m:sSubSupPr>
                      <m:ctrlPr>
                        <w:rPr>
                          <w:rFonts w:ascii="Cambria Math" w:eastAsiaTheme="minorEastAsia" w:hAnsi="Cambria Math"/>
                          <w:i/>
                          <w:iCs/>
                          <w:lang w:val="ru-RU"/>
                        </w:rPr>
                      </m:ctrlPr>
                    </m:sSubSupPr>
                    <m:e>
                      <m:r>
                        <w:rPr>
                          <w:rFonts w:ascii="Cambria Math" w:eastAsiaTheme="minorEastAsia" w:hAnsi="Cambria Math"/>
                          <w:lang w:val="ru-RU"/>
                        </w:rPr>
                        <m:t>σ</m:t>
                      </m:r>
                    </m:e>
                    <m:sub>
                      <m:r>
                        <w:rPr>
                          <w:rFonts w:ascii="Cambria Math" w:eastAsiaTheme="minorEastAsia" w:hAnsi="Cambria Math"/>
                          <w:lang w:val="ru-RU"/>
                        </w:rPr>
                        <m:t>k</m:t>
                      </m:r>
                    </m:sub>
                    <m:sup>
                      <m:r>
                        <w:rPr>
                          <w:rFonts w:ascii="Cambria Math" w:eastAsiaTheme="minorEastAsia" w:hAnsi="Cambria Math"/>
                          <w:lang w:val="ru-RU"/>
                        </w:rPr>
                        <m:t>2</m:t>
                      </m:r>
                    </m:sup>
                  </m:sSubSup>
                  <m:r>
                    <w:rPr>
                      <w:rFonts w:ascii="Cambria Math" w:eastAsiaTheme="minorEastAsia" w:hAnsi="Cambria Math"/>
                      <w:lang w:val="ru-RU"/>
                    </w:rPr>
                    <m:t>=</m:t>
                  </m:r>
                  <m:sSup>
                    <m:sSupPr>
                      <m:ctrlPr>
                        <w:rPr>
                          <w:rFonts w:ascii="Cambria Math" w:eastAsiaTheme="minorEastAsia" w:hAnsi="Cambria Math"/>
                          <w:i/>
                          <w:iCs/>
                          <w:lang w:val="ru-RU"/>
                        </w:rPr>
                      </m:ctrlPr>
                    </m:sSupPr>
                    <m:e>
                      <m:r>
                        <w:rPr>
                          <w:rFonts w:ascii="Cambria Math" w:eastAsiaTheme="minorEastAsia" w:hAnsi="Cambria Math"/>
                          <w:lang w:val="ru-RU"/>
                        </w:rPr>
                        <m:t>σ</m:t>
                      </m:r>
                    </m:e>
                    <m:sup>
                      <m:r>
                        <w:rPr>
                          <w:rFonts w:ascii="Cambria Math" w:eastAsiaTheme="minorEastAsia" w:hAnsi="Cambria Math"/>
                          <w:lang w:val="ru-RU"/>
                        </w:rPr>
                        <m:t>2</m:t>
                      </m:r>
                    </m:sup>
                  </m:sSup>
                  <m:r>
                    <w:rPr>
                      <w:rFonts w:ascii="Cambria Math" w:eastAsiaTheme="minorEastAsia" w:hAnsi="Cambria Math"/>
                      <w:lang w:val="ru-RU"/>
                    </w:rPr>
                    <m:t xml:space="preserve">   ∀j</m:t>
                  </m:r>
                </m:e>
                <m:e>
                  <m:sSub>
                    <m:sSubPr>
                      <m:ctrlPr>
                        <w:rPr>
                          <w:rFonts w:ascii="Cambria Math" w:eastAsiaTheme="minorEastAsia" w:hAnsi="Cambria Math"/>
                          <w:i/>
                          <w:iCs/>
                          <w:lang w:val="ru-RU"/>
                        </w:rPr>
                      </m:ctrlPr>
                    </m:sSubPr>
                    <m:e>
                      <m:r>
                        <w:rPr>
                          <w:rFonts w:ascii="Cambria Math" w:eastAsiaTheme="minorEastAsia" w:hAnsi="Cambria Math"/>
                          <w:lang w:val="ru-RU"/>
                        </w:rPr>
                        <m:t>H</m:t>
                      </m:r>
                    </m:e>
                    <m:sub>
                      <m:r>
                        <w:rPr>
                          <w:rFonts w:ascii="Cambria Math" w:eastAsiaTheme="minorEastAsia" w:hAnsi="Cambria Math"/>
                          <w:lang w:val="ru-RU"/>
                        </w:rPr>
                        <m:t>1</m:t>
                      </m:r>
                    </m:sub>
                  </m:sSub>
                  <m:r>
                    <w:rPr>
                      <w:rFonts w:ascii="Cambria Math" w:eastAsiaTheme="minorEastAsia" w:hAnsi="Cambria Math"/>
                      <w:lang w:val="ru-RU"/>
                    </w:rPr>
                    <m:t xml:space="preserve">:else                                                </m:t>
                  </m:r>
                </m:e>
              </m:eqArr>
            </m:e>
          </m:d>
        </m:oMath>
      </m:oMathPara>
    </w:p>
    <w:p w14:paraId="300FDC56" w14:textId="7D5D368D" w:rsidR="00E452E6" w:rsidRPr="009F4A7D" w:rsidRDefault="00E452E6" w:rsidP="00E452E6">
      <w:pPr>
        <w:bidi/>
        <w:rPr>
          <w:rtl/>
        </w:rPr>
      </w:pPr>
      <w:r w:rsidRPr="009F4A7D">
        <w:rPr>
          <w:rtl/>
          <w:lang w:bidi="he-IL"/>
        </w:rPr>
        <w:t>נבדוק</w:t>
      </w:r>
      <w:r w:rsidRPr="009F4A7D">
        <w:rPr>
          <w:rtl/>
        </w:rPr>
        <w:t xml:space="preserve"> </w:t>
      </w:r>
      <w:r w:rsidRPr="009F4A7D">
        <w:rPr>
          <w:rtl/>
          <w:lang w:bidi="he-IL"/>
        </w:rPr>
        <w:t>את</w:t>
      </w:r>
      <w:r w:rsidRPr="009F4A7D">
        <w:rPr>
          <w:rtl/>
        </w:rPr>
        <w:t xml:space="preserve"> </w:t>
      </w:r>
      <w:r w:rsidRPr="009F4A7D">
        <w:rPr>
          <w:rtl/>
          <w:lang w:bidi="he-IL"/>
        </w:rPr>
        <w:t>ההשערה</w:t>
      </w:r>
      <w:r w:rsidRPr="009F4A7D">
        <w:rPr>
          <w:rtl/>
        </w:rPr>
        <w:t xml:space="preserve"> </w:t>
      </w:r>
      <w:r w:rsidRPr="009F4A7D">
        <w:rPr>
          <w:rtl/>
          <w:lang w:bidi="he-IL"/>
        </w:rPr>
        <w:t>בעזרת</w:t>
      </w:r>
      <w:r w:rsidRPr="009F4A7D">
        <w:rPr>
          <w:rtl/>
        </w:rPr>
        <w:t xml:space="preserve"> </w:t>
      </w:r>
      <w:r w:rsidRPr="009F4A7D">
        <w:rPr>
          <w:rtl/>
          <w:lang w:bidi="he-IL"/>
        </w:rPr>
        <w:t>מבחן</w:t>
      </w:r>
      <w:r w:rsidRPr="009F4A7D">
        <w:rPr>
          <w:rtl/>
        </w:rPr>
        <w:t xml:space="preserve"> </w:t>
      </w:r>
      <w:r w:rsidRPr="009F4A7D">
        <w:rPr>
          <w:rtl/>
          <w:lang w:bidi="he-IL"/>
        </w:rPr>
        <w:t>קוכרן</w:t>
      </w:r>
      <w:r w:rsidRPr="009F4A7D">
        <w:rPr>
          <w:rtl/>
        </w:rPr>
        <w:t>(</w:t>
      </w:r>
      <w:r w:rsidRPr="009F4A7D">
        <w:rPr>
          <w:rtl/>
          <w:lang w:bidi="he-IL"/>
        </w:rPr>
        <w:t>אותו</w:t>
      </w:r>
      <w:r w:rsidRPr="009F4A7D">
        <w:rPr>
          <w:rtl/>
        </w:rPr>
        <w:t xml:space="preserve"> </w:t>
      </w:r>
      <w:r w:rsidRPr="009F4A7D">
        <w:rPr>
          <w:rtl/>
          <w:lang w:bidi="he-IL"/>
        </w:rPr>
        <w:t>מספר</w:t>
      </w:r>
      <w:r w:rsidRPr="009F4A7D">
        <w:rPr>
          <w:rtl/>
        </w:rPr>
        <w:t xml:space="preserve"> </w:t>
      </w:r>
      <w:r w:rsidRPr="009F4A7D">
        <w:rPr>
          <w:rtl/>
          <w:lang w:bidi="he-IL"/>
        </w:rPr>
        <w:t>של</w:t>
      </w:r>
      <w:r w:rsidRPr="009F4A7D">
        <w:rPr>
          <w:rtl/>
        </w:rPr>
        <w:t xml:space="preserve"> </w:t>
      </w:r>
      <w:r w:rsidRPr="009F4A7D">
        <w:rPr>
          <w:rtl/>
          <w:lang w:bidi="he-IL"/>
        </w:rPr>
        <w:t>תצפיות</w:t>
      </w:r>
      <w:r w:rsidRPr="009F4A7D">
        <w:rPr>
          <w:rtl/>
        </w:rPr>
        <w:t xml:space="preserve"> </w:t>
      </w:r>
      <w:r w:rsidRPr="009F4A7D">
        <w:rPr>
          <w:rtl/>
          <w:lang w:bidi="he-IL"/>
        </w:rPr>
        <w:t>בכל</w:t>
      </w:r>
      <w:r w:rsidRPr="009F4A7D">
        <w:rPr>
          <w:rtl/>
        </w:rPr>
        <w:t xml:space="preserve"> </w:t>
      </w:r>
      <w:r w:rsidRPr="009F4A7D">
        <w:rPr>
          <w:rtl/>
          <w:lang w:bidi="he-IL"/>
        </w:rPr>
        <w:t>קבוצה</w:t>
      </w:r>
      <w:r w:rsidRPr="009F4A7D">
        <w:rPr>
          <w:rtl/>
        </w:rPr>
        <w:t>):</w:t>
      </w:r>
    </w:p>
    <w:p w14:paraId="6B848B1C" w14:textId="3A72FA77" w:rsidR="00E452E6" w:rsidRPr="009F4A7D" w:rsidRDefault="00E452E6" w:rsidP="00E452E6">
      <w:pPr>
        <w:pStyle w:val="ListParagraph"/>
        <w:rPr>
          <w:rtl/>
        </w:rPr>
      </w:pPr>
    </w:p>
    <w:p w14:paraId="56D99008" w14:textId="09B01780" w:rsidR="00E452E6" w:rsidRPr="009F4A7D" w:rsidRDefault="00E452E6" w:rsidP="00E452E6">
      <w:pPr>
        <w:pStyle w:val="ListParagraph"/>
        <w:rPr>
          <w:rtl/>
        </w:rPr>
      </w:pPr>
      <w:r w:rsidRPr="009F4A7D">
        <w:rPr>
          <w:noProof/>
          <w:rtl/>
          <w:lang w:val="he-IL"/>
        </w:rPr>
        <w:drawing>
          <wp:inline distT="0" distB="0" distL="0" distR="0" wp14:anchorId="2E1893E7" wp14:editId="530BBACB">
            <wp:extent cx="3487908" cy="986399"/>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3487908" cy="986399"/>
                    </a:xfrm>
                    <a:prstGeom prst="rect">
                      <a:avLst/>
                    </a:prstGeom>
                  </pic:spPr>
                </pic:pic>
              </a:graphicData>
            </a:graphic>
          </wp:inline>
        </w:drawing>
      </w:r>
    </w:p>
    <w:p w14:paraId="4B94C796" w14:textId="1529A2BD" w:rsidR="00E452E6" w:rsidRPr="009F4A7D" w:rsidRDefault="00E452E6" w:rsidP="00D72F3F">
      <w:pPr>
        <w:bidi/>
        <w:rPr>
          <w:rFonts w:eastAsiaTheme="minorEastAsia"/>
          <w:rtl/>
          <w:lang w:bidi="he-IL"/>
        </w:rPr>
      </w:pPr>
      <w:r w:rsidRPr="009F4A7D">
        <w:rPr>
          <w:rtl/>
          <w:lang w:bidi="he-IL"/>
        </w:rPr>
        <w:t>ניתן</w:t>
      </w:r>
      <w:r w:rsidRPr="009F4A7D">
        <w:rPr>
          <w:rtl/>
        </w:rPr>
        <w:t xml:space="preserve"> </w:t>
      </w:r>
      <w:r w:rsidRPr="009F4A7D">
        <w:rPr>
          <w:rtl/>
          <w:lang w:bidi="he-IL"/>
        </w:rPr>
        <w:t>לראות</w:t>
      </w:r>
      <w:r w:rsidRPr="009F4A7D">
        <w:rPr>
          <w:rtl/>
        </w:rPr>
        <w:t xml:space="preserve"> </w:t>
      </w:r>
      <w:r w:rsidRPr="009F4A7D">
        <w:rPr>
          <w:rtl/>
          <w:lang w:bidi="he-IL"/>
        </w:rPr>
        <w:t>שה</w:t>
      </w:r>
      <w:r w:rsidRPr="009F4A7D">
        <w:rPr>
          <w:rtl/>
        </w:rPr>
        <w:t xml:space="preserve">- </w:t>
      </w:r>
      <m:oMath>
        <m:sSub>
          <m:sSubPr>
            <m:ctrlPr>
              <w:rPr>
                <w:rFonts w:ascii="Cambria Math" w:hAnsi="Cambria Math"/>
              </w:rPr>
            </m:ctrlPr>
          </m:sSubPr>
          <m:e>
            <m:r>
              <w:rPr>
                <w:rFonts w:ascii="Cambria Math" w:hAnsi="Cambria Math"/>
              </w:rPr>
              <m:t>P</m:t>
            </m:r>
          </m:e>
          <m:sub>
            <m:r>
              <w:rPr>
                <w:rFonts w:ascii="Cambria Math" w:hAnsi="Cambria Math"/>
                <w:lang w:val="tr-TR"/>
              </w:rPr>
              <m:t>value</m:t>
            </m:r>
          </m:sub>
        </m:sSub>
        <m:r>
          <w:rPr>
            <w:rFonts w:ascii="Cambria Math" w:hAnsi="Cambria Math"/>
          </w:rPr>
          <m:t>=0.24&gt;0.05</m:t>
        </m:r>
      </m:oMath>
      <w:r w:rsidRPr="009F4A7D">
        <w:rPr>
          <w:rFonts w:eastAsiaTheme="minorEastAsia"/>
        </w:rPr>
        <w:t xml:space="preserve"> </w:t>
      </w:r>
      <w:r w:rsidRPr="009F4A7D">
        <w:rPr>
          <w:rFonts w:eastAsiaTheme="minorEastAsia"/>
          <w:rtl/>
        </w:rPr>
        <w:t xml:space="preserve"> </w:t>
      </w:r>
      <w:r w:rsidRPr="009F4A7D">
        <w:rPr>
          <w:rFonts w:eastAsiaTheme="minorEastAsia"/>
          <w:rtl/>
          <w:lang w:bidi="he-IL"/>
        </w:rPr>
        <w:t>ולכן</w:t>
      </w:r>
      <w:r w:rsidRPr="009F4A7D">
        <w:rPr>
          <w:rFonts w:eastAsiaTheme="minorEastAsia"/>
          <w:rtl/>
        </w:rPr>
        <w:t xml:space="preserve"> </w:t>
      </w:r>
      <w:r w:rsidR="004C226C">
        <w:rPr>
          <w:rFonts w:eastAsiaTheme="minorEastAsia"/>
        </w:rPr>
        <w:t xml:space="preserve">kt </w:t>
      </w:r>
      <w:r w:rsidRPr="009F4A7D">
        <w:rPr>
          <w:rFonts w:eastAsiaTheme="minorEastAsia"/>
          <w:rtl/>
          <w:lang w:bidi="he-IL"/>
        </w:rPr>
        <w:t>נדחה</w:t>
      </w:r>
      <w:r w:rsidRPr="009F4A7D">
        <w:rPr>
          <w:rFonts w:eastAsiaTheme="minorEastAsia"/>
          <w:rtl/>
        </w:rPr>
        <w:t xml:space="preserve"> </w:t>
      </w:r>
      <w:r w:rsidRPr="009F4A7D">
        <w:rPr>
          <w:rFonts w:eastAsiaTheme="minorEastAsia"/>
          <w:rtl/>
          <w:lang w:bidi="he-IL"/>
        </w:rPr>
        <w:t>את</w:t>
      </w:r>
      <w:r w:rsidRPr="009F4A7D">
        <w:rPr>
          <w:rFonts w:eastAsiaTheme="minorEastAsia"/>
          <w:rtl/>
        </w:rPr>
        <w:t xml:space="preserve"> </w:t>
      </w:r>
      <w:r w:rsidRPr="009F4A7D">
        <w:rPr>
          <w:rFonts w:eastAsiaTheme="minorEastAsia"/>
          <w:rtl/>
          <w:lang w:bidi="he-IL"/>
        </w:rPr>
        <w:t>השערת</w:t>
      </w:r>
      <w:r w:rsidRPr="009F4A7D">
        <w:rPr>
          <w:rFonts w:eastAsiaTheme="minorEastAsia"/>
          <w:rtl/>
        </w:rPr>
        <w:t xml:space="preserve"> </w:t>
      </w:r>
      <w:r w:rsidRPr="009F4A7D">
        <w:rPr>
          <w:rFonts w:eastAsiaTheme="minorEastAsia"/>
          <w:rtl/>
          <w:lang w:bidi="he-IL"/>
        </w:rPr>
        <w:t>האפס</w:t>
      </w:r>
      <w:r w:rsidRPr="009F4A7D">
        <w:rPr>
          <w:rFonts w:eastAsiaTheme="minorEastAsia"/>
          <w:rtl/>
        </w:rPr>
        <w:t xml:space="preserve"> </w:t>
      </w:r>
      <w:r w:rsidRPr="009F4A7D">
        <w:rPr>
          <w:rFonts w:eastAsiaTheme="minorEastAsia"/>
          <w:rtl/>
          <w:lang w:bidi="he-IL"/>
        </w:rPr>
        <w:t>ונגיד</w:t>
      </w:r>
      <w:r w:rsidRPr="009F4A7D">
        <w:rPr>
          <w:rFonts w:eastAsiaTheme="minorEastAsia"/>
          <w:rtl/>
        </w:rPr>
        <w:t xml:space="preserve"> </w:t>
      </w:r>
      <w:r w:rsidRPr="009F4A7D">
        <w:rPr>
          <w:rFonts w:eastAsiaTheme="minorEastAsia"/>
          <w:rtl/>
          <w:lang w:bidi="he-IL"/>
        </w:rPr>
        <w:t>שהנחת</w:t>
      </w:r>
      <w:r w:rsidRPr="009F4A7D">
        <w:rPr>
          <w:rFonts w:eastAsiaTheme="minorEastAsia"/>
          <w:rtl/>
        </w:rPr>
        <w:t xml:space="preserve"> </w:t>
      </w:r>
      <w:r w:rsidRPr="009F4A7D">
        <w:rPr>
          <w:rFonts w:eastAsiaTheme="minorEastAsia"/>
          <w:rtl/>
          <w:lang w:bidi="he-IL"/>
        </w:rPr>
        <w:t>שוויון</w:t>
      </w:r>
      <w:r w:rsidRPr="009F4A7D">
        <w:rPr>
          <w:rFonts w:eastAsiaTheme="minorEastAsia"/>
          <w:rtl/>
        </w:rPr>
        <w:t xml:space="preserve"> </w:t>
      </w:r>
      <w:r w:rsidRPr="009F4A7D">
        <w:rPr>
          <w:rFonts w:eastAsiaTheme="minorEastAsia"/>
          <w:rtl/>
          <w:lang w:bidi="he-IL"/>
        </w:rPr>
        <w:t>השונויות</w:t>
      </w:r>
      <w:r w:rsidRPr="009F4A7D">
        <w:rPr>
          <w:rFonts w:eastAsiaTheme="minorEastAsia"/>
          <w:rtl/>
        </w:rPr>
        <w:t xml:space="preserve"> </w:t>
      </w:r>
      <w:r w:rsidRPr="009F4A7D">
        <w:rPr>
          <w:rFonts w:eastAsiaTheme="minorEastAsia"/>
          <w:rtl/>
          <w:lang w:bidi="he-IL"/>
        </w:rPr>
        <w:t>מתקיימת</w:t>
      </w:r>
      <w:r w:rsidR="00D72F3F">
        <w:rPr>
          <w:rFonts w:eastAsiaTheme="minorEastAsia" w:hint="cs"/>
          <w:rtl/>
          <w:lang w:bidi="he-IL"/>
        </w:rPr>
        <w:t>.</w:t>
      </w:r>
    </w:p>
    <w:p w14:paraId="7B73BF03" w14:textId="09FAC6A5" w:rsidR="00E452E6" w:rsidRPr="009F4A7D" w:rsidRDefault="004C226C" w:rsidP="00E452E6">
      <w:pPr>
        <w:bidi/>
        <w:rPr>
          <w:rtl/>
        </w:rPr>
      </w:pPr>
      <w:r w:rsidRPr="009F4A7D">
        <w:rPr>
          <w:noProof/>
        </w:rPr>
        <w:drawing>
          <wp:anchor distT="0" distB="0" distL="114300" distR="114300" simplePos="0" relativeHeight="251679744" behindDoc="1" locked="0" layoutInCell="1" allowOverlap="1" wp14:anchorId="05A5FB0A" wp14:editId="5ACAF538">
            <wp:simplePos x="0" y="0"/>
            <wp:positionH relativeFrom="margin">
              <wp:posOffset>48895</wp:posOffset>
            </wp:positionH>
            <wp:positionV relativeFrom="paragraph">
              <wp:posOffset>113665</wp:posOffset>
            </wp:positionV>
            <wp:extent cx="2326005" cy="1816100"/>
            <wp:effectExtent l="0" t="0" r="0" b="0"/>
            <wp:wrapTight wrapText="bothSides">
              <wp:wrapPolygon edited="0">
                <wp:start x="0" y="0"/>
                <wp:lineTo x="0" y="21298"/>
                <wp:lineTo x="21405" y="21298"/>
                <wp:lineTo x="2140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0">
                      <a:extLst>
                        <a:ext uri="{28A0092B-C50C-407E-A947-70E740481C1C}">
                          <a14:useLocalDpi xmlns:a14="http://schemas.microsoft.com/office/drawing/2010/main" val="0"/>
                        </a:ext>
                      </a:extLst>
                    </a:blip>
                    <a:stretch>
                      <a:fillRect/>
                    </a:stretch>
                  </pic:blipFill>
                  <pic:spPr>
                    <a:xfrm>
                      <a:off x="0" y="0"/>
                      <a:ext cx="2326005" cy="1816100"/>
                    </a:xfrm>
                    <a:prstGeom prst="rect">
                      <a:avLst/>
                    </a:prstGeom>
                  </pic:spPr>
                </pic:pic>
              </a:graphicData>
            </a:graphic>
            <wp14:sizeRelH relativeFrom="margin">
              <wp14:pctWidth>0</wp14:pctWidth>
            </wp14:sizeRelH>
            <wp14:sizeRelV relativeFrom="margin">
              <wp14:pctHeight>0</wp14:pctHeight>
            </wp14:sizeRelV>
          </wp:anchor>
        </w:drawing>
      </w:r>
      <w:r w:rsidR="00E452E6" w:rsidRPr="009F4A7D">
        <w:rPr>
          <w:rtl/>
        </w:rPr>
        <w:t xml:space="preserve">2. </w:t>
      </w:r>
      <w:r w:rsidR="00E452E6" w:rsidRPr="009F4A7D">
        <w:rPr>
          <w:rtl/>
          <w:lang w:bidi="he-IL"/>
        </w:rPr>
        <w:t>הנחת</w:t>
      </w:r>
      <w:r w:rsidR="00E452E6" w:rsidRPr="009F4A7D">
        <w:rPr>
          <w:rtl/>
        </w:rPr>
        <w:t xml:space="preserve"> </w:t>
      </w:r>
      <w:r w:rsidR="00E452E6" w:rsidRPr="009F4A7D">
        <w:rPr>
          <w:rtl/>
          <w:lang w:bidi="he-IL"/>
        </w:rPr>
        <w:t>הנורמליות</w:t>
      </w:r>
      <w:r w:rsidR="00E452E6" w:rsidRPr="009F4A7D">
        <w:rPr>
          <w:rtl/>
        </w:rPr>
        <w:t>:</w:t>
      </w:r>
    </w:p>
    <w:p w14:paraId="526C3BEC" w14:textId="5EC17958" w:rsidR="00E452E6" w:rsidRPr="009F4A7D" w:rsidRDefault="00D420EE" w:rsidP="00E452E6">
      <w:pPr>
        <w:bidi/>
      </w:pPr>
      <m:oMathPara>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~N</m:t>
                  </m:r>
                  <m:d>
                    <m:dPr>
                      <m:ctrlPr>
                        <w:rPr>
                          <w:rFonts w:ascii="Cambria Math" w:hAnsi="Cambria Math"/>
                          <w:i/>
                          <w:iCs/>
                        </w:rPr>
                      </m:ctrlPr>
                    </m:dPr>
                    <m:e>
                      <m:r>
                        <w:rPr>
                          <w:rFonts w:ascii="Cambria Math" w:hAnsi="Cambria Math"/>
                        </w:rPr>
                        <m:t> </m:t>
                      </m:r>
                      <m:r>
                        <w:rPr>
                          <w:rFonts w:ascii="Cambria Math" w:hAnsi="Cambria Math"/>
                          <w:rtl/>
                          <w:lang w:bidi="he-IL"/>
                        </w:rPr>
                        <m:t>0</m:t>
                      </m:r>
                      <m:r>
                        <w:rPr>
                          <w:rFonts w:ascii="Cambria Math" w:hAnsi="Cambria Math"/>
                        </w:rPr>
                        <m:t>,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 </m:t>
                      </m:r>
                    </m:e>
                  </m:d>
                  <m:r>
                    <w:rPr>
                      <w:rFonts w:ascii="Cambria Math" w:hAnsi="Cambria Math"/>
                    </w:rPr>
                    <m:t>   ∀i,j</m:t>
                  </m:r>
                </m:e>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   else                           </m:t>
                  </m:r>
                </m:e>
              </m:eqArr>
            </m:e>
          </m:d>
        </m:oMath>
      </m:oMathPara>
    </w:p>
    <w:p w14:paraId="474BC7B8" w14:textId="07ED7B01" w:rsidR="00E452E6" w:rsidRPr="009F4A7D" w:rsidRDefault="00E452E6" w:rsidP="00E452E6">
      <w:pPr>
        <w:bidi/>
      </w:pPr>
      <w:r w:rsidRPr="009F4A7D">
        <w:rPr>
          <w:rtl/>
          <w:lang w:bidi="he-IL"/>
        </w:rPr>
        <w:t>ניעזר</w:t>
      </w:r>
      <w:r w:rsidRPr="009F4A7D">
        <w:rPr>
          <w:rtl/>
        </w:rPr>
        <w:t xml:space="preserve"> </w:t>
      </w:r>
      <w:r w:rsidRPr="009F4A7D">
        <w:rPr>
          <w:rtl/>
          <w:lang w:bidi="he-IL"/>
        </w:rPr>
        <w:t>בתרשים</w:t>
      </w:r>
      <w:r w:rsidRPr="009F4A7D">
        <w:rPr>
          <w:rtl/>
        </w:rPr>
        <w:t xml:space="preserve"> </w:t>
      </w:r>
      <w:r w:rsidRPr="009F4A7D">
        <w:t>QQ-Plot</w:t>
      </w:r>
      <w:r w:rsidRPr="009F4A7D">
        <w:rPr>
          <w:rtl/>
        </w:rPr>
        <w:t>:</w:t>
      </w:r>
    </w:p>
    <w:p w14:paraId="443BD090" w14:textId="0CBE2ACA" w:rsidR="00E452E6" w:rsidRPr="009F4A7D" w:rsidRDefault="00E452E6" w:rsidP="00E452E6">
      <w:pPr>
        <w:bidi/>
        <w:rPr>
          <w:rtl/>
        </w:rPr>
      </w:pPr>
      <w:r w:rsidRPr="009F4A7D">
        <w:rPr>
          <w:rtl/>
          <w:lang w:bidi="he-IL"/>
        </w:rPr>
        <w:t>לפי</w:t>
      </w:r>
      <w:r w:rsidRPr="009F4A7D">
        <w:rPr>
          <w:rtl/>
        </w:rPr>
        <w:t xml:space="preserve"> </w:t>
      </w:r>
      <w:r w:rsidRPr="009F4A7D">
        <w:rPr>
          <w:rtl/>
          <w:lang w:bidi="he-IL"/>
        </w:rPr>
        <w:t>התרשים</w:t>
      </w:r>
      <w:r w:rsidRPr="009F4A7D">
        <w:rPr>
          <w:rtl/>
        </w:rPr>
        <w:t xml:space="preserve">, </w:t>
      </w:r>
      <w:r w:rsidRPr="009F4A7D">
        <w:rPr>
          <w:rtl/>
          <w:lang w:bidi="he-IL"/>
        </w:rPr>
        <w:t>נוכל לראות שיש בריחה בזנבות,</w:t>
      </w:r>
      <w:r w:rsidRPr="009F4A7D">
        <w:rPr>
          <w:lang w:bidi="he-IL"/>
        </w:rPr>
        <w:t xml:space="preserve"> </w:t>
      </w:r>
      <w:r w:rsidRPr="009F4A7D">
        <w:rPr>
          <w:rtl/>
          <w:lang w:bidi="he-IL"/>
        </w:rPr>
        <w:t xml:space="preserve"> אבל לרוב נראה שההנחה מתקיימת(התצפיות באמצע). ולכן עדיף להשתמש במבחן סטטיסטי כדי לקבוע האם הנחת הנורמליות מתקיימת או לא</w:t>
      </w:r>
      <w:r w:rsidRPr="009F4A7D">
        <w:rPr>
          <w:rtl/>
        </w:rPr>
        <w:t>.</w:t>
      </w:r>
    </w:p>
    <w:p w14:paraId="45BCFBE7" w14:textId="77777777" w:rsidR="00E452E6" w:rsidRPr="009F4A7D" w:rsidRDefault="00E452E6" w:rsidP="00E452E6">
      <w:pPr>
        <w:bidi/>
        <w:rPr>
          <w:rtl/>
        </w:rPr>
      </w:pPr>
      <w:r w:rsidRPr="009F4A7D">
        <w:rPr>
          <w:rtl/>
          <w:lang w:bidi="he-IL"/>
        </w:rPr>
        <w:lastRenderedPageBreak/>
        <w:t>נשתמש</w:t>
      </w:r>
      <w:r w:rsidRPr="009F4A7D">
        <w:rPr>
          <w:rtl/>
        </w:rPr>
        <w:t xml:space="preserve"> </w:t>
      </w:r>
      <w:r w:rsidRPr="009F4A7D">
        <w:rPr>
          <w:rtl/>
          <w:lang w:bidi="he-IL"/>
        </w:rPr>
        <w:t>במבחן</w:t>
      </w:r>
      <w:r w:rsidRPr="009F4A7D">
        <w:rPr>
          <w:rtl/>
        </w:rPr>
        <w:t xml:space="preserve"> .</w:t>
      </w:r>
      <w:r w:rsidRPr="009F4A7D">
        <w:t>W</w:t>
      </w:r>
      <w:r w:rsidRPr="009F4A7D">
        <w:rPr>
          <w:rtl/>
        </w:rPr>
        <w:t>.</w:t>
      </w:r>
      <w:r w:rsidRPr="009F4A7D">
        <w:t>S</w:t>
      </w:r>
      <w:r w:rsidRPr="009F4A7D">
        <w:rPr>
          <w:rtl/>
        </w:rPr>
        <w:t xml:space="preserve"> </w:t>
      </w:r>
      <w:r w:rsidRPr="009F4A7D">
        <w:rPr>
          <w:rtl/>
          <w:lang w:bidi="he-IL"/>
        </w:rPr>
        <w:t>כדי</w:t>
      </w:r>
      <w:r w:rsidRPr="009F4A7D">
        <w:rPr>
          <w:rtl/>
        </w:rPr>
        <w:t xml:space="preserve"> </w:t>
      </w:r>
      <w:r w:rsidRPr="009F4A7D">
        <w:rPr>
          <w:rtl/>
          <w:lang w:bidi="he-IL"/>
        </w:rPr>
        <w:t>לוודא</w:t>
      </w:r>
      <w:r w:rsidRPr="009F4A7D">
        <w:rPr>
          <w:rtl/>
        </w:rPr>
        <w:t xml:space="preserve"> </w:t>
      </w:r>
      <w:r w:rsidRPr="009F4A7D">
        <w:rPr>
          <w:rtl/>
          <w:lang w:bidi="he-IL"/>
        </w:rPr>
        <w:t>את</w:t>
      </w:r>
      <w:r w:rsidRPr="009F4A7D">
        <w:rPr>
          <w:rtl/>
        </w:rPr>
        <w:t xml:space="preserve"> </w:t>
      </w:r>
      <w:r w:rsidRPr="009F4A7D">
        <w:rPr>
          <w:rtl/>
          <w:lang w:bidi="he-IL"/>
        </w:rPr>
        <w:t>הטענה</w:t>
      </w:r>
      <w:r w:rsidRPr="009F4A7D">
        <w:rPr>
          <w:rtl/>
        </w:rPr>
        <w:t xml:space="preserve"> </w:t>
      </w:r>
      <w:r w:rsidRPr="009F4A7D">
        <w:rPr>
          <w:rtl/>
          <w:lang w:bidi="he-IL"/>
        </w:rPr>
        <w:t>שלנו</w:t>
      </w:r>
      <w:r w:rsidRPr="009F4A7D">
        <w:rPr>
          <w:rtl/>
        </w:rPr>
        <w:t>:</w:t>
      </w:r>
    </w:p>
    <w:p w14:paraId="7E18B3B7" w14:textId="77777777" w:rsidR="00E452E6" w:rsidRPr="009F4A7D" w:rsidRDefault="00E452E6" w:rsidP="00E452E6">
      <w:pPr>
        <w:bidi/>
        <w:jc w:val="center"/>
        <w:rPr>
          <w:rtl/>
        </w:rPr>
      </w:pPr>
      <w:r w:rsidRPr="009F4A7D">
        <w:rPr>
          <w:noProof/>
          <w:rtl/>
          <w:lang w:val="he-IL"/>
        </w:rPr>
        <w:drawing>
          <wp:inline distT="0" distB="0" distL="0" distR="0" wp14:anchorId="4716B8BE" wp14:editId="02CB427C">
            <wp:extent cx="2343874" cy="5353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2346222" cy="535841"/>
                    </a:xfrm>
                    <a:prstGeom prst="rect">
                      <a:avLst/>
                    </a:prstGeom>
                  </pic:spPr>
                </pic:pic>
              </a:graphicData>
            </a:graphic>
          </wp:inline>
        </w:drawing>
      </w:r>
    </w:p>
    <w:p w14:paraId="14B37BC7" w14:textId="0B8E3E4A" w:rsidR="00E452E6" w:rsidRPr="009F4A7D" w:rsidRDefault="00E452E6" w:rsidP="00E452E6">
      <w:pPr>
        <w:bidi/>
        <w:rPr>
          <w:rFonts w:eastAsiaTheme="minorEastAsia"/>
          <w:rtl/>
        </w:rPr>
      </w:pPr>
      <w:r w:rsidRPr="009F4A7D">
        <w:rPr>
          <w:rtl/>
          <w:lang w:bidi="he-IL"/>
        </w:rPr>
        <w:t>ניתן</w:t>
      </w:r>
      <w:r w:rsidRPr="009F4A7D">
        <w:rPr>
          <w:rtl/>
        </w:rPr>
        <w:t xml:space="preserve"> </w:t>
      </w:r>
      <w:r w:rsidRPr="009F4A7D">
        <w:rPr>
          <w:rtl/>
          <w:lang w:bidi="he-IL"/>
        </w:rPr>
        <w:t>לראות</w:t>
      </w:r>
      <w:r w:rsidRPr="009F4A7D">
        <w:rPr>
          <w:rtl/>
        </w:rPr>
        <w:t xml:space="preserve"> </w:t>
      </w:r>
      <w:r w:rsidRPr="009F4A7D">
        <w:rPr>
          <w:rtl/>
          <w:lang w:bidi="he-IL"/>
        </w:rPr>
        <w:t>שה</w:t>
      </w:r>
      <w:r w:rsidRPr="009F4A7D">
        <w:rPr>
          <w:rtl/>
        </w:rPr>
        <w:t xml:space="preserve">- </w:t>
      </w:r>
      <m:oMath>
        <m:sSub>
          <m:sSubPr>
            <m:ctrlPr>
              <w:rPr>
                <w:rFonts w:ascii="Cambria Math" w:hAnsi="Cambria Math"/>
              </w:rPr>
            </m:ctrlPr>
          </m:sSubPr>
          <m:e>
            <m:r>
              <w:rPr>
                <w:rFonts w:ascii="Cambria Math" w:hAnsi="Cambria Math"/>
              </w:rPr>
              <m:t>P</m:t>
            </m:r>
          </m:e>
          <m:sub>
            <m:r>
              <w:rPr>
                <w:rFonts w:ascii="Cambria Math" w:hAnsi="Cambria Math"/>
                <w:lang w:val="tr-TR"/>
              </w:rPr>
              <m:t>value</m:t>
            </m:r>
          </m:sub>
        </m:sSub>
        <m:r>
          <w:rPr>
            <w:rFonts w:ascii="Cambria Math" w:hAnsi="Cambria Math"/>
          </w:rPr>
          <m:t>=0.628&gt;0.05</m:t>
        </m:r>
      </m:oMath>
      <w:r w:rsidRPr="009F4A7D">
        <w:rPr>
          <w:rFonts w:eastAsiaTheme="minorEastAsia"/>
        </w:rPr>
        <w:t xml:space="preserve"> </w:t>
      </w:r>
      <w:r w:rsidRPr="009F4A7D">
        <w:rPr>
          <w:rFonts w:eastAsiaTheme="minorEastAsia"/>
          <w:rtl/>
        </w:rPr>
        <w:t xml:space="preserve"> </w:t>
      </w:r>
      <w:r w:rsidRPr="009F4A7D">
        <w:rPr>
          <w:rFonts w:eastAsiaTheme="minorEastAsia"/>
          <w:rtl/>
          <w:lang w:bidi="he-IL"/>
        </w:rPr>
        <w:t>ולכן</w:t>
      </w:r>
      <w:r w:rsidRPr="009F4A7D">
        <w:rPr>
          <w:rFonts w:eastAsiaTheme="minorEastAsia"/>
          <w:rtl/>
        </w:rPr>
        <w:t xml:space="preserve"> </w:t>
      </w:r>
      <w:r w:rsidRPr="009F4A7D">
        <w:rPr>
          <w:rFonts w:eastAsiaTheme="minorEastAsia"/>
          <w:rtl/>
          <w:lang w:bidi="he-IL"/>
        </w:rPr>
        <w:t>לא</w:t>
      </w:r>
      <w:r w:rsidRPr="009F4A7D">
        <w:rPr>
          <w:rFonts w:eastAsiaTheme="minorEastAsia"/>
          <w:rtl/>
        </w:rPr>
        <w:t xml:space="preserve"> </w:t>
      </w:r>
      <w:r w:rsidRPr="009F4A7D">
        <w:rPr>
          <w:rFonts w:eastAsiaTheme="minorEastAsia"/>
          <w:rtl/>
          <w:lang w:bidi="he-IL"/>
        </w:rPr>
        <w:t>נדחה</w:t>
      </w:r>
      <w:r w:rsidRPr="009F4A7D">
        <w:rPr>
          <w:rFonts w:eastAsiaTheme="minorEastAsia"/>
          <w:rtl/>
        </w:rPr>
        <w:t xml:space="preserve"> </w:t>
      </w:r>
      <w:r w:rsidRPr="009F4A7D">
        <w:rPr>
          <w:rFonts w:eastAsiaTheme="minorEastAsia"/>
          <w:rtl/>
          <w:lang w:bidi="he-IL"/>
        </w:rPr>
        <w:t>את</w:t>
      </w:r>
      <w:r w:rsidRPr="009F4A7D">
        <w:rPr>
          <w:rFonts w:eastAsiaTheme="minorEastAsia"/>
          <w:rtl/>
        </w:rPr>
        <w:t xml:space="preserve"> </w:t>
      </w:r>
      <w:r w:rsidRPr="009F4A7D">
        <w:rPr>
          <w:rFonts w:eastAsiaTheme="minorEastAsia"/>
          <w:rtl/>
          <w:lang w:bidi="he-IL"/>
        </w:rPr>
        <w:t>השערת</w:t>
      </w:r>
      <w:r w:rsidRPr="009F4A7D">
        <w:rPr>
          <w:rFonts w:eastAsiaTheme="minorEastAsia"/>
          <w:rtl/>
        </w:rPr>
        <w:t xml:space="preserve"> </w:t>
      </w:r>
      <w:r w:rsidRPr="009F4A7D">
        <w:rPr>
          <w:rFonts w:eastAsiaTheme="minorEastAsia"/>
          <w:rtl/>
          <w:lang w:bidi="he-IL"/>
        </w:rPr>
        <w:t>האפס</w:t>
      </w:r>
      <w:r w:rsidRPr="009F4A7D">
        <w:rPr>
          <w:rFonts w:eastAsiaTheme="minorEastAsia"/>
          <w:rtl/>
        </w:rPr>
        <w:t xml:space="preserve"> </w:t>
      </w:r>
      <w:r w:rsidRPr="009F4A7D">
        <w:rPr>
          <w:rFonts w:eastAsiaTheme="minorEastAsia"/>
          <w:rtl/>
          <w:lang w:bidi="he-IL"/>
        </w:rPr>
        <w:t>ונגיד</w:t>
      </w:r>
      <w:r w:rsidRPr="009F4A7D">
        <w:rPr>
          <w:rFonts w:eastAsiaTheme="minorEastAsia"/>
          <w:rtl/>
        </w:rPr>
        <w:t xml:space="preserve"> </w:t>
      </w:r>
      <w:r w:rsidRPr="009F4A7D">
        <w:rPr>
          <w:rFonts w:eastAsiaTheme="minorEastAsia"/>
          <w:rtl/>
          <w:lang w:bidi="he-IL"/>
        </w:rPr>
        <w:t>שהנחת</w:t>
      </w:r>
      <w:r w:rsidRPr="009F4A7D">
        <w:rPr>
          <w:rFonts w:eastAsiaTheme="minorEastAsia"/>
          <w:rtl/>
        </w:rPr>
        <w:t xml:space="preserve"> </w:t>
      </w:r>
      <w:r w:rsidRPr="009F4A7D">
        <w:rPr>
          <w:rFonts w:eastAsiaTheme="minorEastAsia"/>
          <w:rtl/>
          <w:lang w:bidi="he-IL"/>
        </w:rPr>
        <w:t>הנורמליות</w:t>
      </w:r>
      <w:r w:rsidRPr="009F4A7D">
        <w:rPr>
          <w:rFonts w:eastAsiaTheme="minorEastAsia"/>
          <w:rtl/>
        </w:rPr>
        <w:t xml:space="preserve"> </w:t>
      </w:r>
      <w:r w:rsidRPr="009F4A7D">
        <w:rPr>
          <w:rFonts w:eastAsiaTheme="minorEastAsia"/>
          <w:rtl/>
          <w:lang w:bidi="he-IL"/>
        </w:rPr>
        <w:t>מתקיימת</w:t>
      </w:r>
      <w:r w:rsidRPr="009F4A7D">
        <w:rPr>
          <w:rFonts w:eastAsiaTheme="minorEastAsia"/>
          <w:rtl/>
        </w:rPr>
        <w:t>.</w:t>
      </w:r>
    </w:p>
    <w:p w14:paraId="44A0445B" w14:textId="77777777" w:rsidR="00E452E6" w:rsidRPr="009F4A7D" w:rsidRDefault="00E452E6" w:rsidP="00E452E6">
      <w:pPr>
        <w:bidi/>
        <w:rPr>
          <w:rFonts w:eastAsiaTheme="minorEastAsia"/>
        </w:rPr>
      </w:pPr>
      <w:r w:rsidRPr="009F4A7D">
        <w:rPr>
          <w:rFonts w:eastAsiaTheme="minorEastAsia"/>
          <w:rtl/>
        </w:rPr>
        <w:t>3. הנחת אי</w:t>
      </w:r>
      <w:r w:rsidRPr="009F4A7D">
        <w:rPr>
          <w:rFonts w:eastAsiaTheme="minorEastAsia"/>
          <w:rtl/>
          <w:lang w:bidi="he-IL"/>
        </w:rPr>
        <w:t>-</w:t>
      </w:r>
      <w:r w:rsidRPr="009F4A7D">
        <w:rPr>
          <w:rFonts w:eastAsiaTheme="minorEastAsia"/>
          <w:rtl/>
        </w:rPr>
        <w:t>תלות:</w:t>
      </w:r>
    </w:p>
    <w:p w14:paraId="536B2056" w14:textId="77777777" w:rsidR="00E452E6" w:rsidRPr="009F4A7D" w:rsidRDefault="00D420EE" w:rsidP="00E452E6">
      <w:pPr>
        <w:bidi/>
        <w:ind w:left="360"/>
        <w:jc w:val="right"/>
        <w:rPr>
          <w:rFonts w:eastAsiaTheme="minorEastAsia"/>
          <w:i/>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:COV</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ε</m:t>
                          </m:r>
                        </m:e>
                        <m:sub>
                          <m:r>
                            <w:rPr>
                              <w:rFonts w:ascii="Cambria Math" w:eastAsiaTheme="minorEastAsia" w:hAnsi="Cambria Math"/>
                            </w:rPr>
                            <m:t>kl</m:t>
                          </m:r>
                        </m:sub>
                      </m:sSub>
                    </m:e>
                  </m:d>
                  <m:r>
                    <w:rPr>
                      <w:rFonts w:ascii="Cambria Math" w:eastAsiaTheme="minorEastAsia" w:hAnsi="Cambria Math"/>
                    </w:rPr>
                    <m:t>=0   ∀i,j,k,l</m:t>
                  </m:r>
                </m:e>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:else                                            </m:t>
                  </m:r>
                </m:e>
              </m:eqArr>
            </m:e>
          </m:d>
        </m:oMath>
      </m:oMathPara>
    </w:p>
    <w:p w14:paraId="4FC475CF" w14:textId="77777777" w:rsidR="00E452E6" w:rsidRPr="009F4A7D" w:rsidRDefault="00E452E6" w:rsidP="00E452E6">
      <w:pPr>
        <w:bidi/>
        <w:rPr>
          <w:rFonts w:eastAsiaTheme="minorEastAsia"/>
        </w:rPr>
      </w:pPr>
      <w:r w:rsidRPr="009F4A7D">
        <w:rPr>
          <w:noProof/>
          <w:rtl/>
          <w:lang w:val="he-IL"/>
        </w:rPr>
        <w:drawing>
          <wp:anchor distT="0" distB="0" distL="114300" distR="114300" simplePos="0" relativeHeight="251678720" behindDoc="1" locked="0" layoutInCell="1" allowOverlap="1" wp14:anchorId="7BF3DBF8" wp14:editId="640CB7BF">
            <wp:simplePos x="0" y="0"/>
            <wp:positionH relativeFrom="margin">
              <wp:align>left</wp:align>
            </wp:positionH>
            <wp:positionV relativeFrom="paragraph">
              <wp:posOffset>95684</wp:posOffset>
            </wp:positionV>
            <wp:extent cx="2656205" cy="2127250"/>
            <wp:effectExtent l="0" t="0" r="0" b="6350"/>
            <wp:wrapTight wrapText="bothSides">
              <wp:wrapPolygon edited="0">
                <wp:start x="0" y="0"/>
                <wp:lineTo x="0" y="21471"/>
                <wp:lineTo x="21378" y="21471"/>
                <wp:lineTo x="2137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2">
                      <a:extLst>
                        <a:ext uri="{28A0092B-C50C-407E-A947-70E740481C1C}">
                          <a14:useLocalDpi xmlns:a14="http://schemas.microsoft.com/office/drawing/2010/main" val="0"/>
                        </a:ext>
                      </a:extLst>
                    </a:blip>
                    <a:stretch>
                      <a:fillRect/>
                    </a:stretch>
                  </pic:blipFill>
                  <pic:spPr>
                    <a:xfrm>
                      <a:off x="0" y="0"/>
                      <a:ext cx="2656205" cy="2127250"/>
                    </a:xfrm>
                    <a:prstGeom prst="rect">
                      <a:avLst/>
                    </a:prstGeom>
                  </pic:spPr>
                </pic:pic>
              </a:graphicData>
            </a:graphic>
            <wp14:sizeRelH relativeFrom="margin">
              <wp14:pctWidth>0</wp14:pctWidth>
            </wp14:sizeRelH>
            <wp14:sizeRelV relativeFrom="margin">
              <wp14:pctHeight>0</wp14:pctHeight>
            </wp14:sizeRelV>
          </wp:anchor>
        </w:drawing>
      </w:r>
      <w:r w:rsidRPr="009F4A7D">
        <w:rPr>
          <w:rFonts w:eastAsiaTheme="minorEastAsia"/>
          <w:rtl/>
          <w:lang w:bidi="he-IL"/>
        </w:rPr>
        <w:t>ניעזר</w:t>
      </w:r>
      <w:r w:rsidRPr="009F4A7D">
        <w:rPr>
          <w:rFonts w:eastAsiaTheme="minorEastAsia"/>
          <w:rtl/>
        </w:rPr>
        <w:t xml:space="preserve"> </w:t>
      </w:r>
      <w:r w:rsidRPr="009F4A7D">
        <w:rPr>
          <w:rFonts w:eastAsiaTheme="minorEastAsia"/>
          <w:rtl/>
          <w:lang w:bidi="he-IL"/>
        </w:rPr>
        <w:t>בתרשים</w:t>
      </w:r>
      <w:r w:rsidRPr="009F4A7D">
        <w:rPr>
          <w:rFonts w:eastAsiaTheme="minorEastAsia"/>
          <w:rtl/>
        </w:rPr>
        <w:t xml:space="preserve"> </w:t>
      </w:r>
      <w:r w:rsidRPr="009F4A7D">
        <w:rPr>
          <w:rFonts w:eastAsiaTheme="minorEastAsia"/>
          <w:rtl/>
          <w:lang w:bidi="he-IL"/>
        </w:rPr>
        <w:t>שאריות</w:t>
      </w:r>
      <w:r w:rsidRPr="009F4A7D">
        <w:rPr>
          <w:rFonts w:eastAsiaTheme="minorEastAsia"/>
          <w:rtl/>
        </w:rPr>
        <w:t xml:space="preserve"> </w:t>
      </w:r>
      <w:r w:rsidRPr="009F4A7D">
        <w:rPr>
          <w:rFonts w:eastAsiaTheme="minorEastAsia"/>
          <w:rtl/>
          <w:lang w:bidi="he-IL"/>
        </w:rPr>
        <w:t>כנגד</w:t>
      </w:r>
      <w:r w:rsidRPr="009F4A7D">
        <w:rPr>
          <w:rFonts w:eastAsiaTheme="minorEastAsia"/>
          <w:rtl/>
        </w:rPr>
        <w:t xml:space="preserve"> </w:t>
      </w:r>
      <w:r w:rsidRPr="009F4A7D">
        <w:rPr>
          <w:rFonts w:eastAsiaTheme="minorEastAsia"/>
          <w:rtl/>
          <w:lang w:bidi="he-IL"/>
        </w:rPr>
        <w:t>זמן</w:t>
      </w:r>
      <w:r w:rsidRPr="009F4A7D">
        <w:rPr>
          <w:rFonts w:eastAsiaTheme="minorEastAsia"/>
          <w:rtl/>
        </w:rPr>
        <w:t>:</w:t>
      </w:r>
    </w:p>
    <w:p w14:paraId="3EE855A0" w14:textId="77777777" w:rsidR="00E452E6" w:rsidRPr="009F4A7D" w:rsidRDefault="00E452E6" w:rsidP="00E452E6">
      <w:pPr>
        <w:bidi/>
      </w:pPr>
    </w:p>
    <w:p w14:paraId="7229A347" w14:textId="5311570F" w:rsidR="00E452E6" w:rsidRPr="009F4A7D" w:rsidRDefault="00E452E6" w:rsidP="00E452E6">
      <w:pPr>
        <w:bidi/>
        <w:rPr>
          <w:lang w:val="tr-TR" w:bidi="he-IL"/>
        </w:rPr>
      </w:pPr>
      <w:r w:rsidRPr="009F4A7D">
        <w:rPr>
          <w:rtl/>
          <w:lang w:val="tr-TR" w:bidi="he-IL"/>
        </w:rPr>
        <w:t>התצפיות</w:t>
      </w:r>
      <w:r w:rsidRPr="009F4A7D">
        <w:rPr>
          <w:rtl/>
          <w:lang w:val="tr-TR"/>
        </w:rPr>
        <w:t xml:space="preserve"> </w:t>
      </w:r>
      <w:r w:rsidRPr="009F4A7D">
        <w:rPr>
          <w:rtl/>
          <w:lang w:val="tr-TR" w:bidi="he-IL"/>
        </w:rPr>
        <w:t>מתפזרות</w:t>
      </w:r>
      <w:r w:rsidRPr="009F4A7D">
        <w:rPr>
          <w:rtl/>
          <w:lang w:val="tr-TR"/>
        </w:rPr>
        <w:t xml:space="preserve"> </w:t>
      </w:r>
      <w:r w:rsidR="00E121B5" w:rsidRPr="009F4A7D">
        <w:rPr>
          <w:rtl/>
          <w:lang w:val="tr-TR" w:bidi="he-IL"/>
        </w:rPr>
        <w:t xml:space="preserve">באופן </w:t>
      </w:r>
      <w:r w:rsidRPr="009F4A7D">
        <w:rPr>
          <w:rtl/>
          <w:lang w:val="tr-TR" w:bidi="he-IL"/>
        </w:rPr>
        <w:t>סביב</w:t>
      </w:r>
      <w:r w:rsidRPr="009F4A7D">
        <w:rPr>
          <w:rtl/>
          <w:lang w:val="tr-TR"/>
        </w:rPr>
        <w:t xml:space="preserve"> </w:t>
      </w:r>
      <w:r w:rsidRPr="009F4A7D">
        <w:rPr>
          <w:rtl/>
          <w:lang w:val="tr-TR" w:bidi="he-IL"/>
        </w:rPr>
        <w:t>האפס</w:t>
      </w:r>
      <w:r w:rsidRPr="009F4A7D">
        <w:rPr>
          <w:rtl/>
          <w:lang w:val="tr-TR"/>
        </w:rPr>
        <w:t xml:space="preserve">, </w:t>
      </w:r>
      <w:r w:rsidRPr="009F4A7D">
        <w:rPr>
          <w:rtl/>
          <w:lang w:val="tr-TR" w:bidi="he-IL"/>
        </w:rPr>
        <w:t>אין</w:t>
      </w:r>
      <w:r w:rsidRPr="009F4A7D">
        <w:rPr>
          <w:rtl/>
          <w:lang w:val="tr-TR"/>
        </w:rPr>
        <w:t xml:space="preserve"> </w:t>
      </w:r>
      <w:r w:rsidRPr="009F4A7D">
        <w:rPr>
          <w:rtl/>
          <w:lang w:val="tr-TR" w:bidi="he-IL"/>
        </w:rPr>
        <w:t>מגמתיות</w:t>
      </w:r>
      <w:r w:rsidRPr="009F4A7D">
        <w:rPr>
          <w:rtl/>
          <w:lang w:val="tr-TR"/>
        </w:rPr>
        <w:t xml:space="preserve"> </w:t>
      </w:r>
      <w:r w:rsidRPr="009F4A7D">
        <w:rPr>
          <w:rtl/>
          <w:lang w:val="tr-TR" w:bidi="he-IL"/>
        </w:rPr>
        <w:t>בולטת</w:t>
      </w:r>
      <w:r w:rsidRPr="009F4A7D">
        <w:rPr>
          <w:rtl/>
          <w:lang w:val="tr-TR"/>
        </w:rPr>
        <w:t xml:space="preserve"> </w:t>
      </w:r>
      <w:r w:rsidRPr="009F4A7D">
        <w:rPr>
          <w:rtl/>
          <w:lang w:val="tr-TR" w:bidi="he-IL"/>
        </w:rPr>
        <w:t>בתרשים</w:t>
      </w:r>
      <w:r w:rsidRPr="009F4A7D">
        <w:rPr>
          <w:rtl/>
          <w:lang w:val="tr-TR"/>
        </w:rPr>
        <w:t xml:space="preserve">. </w:t>
      </w:r>
      <w:r w:rsidRPr="009F4A7D">
        <w:rPr>
          <w:rtl/>
          <w:lang w:val="tr-TR" w:bidi="he-IL"/>
        </w:rPr>
        <w:t>ולכן</w:t>
      </w:r>
      <w:r w:rsidRPr="009F4A7D">
        <w:rPr>
          <w:rtl/>
          <w:lang w:val="tr-TR"/>
        </w:rPr>
        <w:t xml:space="preserve"> </w:t>
      </w:r>
      <w:r w:rsidRPr="009F4A7D">
        <w:rPr>
          <w:rtl/>
          <w:lang w:val="tr-TR" w:bidi="he-IL"/>
        </w:rPr>
        <w:t>אפשר</w:t>
      </w:r>
      <w:r w:rsidRPr="009F4A7D">
        <w:rPr>
          <w:rtl/>
          <w:lang w:val="tr-TR"/>
        </w:rPr>
        <w:t xml:space="preserve"> </w:t>
      </w:r>
      <w:r w:rsidRPr="009F4A7D">
        <w:rPr>
          <w:rtl/>
          <w:lang w:val="tr-TR" w:bidi="he-IL"/>
        </w:rPr>
        <w:t>לטעון</w:t>
      </w:r>
      <w:r w:rsidRPr="009F4A7D">
        <w:rPr>
          <w:rtl/>
          <w:lang w:val="tr-TR"/>
        </w:rPr>
        <w:t xml:space="preserve"> </w:t>
      </w:r>
      <w:r w:rsidRPr="009F4A7D">
        <w:rPr>
          <w:rtl/>
          <w:lang w:val="tr-TR" w:bidi="he-IL"/>
        </w:rPr>
        <w:t>שהנחת</w:t>
      </w:r>
      <w:r w:rsidRPr="009F4A7D">
        <w:rPr>
          <w:rtl/>
          <w:lang w:val="tr-TR"/>
        </w:rPr>
        <w:t xml:space="preserve"> </w:t>
      </w:r>
      <w:r w:rsidRPr="009F4A7D">
        <w:rPr>
          <w:rtl/>
          <w:lang w:val="tr-TR" w:bidi="he-IL"/>
        </w:rPr>
        <w:t>האי</w:t>
      </w:r>
      <w:r w:rsidRPr="009F4A7D">
        <w:rPr>
          <w:rtl/>
          <w:lang w:val="tr-TR"/>
        </w:rPr>
        <w:t>-</w:t>
      </w:r>
      <w:r w:rsidRPr="009F4A7D">
        <w:rPr>
          <w:rtl/>
          <w:lang w:val="tr-TR" w:bidi="he-IL"/>
        </w:rPr>
        <w:t>תלות</w:t>
      </w:r>
      <w:r w:rsidRPr="009F4A7D">
        <w:rPr>
          <w:rtl/>
          <w:lang w:val="tr-TR"/>
        </w:rPr>
        <w:t xml:space="preserve"> </w:t>
      </w:r>
      <w:r w:rsidRPr="009F4A7D">
        <w:rPr>
          <w:rtl/>
          <w:lang w:val="tr-TR" w:bidi="he-IL"/>
        </w:rPr>
        <w:t>גם</w:t>
      </w:r>
      <w:r w:rsidRPr="009F4A7D">
        <w:rPr>
          <w:rtl/>
          <w:lang w:val="tr-TR"/>
        </w:rPr>
        <w:t xml:space="preserve"> </w:t>
      </w:r>
      <w:r w:rsidRPr="009F4A7D">
        <w:rPr>
          <w:rtl/>
          <w:lang w:val="tr-TR" w:bidi="he-IL"/>
        </w:rPr>
        <w:t>מתקיימת</w:t>
      </w:r>
      <w:r w:rsidR="00E121B5" w:rsidRPr="009F4A7D">
        <w:rPr>
          <w:rtl/>
          <w:lang w:val="tr-TR" w:bidi="he-IL"/>
        </w:rPr>
        <w:t>, אבל עדיף לעשות מבחן סטטיסטי לבדיקה נכונות הטענה שלנו.</w:t>
      </w:r>
    </w:p>
    <w:p w14:paraId="4269D7EC" w14:textId="77777777" w:rsidR="00E452E6" w:rsidRPr="009F4A7D" w:rsidRDefault="00E452E6" w:rsidP="00E452E6">
      <w:pPr>
        <w:bidi/>
        <w:rPr>
          <w:rtl/>
          <w:lang w:val="tr-TR"/>
        </w:rPr>
      </w:pPr>
    </w:p>
    <w:p w14:paraId="718D5FC2" w14:textId="56F2017D" w:rsidR="00E452E6" w:rsidRDefault="00E452E6" w:rsidP="00E452E6">
      <w:pPr>
        <w:bidi/>
        <w:rPr>
          <w:lang w:val="tr-TR"/>
        </w:rPr>
      </w:pPr>
    </w:p>
    <w:p w14:paraId="1D2FEFDB" w14:textId="77777777" w:rsidR="004C226C" w:rsidRPr="009F4A7D" w:rsidRDefault="004C226C" w:rsidP="004C226C">
      <w:pPr>
        <w:bidi/>
        <w:rPr>
          <w:rtl/>
          <w:lang w:val="tr-TR"/>
        </w:rPr>
      </w:pPr>
    </w:p>
    <w:p w14:paraId="60CC4A65" w14:textId="77777777" w:rsidR="00E452E6" w:rsidRPr="009F4A7D" w:rsidRDefault="00E452E6" w:rsidP="00E452E6">
      <w:pPr>
        <w:bidi/>
        <w:rPr>
          <w:rFonts w:eastAsiaTheme="minorEastAsia" w:cstheme="minorHAnsi"/>
          <w:lang w:bidi="he-IL"/>
        </w:rPr>
      </w:pPr>
    </w:p>
    <w:p w14:paraId="672CB8A1" w14:textId="38DBE68F" w:rsidR="00E452E6" w:rsidRPr="009F4A7D" w:rsidRDefault="00E121B5" w:rsidP="00E452E6">
      <w:pPr>
        <w:jc w:val="right"/>
        <w:rPr>
          <w:rFonts w:eastAsiaTheme="minorEastAsia"/>
          <w:u w:val="single"/>
          <w:lang w:bidi="he-IL"/>
        </w:rPr>
      </w:pPr>
      <w:r w:rsidRPr="009F4A7D">
        <w:rPr>
          <w:rFonts w:eastAsiaTheme="minorEastAsia"/>
          <w:u w:val="single"/>
          <w:rtl/>
          <w:lang w:bidi="he-IL"/>
        </w:rPr>
        <w:t xml:space="preserve">עכשיו, </w:t>
      </w:r>
      <w:r w:rsidR="006C16D0" w:rsidRPr="009F4A7D">
        <w:rPr>
          <w:rFonts w:eastAsiaTheme="minorEastAsia"/>
          <w:u w:val="single"/>
          <w:rtl/>
          <w:lang w:bidi="he-IL"/>
        </w:rPr>
        <w:t>נבדוק את ההשערה לגבי ההצדקה לשימוש בבלוקים:</w:t>
      </w:r>
    </w:p>
    <w:p w14:paraId="7BD53409" w14:textId="77777777" w:rsidR="006C16D0" w:rsidRPr="009F4A7D" w:rsidRDefault="006C16D0" w:rsidP="006C16D0">
      <w:pPr>
        <w:jc w:val="right"/>
        <w:rPr>
          <w:rFonts w:eastAsiaTheme="minorEastAsia"/>
          <w:rtl/>
          <w:lang w:bidi="he-IL"/>
        </w:rPr>
      </w:pPr>
      <w:r w:rsidRPr="009F4A7D">
        <w:rPr>
          <w:rFonts w:eastAsiaTheme="minorEastAsia"/>
          <w:rtl/>
          <w:lang w:bidi="he-IL"/>
        </w:rPr>
        <w:t>השערות לבדיקה:</w:t>
      </w:r>
    </w:p>
    <w:p w14:paraId="3D3A3FCC" w14:textId="77777777" w:rsidR="006C16D0" w:rsidRPr="009F4A7D" w:rsidRDefault="00D420EE" w:rsidP="006C16D0">
      <w:pPr>
        <w:bidi/>
        <w:ind w:left="360"/>
        <w:jc w:val="right"/>
        <w:rPr>
          <w:rFonts w:eastAsiaTheme="minorEastAsia"/>
          <w:i/>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 xml:space="preserve">=0 </m:t>
                  </m:r>
                </m:e>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:else                                            </m:t>
                  </m:r>
                </m:e>
              </m:eqArr>
            </m:e>
          </m:d>
        </m:oMath>
      </m:oMathPara>
    </w:p>
    <w:p w14:paraId="7EAE38C4" w14:textId="77777777" w:rsidR="006C16D0" w:rsidRPr="009F4A7D" w:rsidRDefault="00D420EE" w:rsidP="006C16D0">
      <w:pPr>
        <w:bidi/>
        <w:ind w:left="360"/>
        <w:jc w:val="right"/>
        <w:rPr>
          <w:rFonts w:eastAsiaTheme="minorEastAsia"/>
          <w:i/>
          <w:iCs/>
        </w:rPr>
      </w:pPr>
      <m:oMathPara>
        <m:oMathParaPr>
          <m:jc m:val="left"/>
        </m:oMathParaPr>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r>
                    <w:rPr>
                      <w:rFonts w:ascii="Cambria Math" w:eastAsiaTheme="minorEastAsia" w:hAnsi="Cambria Math"/>
                    </w:rPr>
                    <m:t xml:space="preserve">=0  </m:t>
                  </m:r>
                </m:e>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:else                                            </m:t>
                  </m:r>
                </m:e>
              </m:eqArr>
            </m:e>
          </m:d>
        </m:oMath>
      </m:oMathPara>
    </w:p>
    <w:p w14:paraId="72EF1E7F" w14:textId="52265421" w:rsidR="006C16D0" w:rsidRPr="009F4A7D" w:rsidRDefault="006C16D0" w:rsidP="006C16D0">
      <w:pPr>
        <w:bidi/>
        <w:rPr>
          <w:rFonts w:eastAsiaTheme="minorEastAsia" w:cstheme="minorHAnsi"/>
          <w:rtl/>
          <w:lang w:bidi="he-IL"/>
        </w:rPr>
      </w:pPr>
      <w:r w:rsidRPr="009F4A7D">
        <w:rPr>
          <w:rFonts w:eastAsiaTheme="minorEastAsia" w:cstheme="minorHAnsi"/>
          <w:rtl/>
          <w:lang w:bidi="he-IL"/>
        </w:rPr>
        <w:t xml:space="preserve">טבלת </w:t>
      </w:r>
      <w:r w:rsidRPr="009F4A7D">
        <w:rPr>
          <w:rFonts w:eastAsiaTheme="minorEastAsia" w:cstheme="minorHAnsi"/>
          <w:lang w:bidi="he-IL"/>
        </w:rPr>
        <w:t>ANOVA</w:t>
      </w:r>
      <w:r w:rsidRPr="009F4A7D">
        <w:rPr>
          <w:rFonts w:eastAsiaTheme="minorEastAsia" w:cstheme="minorHAnsi"/>
          <w:rtl/>
          <w:lang w:bidi="he-IL"/>
        </w:rPr>
        <w:t>:</w:t>
      </w:r>
    </w:p>
    <w:p w14:paraId="23766A34" w14:textId="4014B39D" w:rsidR="006C16D0" w:rsidRPr="009F4A7D" w:rsidRDefault="006C16D0" w:rsidP="006C16D0">
      <w:pPr>
        <w:bidi/>
        <w:rPr>
          <w:rFonts w:eastAsiaTheme="minorEastAsia" w:cstheme="minorHAnsi"/>
          <w:rtl/>
          <w:lang w:bidi="he-IL"/>
        </w:rPr>
      </w:pPr>
      <w:r w:rsidRPr="009F4A7D">
        <w:rPr>
          <w:rFonts w:eastAsiaTheme="minorEastAsia" w:cstheme="minorHAnsi"/>
          <w:noProof/>
          <w:rtl/>
          <w:lang w:val="he-IL" w:bidi="he-IL"/>
        </w:rPr>
        <w:drawing>
          <wp:inline distT="0" distB="0" distL="0" distR="0" wp14:anchorId="5D97A07C" wp14:editId="52D5E924">
            <wp:extent cx="2949448" cy="777792"/>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949448" cy="777792"/>
                    </a:xfrm>
                    <a:prstGeom prst="rect">
                      <a:avLst/>
                    </a:prstGeom>
                  </pic:spPr>
                </pic:pic>
              </a:graphicData>
            </a:graphic>
          </wp:inline>
        </w:drawing>
      </w:r>
    </w:p>
    <w:p w14:paraId="753B61E1" w14:textId="7C5F7A2C" w:rsidR="006C16D0" w:rsidRPr="009F4A7D" w:rsidRDefault="006C16D0" w:rsidP="006C16D0">
      <w:pPr>
        <w:bidi/>
        <w:rPr>
          <w:rFonts w:eastAsiaTheme="minorEastAsia" w:cstheme="minorHAnsi"/>
          <w:rtl/>
          <w:lang w:bidi="he-IL"/>
        </w:rPr>
      </w:pPr>
      <w:r w:rsidRPr="009F4A7D">
        <w:rPr>
          <w:rFonts w:eastAsiaTheme="minorEastAsia" w:cstheme="minorHAnsi"/>
          <w:rtl/>
          <w:lang w:bidi="he-IL"/>
        </w:rPr>
        <w:t>מסכנות:</w:t>
      </w:r>
    </w:p>
    <w:p w14:paraId="75DEEF21" w14:textId="32A39C3D" w:rsidR="006C16D0" w:rsidRPr="009F4A7D" w:rsidRDefault="006C16D0" w:rsidP="006C16D0">
      <w:pPr>
        <w:pStyle w:val="ListParagraph"/>
        <w:numPr>
          <w:ilvl w:val="0"/>
          <w:numId w:val="4"/>
        </w:numPr>
        <w:rPr>
          <w:rFonts w:eastAsiaTheme="minorEastAsia" w:cstheme="minorHAnsi"/>
        </w:rPr>
      </w:pPr>
      <w:r w:rsidRPr="009F4A7D">
        <w:rPr>
          <w:rFonts w:eastAsiaTheme="minorEastAsia" w:cstheme="minorHAnsi"/>
          <w:rtl/>
        </w:rPr>
        <w:t>הבלוק מובהק: ולכן תכנון הניסוי לפי בלוקים אכן מוצדק</w:t>
      </w:r>
      <w:r w:rsidR="00260B7E" w:rsidRPr="009F4A7D">
        <w:rPr>
          <w:rFonts w:eastAsiaTheme="minorEastAsia" w:cstheme="minorHAnsi"/>
          <w:rtl/>
        </w:rPr>
        <w:t xml:space="preserve"> ואין צורך להעמסה</w:t>
      </w:r>
      <w:r w:rsidRPr="009F4A7D">
        <w:rPr>
          <w:rFonts w:eastAsiaTheme="minorEastAsia" w:cstheme="minorHAnsi"/>
          <w:rtl/>
        </w:rPr>
        <w:t>.</w:t>
      </w:r>
    </w:p>
    <w:p w14:paraId="248828E2" w14:textId="1853228B" w:rsidR="00260B7E" w:rsidRPr="009F4A7D" w:rsidRDefault="006C16D0" w:rsidP="00260B7E">
      <w:pPr>
        <w:pStyle w:val="ListParagraph"/>
        <w:numPr>
          <w:ilvl w:val="0"/>
          <w:numId w:val="4"/>
        </w:numPr>
        <w:rPr>
          <w:rFonts w:eastAsiaTheme="minorEastAsia" w:cstheme="minorHAnsi"/>
          <w:rtl/>
        </w:rPr>
      </w:pPr>
      <w:r w:rsidRPr="009F4A7D">
        <w:rPr>
          <w:rFonts w:eastAsiaTheme="minorEastAsia" w:cstheme="minorHAnsi"/>
          <w:rtl/>
        </w:rPr>
        <w:t>הגורם הראשי גם מובהק, ולכן נגיד שיש הבדל בין קבוצות הגורם הראשי ונמשיך וניתוחי המשך</w:t>
      </w:r>
    </w:p>
    <w:p w14:paraId="17A2992E" w14:textId="49AD9DB6" w:rsidR="006C16D0" w:rsidRPr="009F4A7D" w:rsidRDefault="006C16D0" w:rsidP="00260B7E">
      <w:pPr>
        <w:bidi/>
        <w:rPr>
          <w:rtl/>
          <w:lang w:bidi="he-IL"/>
        </w:rPr>
      </w:pPr>
      <w:r w:rsidRPr="009F4A7D">
        <w:rPr>
          <w:rtl/>
          <w:lang w:bidi="he-IL"/>
        </w:rPr>
        <w:lastRenderedPageBreak/>
        <w:t>ניתוח המשך (</w:t>
      </w:r>
      <w:r w:rsidRPr="009F4A7D">
        <w:t>Post-Hoc</w:t>
      </w:r>
      <w:r w:rsidRPr="009F4A7D">
        <w:rPr>
          <w:rtl/>
          <w:lang w:bidi="he-IL"/>
        </w:rPr>
        <w:t>):</w:t>
      </w:r>
    </w:p>
    <w:p w14:paraId="53DB4A1C" w14:textId="77777777" w:rsidR="006C16D0" w:rsidRPr="009F4A7D" w:rsidRDefault="006C16D0" w:rsidP="006C16D0">
      <w:pPr>
        <w:bidi/>
        <w:rPr>
          <w:lang w:bidi="he-IL"/>
        </w:rPr>
      </w:pPr>
      <w:r w:rsidRPr="009F4A7D">
        <w:rPr>
          <w:rtl/>
          <w:lang w:bidi="he-IL"/>
        </w:rPr>
        <w:t xml:space="preserve">יש לנו ניסוי מאוזן, ולכן אפשר להשתמש במבחן </w:t>
      </w:r>
      <w:r w:rsidRPr="009F4A7D">
        <w:rPr>
          <w:lang w:bidi="he-IL"/>
        </w:rPr>
        <w:t>HSD</w:t>
      </w:r>
      <w:r w:rsidRPr="009F4A7D">
        <w:rPr>
          <w:rtl/>
          <w:lang w:bidi="he-IL"/>
        </w:rPr>
        <w:t>:</w:t>
      </w:r>
    </w:p>
    <w:tbl>
      <w:tblPr>
        <w:tblStyle w:val="GridTable2-Accent6"/>
        <w:bidiVisual/>
        <w:tblW w:w="0" w:type="auto"/>
        <w:tblLook w:val="00A0" w:firstRow="1" w:lastRow="0" w:firstColumn="1" w:lastColumn="0" w:noHBand="0" w:noVBand="0"/>
      </w:tblPr>
      <w:tblGrid>
        <w:gridCol w:w="1235"/>
        <w:gridCol w:w="1015"/>
        <w:gridCol w:w="876"/>
        <w:gridCol w:w="569"/>
      </w:tblGrid>
      <w:tr w:rsidR="006C16D0" w:rsidRPr="009F4A7D" w14:paraId="0544EC55" w14:textId="77777777" w:rsidTr="00C20823">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38" w:type="dxa"/>
            <w:hideMark/>
          </w:tcPr>
          <w:p w14:paraId="1EB6EA31" w14:textId="77777777" w:rsidR="006C16D0" w:rsidRPr="009F4A7D" w:rsidRDefault="006C16D0" w:rsidP="00C20823">
            <w:pPr>
              <w:bidi/>
              <w:ind w:right="-142"/>
              <w:jc w:val="both"/>
              <w:textAlignment w:val="baseline"/>
              <w:rPr>
                <w:rFonts w:cs="David"/>
              </w:rPr>
            </w:pPr>
            <w:r w:rsidRPr="009F4A7D">
              <w:rPr>
                <w:rFonts w:cs="David"/>
              </w:rPr>
              <w:t>Melbourne</w:t>
            </w:r>
          </w:p>
        </w:tc>
        <w:tc>
          <w:tcPr>
            <w:cnfStyle w:val="000010000000" w:firstRow="0" w:lastRow="0" w:firstColumn="0" w:lastColumn="0" w:oddVBand="1" w:evenVBand="0" w:oddHBand="0" w:evenHBand="0" w:firstRowFirstColumn="0" w:firstRowLastColumn="0" w:lastRowFirstColumn="0" w:lastRowLastColumn="0"/>
            <w:tcW w:w="838" w:type="dxa"/>
            <w:hideMark/>
          </w:tcPr>
          <w:p w14:paraId="6A43215B" w14:textId="77777777" w:rsidR="006C16D0" w:rsidRPr="009F4A7D" w:rsidRDefault="006C16D0" w:rsidP="00C20823">
            <w:pPr>
              <w:bidi/>
              <w:ind w:right="-142"/>
              <w:jc w:val="both"/>
              <w:textAlignment w:val="baseline"/>
              <w:rPr>
                <w:rFonts w:cs="David"/>
                <w:rtl/>
              </w:rPr>
            </w:pPr>
            <w:r w:rsidRPr="009F4A7D">
              <w:rPr>
                <w:rFonts w:cs="David"/>
              </w:rPr>
              <w:t>Brisbane</w:t>
            </w:r>
          </w:p>
        </w:tc>
        <w:tc>
          <w:tcPr>
            <w:tcW w:w="838" w:type="dxa"/>
            <w:hideMark/>
          </w:tcPr>
          <w:p w14:paraId="2C638BCF" w14:textId="77777777" w:rsidR="006C16D0" w:rsidRPr="009F4A7D" w:rsidRDefault="006C16D0" w:rsidP="00C20823">
            <w:pPr>
              <w:bidi/>
              <w:ind w:right="-142"/>
              <w:jc w:val="both"/>
              <w:textAlignment w:val="baseline"/>
              <w:cnfStyle w:val="100000000000" w:firstRow="1" w:lastRow="0" w:firstColumn="0" w:lastColumn="0" w:oddVBand="0" w:evenVBand="0" w:oddHBand="0" w:evenHBand="0" w:firstRowFirstColumn="0" w:firstRowLastColumn="0" w:lastRowFirstColumn="0" w:lastRowLastColumn="0"/>
              <w:rPr>
                <w:rFonts w:cs="David"/>
                <w:rtl/>
              </w:rPr>
            </w:pPr>
            <w:r w:rsidRPr="009F4A7D">
              <w:rPr>
                <w:rFonts w:cs="David"/>
              </w:rPr>
              <w:t>Sydney</w:t>
            </w:r>
          </w:p>
        </w:tc>
        <w:tc>
          <w:tcPr>
            <w:cnfStyle w:val="000010000000" w:firstRow="0" w:lastRow="0" w:firstColumn="0" w:lastColumn="0" w:oddVBand="1" w:evenVBand="0" w:oddHBand="0" w:evenHBand="0" w:firstRowFirstColumn="0" w:firstRowLastColumn="0" w:lastRowFirstColumn="0" w:lastRowLastColumn="0"/>
            <w:tcW w:w="569" w:type="dxa"/>
          </w:tcPr>
          <w:p w14:paraId="01F73F52" w14:textId="77777777" w:rsidR="006C16D0" w:rsidRPr="009F4A7D" w:rsidRDefault="006C16D0" w:rsidP="00C20823">
            <w:pPr>
              <w:overflowPunct w:val="0"/>
              <w:bidi/>
              <w:adjustRightInd w:val="0"/>
              <w:ind w:right="-142"/>
              <w:jc w:val="both"/>
              <w:textAlignment w:val="baseline"/>
              <w:rPr>
                <w:rFonts w:cs="David"/>
                <w:rtl/>
              </w:rPr>
            </w:pPr>
          </w:p>
        </w:tc>
      </w:tr>
      <w:tr w:rsidR="006C16D0" w:rsidRPr="009F4A7D" w14:paraId="0819D46A" w14:textId="77777777" w:rsidTr="006C1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402B2D8E" w14:textId="6A3C966B" w:rsidR="006C16D0" w:rsidRPr="009F4A7D" w:rsidRDefault="00D72F3F" w:rsidP="00C20823">
            <w:pPr>
              <w:bidi/>
              <w:ind w:right="-142"/>
              <w:jc w:val="both"/>
              <w:textAlignment w:val="baseline"/>
              <w:rPr>
                <w:rFonts w:cs="David"/>
                <w:b w:val="0"/>
                <w:bCs w:val="0"/>
                <w:rtl/>
              </w:rPr>
            </w:pPr>
            <w:r>
              <w:rPr>
                <w:rFonts w:cs="David"/>
                <w:b w:val="0"/>
                <w:bCs w:val="0"/>
              </w:rPr>
              <w:t>72.06</w:t>
            </w:r>
          </w:p>
        </w:tc>
        <w:tc>
          <w:tcPr>
            <w:cnfStyle w:val="000010000000" w:firstRow="0" w:lastRow="0" w:firstColumn="0" w:lastColumn="0" w:oddVBand="1" w:evenVBand="0" w:oddHBand="0" w:evenHBand="0" w:firstRowFirstColumn="0" w:firstRowLastColumn="0" w:lastRowFirstColumn="0" w:lastRowLastColumn="0"/>
            <w:tcW w:w="838" w:type="dxa"/>
          </w:tcPr>
          <w:p w14:paraId="537F85A7" w14:textId="14EE135F" w:rsidR="006C16D0" w:rsidRPr="009F4A7D" w:rsidRDefault="00D72F3F" w:rsidP="00C20823">
            <w:pPr>
              <w:bidi/>
              <w:ind w:right="-142"/>
              <w:jc w:val="both"/>
              <w:textAlignment w:val="baseline"/>
              <w:rPr>
                <w:rFonts w:cs="David"/>
                <w:rtl/>
              </w:rPr>
            </w:pPr>
            <w:r>
              <w:rPr>
                <w:rFonts w:cs="David"/>
              </w:rPr>
              <w:t>74.52</w:t>
            </w:r>
          </w:p>
        </w:tc>
        <w:tc>
          <w:tcPr>
            <w:tcW w:w="838" w:type="dxa"/>
          </w:tcPr>
          <w:p w14:paraId="5E3749DB" w14:textId="17D2B298" w:rsidR="006C16D0" w:rsidRPr="009F4A7D" w:rsidRDefault="00D72F3F" w:rsidP="00C20823">
            <w:pPr>
              <w:bidi/>
              <w:ind w:right="-142"/>
              <w:jc w:val="both"/>
              <w:textAlignment w:val="baseline"/>
              <w:cnfStyle w:val="000000100000" w:firstRow="0" w:lastRow="0" w:firstColumn="0" w:lastColumn="0" w:oddVBand="0" w:evenVBand="0" w:oddHBand="1" w:evenHBand="0" w:firstRowFirstColumn="0" w:firstRowLastColumn="0" w:lastRowFirstColumn="0" w:lastRowLastColumn="0"/>
              <w:rPr>
                <w:rFonts w:cs="David"/>
                <w:rtl/>
              </w:rPr>
            </w:pPr>
            <w:r>
              <w:rPr>
                <w:rFonts w:cs="David"/>
              </w:rPr>
              <w:t>66.94</w:t>
            </w:r>
          </w:p>
        </w:tc>
        <w:tc>
          <w:tcPr>
            <w:cnfStyle w:val="000010000000" w:firstRow="0" w:lastRow="0" w:firstColumn="0" w:lastColumn="0" w:oddVBand="1" w:evenVBand="0" w:oddHBand="0" w:evenHBand="0" w:firstRowFirstColumn="0" w:firstRowLastColumn="0" w:lastRowFirstColumn="0" w:lastRowLastColumn="0"/>
            <w:tcW w:w="569" w:type="dxa"/>
            <w:hideMark/>
          </w:tcPr>
          <w:p w14:paraId="0A194FDF" w14:textId="77777777" w:rsidR="006C16D0" w:rsidRPr="009F4A7D" w:rsidRDefault="006C16D0" w:rsidP="00C20823">
            <w:pPr>
              <w:overflowPunct w:val="0"/>
              <w:bidi/>
              <w:adjustRightInd w:val="0"/>
              <w:ind w:right="-142"/>
              <w:jc w:val="both"/>
              <w:textAlignment w:val="baseline"/>
              <w:rPr>
                <w:rFonts w:cs="David"/>
                <w:rtl/>
              </w:rPr>
            </w:pPr>
            <w:r w:rsidRPr="009F4A7D">
              <w:rPr>
                <w:rFonts w:eastAsia="Times New Roman" w:cs="Times New Roman"/>
                <w:position w:val="-14"/>
                <w:sz w:val="24"/>
                <w:szCs w:val="24"/>
                <w:lang w:eastAsia="he-IL" w:bidi="he-IL"/>
              </w:rPr>
              <w:object w:dxaOrig="320" w:dyaOrig="380" w14:anchorId="46D4F379">
                <v:shape id="_x0000_i1026" type="#_x0000_t75" style="width:16.3pt;height:18.8pt" o:ole="">
                  <v:imagedata r:id="rId17" o:title=""/>
                </v:shape>
                <o:OLEObject Type="Embed" ProgID="Equation.3" ShapeID="_x0000_i1026" DrawAspect="Content" ObjectID="_1710551119" r:id="rId24"/>
              </w:object>
            </w:r>
          </w:p>
        </w:tc>
      </w:tr>
    </w:tbl>
    <w:p w14:paraId="61F69509" w14:textId="4F0C93DA" w:rsidR="006C16D0" w:rsidRPr="009F4A7D" w:rsidRDefault="006C16D0" w:rsidP="006C16D0">
      <w:pPr>
        <w:bidi/>
        <w:rPr>
          <w:rtl/>
          <w:lang w:bidi="he-IL"/>
        </w:rPr>
      </w:pPr>
      <w:r w:rsidRPr="009F4A7D">
        <w:rPr>
          <w:rFonts w:eastAsiaTheme="minorEastAsia" w:cstheme="minorHAnsi"/>
          <w:noProof/>
        </w:rPr>
        <mc:AlternateContent>
          <mc:Choice Requires="wps">
            <w:drawing>
              <wp:anchor distT="0" distB="0" distL="114300" distR="114300" simplePos="0" relativeHeight="251676672" behindDoc="0" locked="0" layoutInCell="1" allowOverlap="1" wp14:anchorId="7CA4FE26" wp14:editId="6F01DABE">
                <wp:simplePos x="0" y="0"/>
                <wp:positionH relativeFrom="margin">
                  <wp:posOffset>3981450</wp:posOffset>
                </wp:positionH>
                <wp:positionV relativeFrom="paragraph">
                  <wp:posOffset>734695</wp:posOffset>
                </wp:positionV>
                <wp:extent cx="906780" cy="882650"/>
                <wp:effectExtent l="19050" t="19050" r="7620" b="12700"/>
                <wp:wrapNone/>
                <wp:docPr id="21" name="Left Bracket 68"/>
                <wp:cNvGraphicFramePr/>
                <a:graphic xmlns:a="http://schemas.openxmlformats.org/drawingml/2006/main">
                  <a:graphicData uri="http://schemas.microsoft.com/office/word/2010/wordprocessingShape">
                    <wps:wsp>
                      <wps:cNvSpPr/>
                      <wps:spPr>
                        <a:xfrm>
                          <a:off x="0" y="0"/>
                          <a:ext cx="906780" cy="882650"/>
                        </a:xfrm>
                        <a:prstGeom prst="leftBracket">
                          <a:avLst/>
                        </a:prstGeom>
                        <a:ln w="38100"/>
                      </wps:spPr>
                      <wps:style>
                        <a:lnRef idx="1">
                          <a:schemeClr val="accent1"/>
                        </a:lnRef>
                        <a:fillRef idx="0">
                          <a:schemeClr val="accent1"/>
                        </a:fillRef>
                        <a:effectRef idx="0">
                          <a:schemeClr val="accent1"/>
                        </a:effectRef>
                        <a:fontRef idx="minor">
                          <a:schemeClr val="tx1"/>
                        </a:fontRef>
                      </wps:style>
                      <wps:bodyPr rtlCol="1" anchor="ctr"/>
                    </wps:wsp>
                  </a:graphicData>
                </a:graphic>
                <wp14:sizeRelV relativeFrom="margin">
                  <wp14:pctHeight>0</wp14:pctHeight>
                </wp14:sizeRelV>
              </wp:anchor>
            </w:drawing>
          </mc:Choice>
          <mc:Fallback>
            <w:pict>
              <v:shape w14:anchorId="1213081D" id="Left Bracket 68" o:spid="_x0000_s1026" type="#_x0000_t85" style="position:absolute;margin-left:313.5pt;margin-top:57.85pt;width:71.4pt;height:69.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" strokecolor="#4472c4 [3204]" strokeweight="3pt">
                <v:stroke joinstyle="miter"/>
                <w10:wrap anchorx="margin"/>
              </v:shape>
            </w:pict>
          </mc:Fallback>
        </mc:AlternateContent>
      </w:r>
      <w:r w:rsidRPr="009F4A7D">
        <w:rPr>
          <w:rFonts w:eastAsiaTheme="minorEastAsia" w:cstheme="minorHAnsi"/>
          <w:noProof/>
        </w:rPr>
        <mc:AlternateContent>
          <mc:Choice Requires="wps">
            <w:drawing>
              <wp:anchor distT="0" distB="0" distL="114300" distR="114300" simplePos="0" relativeHeight="251675648" behindDoc="0" locked="0" layoutInCell="1" allowOverlap="1" wp14:anchorId="024BFBBA" wp14:editId="3090EF8F">
                <wp:simplePos x="0" y="0"/>
                <wp:positionH relativeFrom="margin">
                  <wp:align>right</wp:align>
                </wp:positionH>
                <wp:positionV relativeFrom="paragraph">
                  <wp:posOffset>2074600</wp:posOffset>
                </wp:positionV>
                <wp:extent cx="566895" cy="507492"/>
                <wp:effectExtent l="0" t="0" r="24130" b="26035"/>
                <wp:wrapNone/>
                <wp:docPr id="23" name="Rectangle 61"/>
                <wp:cNvGraphicFramePr/>
                <a:graphic xmlns:a="http://schemas.openxmlformats.org/drawingml/2006/main">
                  <a:graphicData uri="http://schemas.microsoft.com/office/word/2010/wordprocessingShape">
                    <wps:wsp>
                      <wps:cNvSpPr/>
                      <wps:spPr>
                        <a:xfrm>
                          <a:off x="0" y="0"/>
                          <a:ext cx="566895" cy="50749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28D547A" w14:textId="77777777" w:rsidR="00C20823" w:rsidRPr="00391907" w:rsidRDefault="00C20823" w:rsidP="006C16D0">
                            <w:pPr>
                              <w:jc w:val="center"/>
                              <w:rPr>
                                <w:sz w:val="48"/>
                                <w:szCs w:val="48"/>
                              </w:rPr>
                            </w:pPr>
                            <w:r w:rsidRPr="00391907">
                              <w:rPr>
                                <w:rFonts w:hAnsi="Calibri"/>
                                <w:color w:val="FFFFFF" w:themeColor="light1"/>
                                <w:kern w:val="24"/>
                                <w:sz w:val="48"/>
                                <w:szCs w:val="48"/>
                              </w:rPr>
                              <w:t>S</w:t>
                            </w:r>
                          </w:p>
                        </w:txbxContent>
                      </wps:txbx>
                      <wps:bodyPr rtlCol="1" anchor="ctr"/>
                    </wps:wsp>
                  </a:graphicData>
                </a:graphic>
              </wp:anchor>
            </w:drawing>
          </mc:Choice>
          <mc:Fallback>
            <w:pict>
              <v:rect w14:anchorId="024BFBBA" id="_x0000_s1030" style="position:absolute;left:0;text-align:left;margin-left:-6.55pt;margin-top:163.35pt;width:44.65pt;height:39.95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" fillcolor="#ffc000 [3207]" strokecolor="#7f5f00 [1607]" strokeweight="1pt">
                <v:textbox>
                  <w:txbxContent>
                    <w:p w14:paraId="728D547A" w14:textId="77777777" w:rsidR="00C20823" w:rsidRPr="00391907" w:rsidRDefault="00C20823" w:rsidP="006C16D0">
                      <w:pPr>
                        <w:jc w:val="center"/>
                        <w:rPr>
                          <w:sz w:val="48"/>
                          <w:szCs w:val="48"/>
                        </w:rPr>
                      </w:pPr>
                      <w:r w:rsidRPr="00391907">
                        <w:rPr>
                          <w:rFonts w:hAnsi="Calibri"/>
                          <w:color w:val="FFFFFF" w:themeColor="light1"/>
                          <w:kern w:val="24"/>
                          <w:sz w:val="48"/>
                          <w:szCs w:val="48"/>
                        </w:rPr>
                        <w:t>S</w:t>
                      </w:r>
                    </w:p>
                  </w:txbxContent>
                </v:textbox>
                <w10:wrap anchorx="margin"/>
              </v:rect>
            </w:pict>
          </mc:Fallback>
        </mc:AlternateContent>
      </w:r>
      <w:r w:rsidRPr="009F4A7D">
        <w:rPr>
          <w:rFonts w:eastAsiaTheme="minorEastAsia" w:cstheme="minorHAnsi"/>
          <w:noProof/>
        </w:rPr>
        <mc:AlternateContent>
          <mc:Choice Requires="wps">
            <w:drawing>
              <wp:anchor distT="0" distB="0" distL="114300" distR="114300" simplePos="0" relativeHeight="251674624" behindDoc="0" locked="0" layoutInCell="1" allowOverlap="1" wp14:anchorId="2AD429AE" wp14:editId="284FC52A">
                <wp:simplePos x="0" y="0"/>
                <wp:positionH relativeFrom="margin">
                  <wp:align>right</wp:align>
                </wp:positionH>
                <wp:positionV relativeFrom="paragraph">
                  <wp:posOffset>1314118</wp:posOffset>
                </wp:positionV>
                <wp:extent cx="566895" cy="507492"/>
                <wp:effectExtent l="0" t="0" r="24130" b="26035"/>
                <wp:wrapNone/>
                <wp:docPr id="24" name="Rectangle 60"/>
                <wp:cNvGraphicFramePr/>
                <a:graphic xmlns:a="http://schemas.openxmlformats.org/drawingml/2006/main">
                  <a:graphicData uri="http://schemas.microsoft.com/office/word/2010/wordprocessingShape">
                    <wps:wsp>
                      <wps:cNvSpPr/>
                      <wps:spPr>
                        <a:xfrm>
                          <a:off x="0" y="0"/>
                          <a:ext cx="566895" cy="50749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2EEBF43" w14:textId="77777777" w:rsidR="00C20823" w:rsidRPr="00391907" w:rsidRDefault="00C20823" w:rsidP="006C16D0">
                            <w:pPr>
                              <w:jc w:val="center"/>
                              <w:rPr>
                                <w:sz w:val="48"/>
                                <w:szCs w:val="48"/>
                              </w:rPr>
                            </w:pPr>
                            <w:r w:rsidRPr="00391907">
                              <w:rPr>
                                <w:rFonts w:hAnsi="Calibri"/>
                                <w:color w:val="FFFFFF" w:themeColor="light1"/>
                                <w:kern w:val="24"/>
                                <w:sz w:val="48"/>
                                <w:szCs w:val="48"/>
                              </w:rPr>
                              <w:t>B</w:t>
                            </w:r>
                          </w:p>
                        </w:txbxContent>
                      </wps:txbx>
                      <wps:bodyPr rtlCol="1" anchor="ctr"/>
                    </wps:wsp>
                  </a:graphicData>
                </a:graphic>
              </wp:anchor>
            </w:drawing>
          </mc:Choice>
          <mc:Fallback>
            <w:pict>
              <v:rect w14:anchorId="2AD429AE" id="_x0000_s1031" style="position:absolute;left:0;text-align:left;margin-left:-6.55pt;margin-top:103.45pt;width:44.65pt;height:39.95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" fillcolor="#ed7d31 [3205]" strokecolor="#823b0b [1605]" strokeweight="1pt">
                <v:textbox>
                  <w:txbxContent>
                    <w:p w14:paraId="32EEBF43" w14:textId="77777777" w:rsidR="00C20823" w:rsidRPr="00391907" w:rsidRDefault="00C20823" w:rsidP="006C16D0">
                      <w:pPr>
                        <w:jc w:val="center"/>
                        <w:rPr>
                          <w:sz w:val="48"/>
                          <w:szCs w:val="48"/>
                        </w:rPr>
                      </w:pPr>
                      <w:r w:rsidRPr="00391907">
                        <w:rPr>
                          <w:rFonts w:hAnsi="Calibri"/>
                          <w:color w:val="FFFFFF" w:themeColor="light1"/>
                          <w:kern w:val="24"/>
                          <w:sz w:val="48"/>
                          <w:szCs w:val="48"/>
                        </w:rPr>
                        <w:t>B</w:t>
                      </w:r>
                    </w:p>
                  </w:txbxContent>
                </v:textbox>
                <w10:wrap anchorx="margin"/>
              </v:rect>
            </w:pict>
          </mc:Fallback>
        </mc:AlternateContent>
      </w:r>
      <w:r w:rsidRPr="009F4A7D">
        <w:rPr>
          <w:rFonts w:eastAsiaTheme="minorEastAsia" w:cstheme="minorHAnsi"/>
          <w:noProof/>
        </w:rPr>
        <mc:AlternateContent>
          <mc:Choice Requires="wps">
            <w:drawing>
              <wp:anchor distT="0" distB="0" distL="114300" distR="114300" simplePos="0" relativeHeight="251673600" behindDoc="0" locked="0" layoutInCell="1" allowOverlap="1" wp14:anchorId="174BA4A4" wp14:editId="4BF7ECE3">
                <wp:simplePos x="0" y="0"/>
                <wp:positionH relativeFrom="margin">
                  <wp:align>right</wp:align>
                </wp:positionH>
                <wp:positionV relativeFrom="paragraph">
                  <wp:posOffset>524510</wp:posOffset>
                </wp:positionV>
                <wp:extent cx="566895" cy="507492"/>
                <wp:effectExtent l="0" t="0" r="24130" b="26035"/>
                <wp:wrapNone/>
                <wp:docPr id="26" name="Rectangle 59"/>
                <wp:cNvGraphicFramePr/>
                <a:graphic xmlns:a="http://schemas.openxmlformats.org/drawingml/2006/main">
                  <a:graphicData uri="http://schemas.microsoft.com/office/word/2010/wordprocessingShape">
                    <wps:wsp>
                      <wps:cNvSpPr/>
                      <wps:spPr>
                        <a:xfrm>
                          <a:off x="0" y="0"/>
                          <a:ext cx="566895" cy="507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2C3965" w14:textId="77777777" w:rsidR="00C20823" w:rsidRPr="00391907" w:rsidRDefault="00C20823" w:rsidP="006C16D0">
                            <w:pPr>
                              <w:jc w:val="center"/>
                              <w:rPr>
                                <w:sz w:val="48"/>
                                <w:szCs w:val="48"/>
                              </w:rPr>
                            </w:pPr>
                            <w:r w:rsidRPr="00391907">
                              <w:rPr>
                                <w:rFonts w:hAnsi="Calibri"/>
                                <w:color w:val="FFFFFF" w:themeColor="light1"/>
                                <w:kern w:val="24"/>
                                <w:sz w:val="48"/>
                                <w:szCs w:val="48"/>
                              </w:rPr>
                              <w:t>M</w:t>
                            </w:r>
                          </w:p>
                        </w:txbxContent>
                      </wps:txbx>
                      <wps:bodyPr rtlCol="1" anchor="ctr"/>
                    </wps:wsp>
                  </a:graphicData>
                </a:graphic>
              </wp:anchor>
            </w:drawing>
          </mc:Choice>
          <mc:Fallback>
            <w:pict>
              <v:rect w14:anchorId="174BA4A4" id="_x0000_s1032" style="position:absolute;left:0;text-align:left;margin-left:-6.55pt;margin-top:41.3pt;width:44.65pt;height:39.9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" fillcolor="#4472c4 [3204]" strokecolor="#1f3763 [1604]" strokeweight="1pt">
                <v:textbox>
                  <w:txbxContent>
                    <w:p w14:paraId="0C2C3965" w14:textId="77777777" w:rsidR="00C20823" w:rsidRPr="00391907" w:rsidRDefault="00C20823" w:rsidP="006C16D0">
                      <w:pPr>
                        <w:jc w:val="center"/>
                        <w:rPr>
                          <w:sz w:val="48"/>
                          <w:szCs w:val="48"/>
                        </w:rPr>
                      </w:pPr>
                      <w:r w:rsidRPr="00391907">
                        <w:rPr>
                          <w:rFonts w:hAnsi="Calibri"/>
                          <w:color w:val="FFFFFF" w:themeColor="light1"/>
                          <w:kern w:val="24"/>
                          <w:sz w:val="48"/>
                          <w:szCs w:val="48"/>
                        </w:rPr>
                        <w:t>M</w:t>
                      </w:r>
                    </w:p>
                  </w:txbxContent>
                </v:textbox>
                <w10:wrap anchorx="margin"/>
              </v:rect>
            </w:pict>
          </mc:Fallback>
        </mc:AlternateContent>
      </w:r>
    </w:p>
    <w:p w14:paraId="4BC072C1" w14:textId="77777777" w:rsidR="006C16D0" w:rsidRPr="009F4A7D" w:rsidRDefault="00D420EE" w:rsidP="006C16D0">
      <w:pPr>
        <w:bidi/>
        <w:rPr>
          <w:rFonts w:eastAsiaTheme="minorEastAsia"/>
          <w:iCs/>
          <w:lang w:bidi="he-IL"/>
        </w:rPr>
      </w:pPr>
      <m:oMathPara>
        <m:oMathParaPr>
          <m:jc m:val="left"/>
        </m:oMathParaPr>
        <m:oMath>
          <m:d>
            <m:dPr>
              <m:begChr m:val="|"/>
              <m:endChr m:val="|"/>
              <m:ctrlPr>
                <w:rPr>
                  <w:rFonts w:ascii="Cambria Math" w:hAnsi="Cambria Math"/>
                  <w:i/>
                  <w:iCs/>
                  <w:lang w:bidi="he-IL"/>
                </w:rPr>
              </m:ctrlPr>
            </m:dPr>
            <m:e>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lang w:bidi="he-IL"/>
                    </w:rPr>
                    <m:t>⋅i</m:t>
                  </m:r>
                </m:sub>
              </m:sSub>
              <m:r>
                <w:rPr>
                  <w:rFonts w:ascii="Cambria Math" w:hAnsi="Cambria Math"/>
                  <w:lang w:bidi="he-IL"/>
                </w:rPr>
                <m:t>-</m:t>
              </m:r>
              <m:sSub>
                <m:sSubPr>
                  <m:ctrlPr>
                    <w:rPr>
                      <w:rFonts w:ascii="Cambria Math" w:hAnsi="Cambria Math"/>
                      <w:i/>
                      <w:iCs/>
                      <w:lang w:bidi="he-IL"/>
                    </w:rPr>
                  </m:ctrlPr>
                </m:sSubPr>
                <m:e>
                  <m:acc>
                    <m:accPr>
                      <m:chr m:val="̄"/>
                      <m:ctrlPr>
                        <w:rPr>
                          <w:rFonts w:ascii="Cambria Math" w:hAnsi="Cambria Math"/>
                          <w:i/>
                          <w:iCs/>
                          <w:lang w:bidi="he-IL"/>
                        </w:rPr>
                      </m:ctrlPr>
                    </m:accPr>
                    <m:e>
                      <m:r>
                        <w:rPr>
                          <w:rFonts w:ascii="Cambria Math" w:hAnsi="Cambria Math"/>
                          <w:lang w:bidi="he-IL"/>
                        </w:rPr>
                        <m:t>Y</m:t>
                      </m:r>
                    </m:e>
                  </m:acc>
                </m:e>
                <m:sub>
                  <m:r>
                    <w:rPr>
                      <w:rFonts w:ascii="Cambria Math" w:hAnsi="Cambria Math"/>
                      <w:lang w:bidi="he-IL"/>
                    </w:rPr>
                    <m:t>⋅j</m:t>
                  </m:r>
                </m:sub>
              </m:sSub>
            </m:e>
          </m:d>
          <m:r>
            <w:rPr>
              <w:rFonts w:ascii="Cambria Math" w:hAnsi="Cambria Math"/>
              <w:lang w:bidi="he-IL"/>
            </w:rPr>
            <m:t>&gt;</m:t>
          </m:r>
          <m:sSub>
            <m:sSubPr>
              <m:ctrlPr>
                <w:rPr>
                  <w:rFonts w:ascii="Cambria Math" w:hAnsi="Cambria Math"/>
                  <w:i/>
                  <w:iCs/>
                  <w:lang w:bidi="he-IL"/>
                </w:rPr>
              </m:ctrlPr>
            </m:sSubPr>
            <m:e>
              <m:r>
                <w:rPr>
                  <w:rFonts w:ascii="Cambria Math" w:hAnsi="Cambria Math"/>
                  <w:lang w:bidi="he-IL"/>
                </w:rPr>
                <m:t>q</m:t>
              </m:r>
            </m:e>
            <m:sub>
              <m:r>
                <w:rPr>
                  <w:rFonts w:ascii="Cambria Math" w:hAnsi="Cambria Math"/>
                  <w:lang w:bidi="he-IL"/>
                </w:rPr>
                <m:t>α,k,N-k,</m:t>
              </m:r>
            </m:sub>
          </m:sSub>
          <m:r>
            <w:rPr>
              <w:rFonts w:ascii="Cambria Math" w:hAnsi="Cambria Math"/>
              <w:lang w:bidi="he-IL"/>
            </w:rPr>
            <m:t>⋅</m:t>
          </m:r>
          <m:rad>
            <m:radPr>
              <m:degHide m:val="1"/>
              <m:ctrlPr>
                <w:rPr>
                  <w:rFonts w:ascii="Cambria Math" w:hAnsi="Cambria Math"/>
                  <w:i/>
                  <w:iCs/>
                  <w:lang w:bidi="he-IL"/>
                </w:rPr>
              </m:ctrlPr>
            </m:radPr>
            <m:deg/>
            <m:e>
              <m:f>
                <m:fPr>
                  <m:ctrlPr>
                    <w:rPr>
                      <w:rFonts w:ascii="Cambria Math" w:hAnsi="Cambria Math"/>
                      <w:i/>
                      <w:iCs/>
                      <w:lang w:bidi="he-IL"/>
                    </w:rPr>
                  </m:ctrlPr>
                </m:fPr>
                <m:num>
                  <m:r>
                    <w:rPr>
                      <w:rFonts w:ascii="Cambria Math" w:hAnsi="Cambria Math"/>
                      <w:lang w:bidi="he-IL"/>
                    </w:rPr>
                    <m:t>MSE</m:t>
                  </m:r>
                </m:num>
                <m:den>
                  <m:r>
                    <w:rPr>
                      <w:rFonts w:ascii="Cambria Math" w:hAnsi="Cambria Math"/>
                      <w:lang w:bidi="he-IL"/>
                    </w:rPr>
                    <m:t>n</m:t>
                  </m:r>
                </m:den>
              </m:f>
            </m:e>
          </m:rad>
          <m:r>
            <w:rPr>
              <w:rFonts w:ascii="Cambria Math" w:hAnsi="Cambria Math"/>
              <w:lang w:bidi="he-IL"/>
            </w:rPr>
            <m:t>  →reject </m:t>
          </m:r>
          <m:sSub>
            <m:sSubPr>
              <m:ctrlPr>
                <w:rPr>
                  <w:rFonts w:ascii="Cambria Math" w:hAnsi="Cambria Math"/>
                  <w:i/>
                  <w:iCs/>
                  <w:lang w:bidi="he-IL"/>
                </w:rPr>
              </m:ctrlPr>
            </m:sSubPr>
            <m:e>
              <m:r>
                <w:rPr>
                  <w:rFonts w:ascii="Cambria Math" w:hAnsi="Cambria Math"/>
                  <w:lang w:bidi="he-IL"/>
                </w:rPr>
                <m:t>H</m:t>
              </m:r>
            </m:e>
            <m:sub>
              <m:r>
                <w:rPr>
                  <w:rFonts w:ascii="Cambria Math" w:hAnsi="Cambria Math"/>
                  <w:lang w:bidi="he-IL"/>
                </w:rPr>
                <m:t>0</m:t>
              </m:r>
            </m:sub>
          </m:sSub>
        </m:oMath>
      </m:oMathPara>
    </w:p>
    <w:p w14:paraId="30FF32F3" w14:textId="6A7CF209" w:rsidR="006C16D0" w:rsidRPr="009F4A7D" w:rsidRDefault="006C16D0" w:rsidP="006C16D0">
      <w:pPr>
        <w:bidi/>
        <w:rPr>
          <w:rFonts w:eastAsiaTheme="minorEastAsia"/>
          <w:i/>
          <w:iCs/>
          <w:lang w:bidi="he-IL"/>
        </w:rPr>
      </w:pPr>
      <m:oMathPara>
        <m:oMathParaPr>
          <m:jc m:val="left"/>
        </m:oMathParaPr>
        <m:oMath>
          <m:r>
            <w:rPr>
              <w:rFonts w:ascii="Cambria Math" w:hAnsi="Cambria Math"/>
              <w:lang w:bidi="he-IL"/>
            </w:rPr>
            <m:t xml:space="preserve">HSD = </m:t>
          </m:r>
          <m:sSub>
            <m:sSubPr>
              <m:ctrlPr>
                <w:rPr>
                  <w:rFonts w:ascii="Cambria Math" w:hAnsi="Cambria Math"/>
                  <w:i/>
                  <w:iCs/>
                  <w:lang w:bidi="he-IL"/>
                </w:rPr>
              </m:ctrlPr>
            </m:sSubPr>
            <m:e>
              <m:r>
                <w:rPr>
                  <w:rFonts w:ascii="Cambria Math" w:hAnsi="Cambria Math"/>
                  <w:lang w:bidi="he-IL"/>
                </w:rPr>
                <m:t>q</m:t>
              </m:r>
            </m:e>
            <m:sub>
              <m:r>
                <w:rPr>
                  <w:rFonts w:ascii="Cambria Math" w:hAnsi="Cambria Math"/>
                  <w:lang w:bidi="he-IL"/>
                </w:rPr>
                <m:t>α,k,N-k,</m:t>
              </m:r>
            </m:sub>
          </m:sSub>
          <m:r>
            <w:rPr>
              <w:rFonts w:ascii="Cambria Math" w:hAnsi="Cambria Math"/>
              <w:lang w:bidi="he-IL"/>
            </w:rPr>
            <m:t>⋅</m:t>
          </m:r>
          <m:rad>
            <m:radPr>
              <m:degHide m:val="1"/>
              <m:ctrlPr>
                <w:rPr>
                  <w:rFonts w:ascii="Cambria Math" w:hAnsi="Cambria Math"/>
                  <w:i/>
                  <w:iCs/>
                  <w:lang w:bidi="he-IL"/>
                </w:rPr>
              </m:ctrlPr>
            </m:radPr>
            <m:deg/>
            <m:e>
              <m:f>
                <m:fPr>
                  <m:ctrlPr>
                    <w:rPr>
                      <w:rFonts w:ascii="Cambria Math" w:hAnsi="Cambria Math"/>
                      <w:i/>
                      <w:iCs/>
                      <w:lang w:bidi="he-IL"/>
                    </w:rPr>
                  </m:ctrlPr>
                </m:fPr>
                <m:num>
                  <m:r>
                    <w:rPr>
                      <w:rFonts w:ascii="Cambria Math" w:hAnsi="Cambria Math"/>
                      <w:lang w:bidi="he-IL"/>
                    </w:rPr>
                    <m:t>MSE</m:t>
                  </m:r>
                </m:num>
                <m:den>
                  <m:r>
                    <w:rPr>
                      <w:rFonts w:ascii="Cambria Math" w:hAnsi="Cambria Math"/>
                      <w:lang w:bidi="he-IL"/>
                    </w:rPr>
                    <m:t>n</m:t>
                  </m:r>
                </m:den>
              </m:f>
            </m:e>
          </m:rad>
          <m:r>
            <w:rPr>
              <w:rFonts w:ascii="Cambria Math" w:hAnsi="Cambria Math"/>
              <w:lang w:bidi="he-IL"/>
            </w:rPr>
            <m:t>=</m:t>
          </m:r>
          <m:sSub>
            <m:sSubPr>
              <m:ctrlPr>
                <w:rPr>
                  <w:rFonts w:ascii="Cambria Math" w:hAnsi="Cambria Math"/>
                  <w:i/>
                  <w:iCs/>
                  <w:lang w:bidi="he-IL"/>
                </w:rPr>
              </m:ctrlPr>
            </m:sSubPr>
            <m:e>
              <m:r>
                <w:rPr>
                  <w:rFonts w:ascii="Cambria Math" w:hAnsi="Cambria Math"/>
                  <w:lang w:bidi="he-IL"/>
                </w:rPr>
                <m:t>q</m:t>
              </m:r>
            </m:e>
            <m:sub>
              <m:r>
                <w:rPr>
                  <w:rFonts w:ascii="Cambria Math" w:hAnsi="Cambria Math"/>
                  <w:lang w:bidi="he-IL"/>
                </w:rPr>
                <m:t>0.05,3,18-3,</m:t>
              </m:r>
            </m:sub>
          </m:sSub>
          <m:r>
            <w:rPr>
              <w:rFonts w:ascii="Cambria Math" w:hAnsi="Cambria Math"/>
              <w:lang w:bidi="he-IL"/>
            </w:rPr>
            <m:t>⋅</m:t>
          </m:r>
          <m:rad>
            <m:radPr>
              <m:degHide m:val="1"/>
              <m:ctrlPr>
                <w:rPr>
                  <w:rFonts w:ascii="Cambria Math" w:hAnsi="Cambria Math"/>
                  <w:i/>
                  <w:iCs/>
                  <w:lang w:bidi="he-IL"/>
                </w:rPr>
              </m:ctrlPr>
            </m:radPr>
            <m:deg/>
            <m:e>
              <m:f>
                <m:fPr>
                  <m:ctrlPr>
                    <w:rPr>
                      <w:rFonts w:ascii="Cambria Math" w:hAnsi="Cambria Math"/>
                      <w:i/>
                      <w:iCs/>
                      <w:lang w:bidi="he-IL"/>
                    </w:rPr>
                  </m:ctrlPr>
                </m:fPr>
                <m:num>
                  <m:r>
                    <w:rPr>
                      <w:rFonts w:ascii="Cambria Math" w:hAnsi="Cambria Math"/>
                      <w:lang w:bidi="he-IL"/>
                    </w:rPr>
                    <m:t>4.89</m:t>
                  </m:r>
                </m:num>
                <m:den>
                  <m:r>
                    <w:rPr>
                      <w:rFonts w:ascii="Cambria Math" w:hAnsi="Cambria Math"/>
                      <w:lang w:bidi="he-IL"/>
                    </w:rPr>
                    <m:t>6</m:t>
                  </m:r>
                </m:den>
              </m:f>
            </m:e>
          </m:rad>
          <m:r>
            <w:rPr>
              <w:rFonts w:ascii="Cambria Math" w:hAnsi="Cambria Math"/>
              <w:lang w:bidi="he-IL"/>
            </w:rPr>
            <m:t>=3.31</m:t>
          </m:r>
        </m:oMath>
      </m:oMathPara>
    </w:p>
    <w:p w14:paraId="49527024" w14:textId="130987AA" w:rsidR="006C16D0" w:rsidRPr="009F4A7D" w:rsidRDefault="006C16D0" w:rsidP="006C16D0">
      <w:pPr>
        <w:bidi/>
        <w:rPr>
          <w:rFonts w:eastAsiaTheme="minorEastAsia" w:cstheme="minorHAnsi"/>
          <w:i/>
        </w:rPr>
      </w:pPr>
      <m:oMathPara>
        <m:oMathParaPr>
          <m:jc m:val="left"/>
        </m:oMathParaPr>
        <m:oMath>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Melbourne</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Brisbane</m:t>
              </m:r>
            </m:sub>
          </m:sSub>
          <m:r>
            <w:rPr>
              <w:rFonts w:ascii="Cambria Math" w:hAnsi="Cambria Math" w:cstheme="minorHAnsi"/>
            </w:rPr>
            <m:t>|=</m:t>
          </m:r>
          <m:r>
            <w:rPr>
              <w:rFonts w:ascii="Cambria Math" w:eastAsiaTheme="minorEastAsia" w:hAnsi="Cambria Math" w:cstheme="minorHAnsi"/>
            </w:rPr>
            <m:t>2.45&lt;HSD</m:t>
          </m:r>
        </m:oMath>
      </m:oMathPara>
    </w:p>
    <w:p w14:paraId="7AA4E313" w14:textId="26102B3B" w:rsidR="006C16D0" w:rsidRPr="009F4A7D" w:rsidRDefault="006C16D0" w:rsidP="006C16D0">
      <w:pPr>
        <w:bidi/>
        <w:rPr>
          <w:rFonts w:eastAsiaTheme="minorEastAsia" w:cstheme="minorHAnsi"/>
        </w:rPr>
      </w:pPr>
      <m:oMathPara>
        <m:oMathParaPr>
          <m:jc m:val="left"/>
        </m:oMathParaPr>
        <m:oMath>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Sydney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Brisbane</m:t>
              </m:r>
            </m:sub>
          </m:sSub>
          <m:r>
            <w:rPr>
              <w:rFonts w:ascii="Cambria Math" w:hAnsi="Cambria Math" w:cstheme="minorHAnsi"/>
            </w:rPr>
            <m:t>|=</m:t>
          </m:r>
          <m:r>
            <w:rPr>
              <w:rFonts w:ascii="Cambria Math" w:eastAsiaTheme="minorEastAsia" w:hAnsi="Cambria Math" w:cstheme="minorHAnsi"/>
            </w:rPr>
            <m:t>7.57&gt;HSD</m:t>
          </m:r>
        </m:oMath>
      </m:oMathPara>
    </w:p>
    <w:p w14:paraId="22A8537B" w14:textId="4A387645" w:rsidR="006C16D0" w:rsidRPr="009F4A7D" w:rsidRDefault="00D420EE" w:rsidP="006C16D0">
      <w:pPr>
        <w:bidi/>
        <w:rPr>
          <w:rFonts w:eastAsiaTheme="minorEastAsia" w:cstheme="minorHAnsi"/>
        </w:rPr>
      </w:pPr>
      <m:oMathPara>
        <m:oMathParaPr>
          <m:jc m:val="left"/>
        </m:oMathParaPr>
        <m:oMath>
          <m:d>
            <m:dPr>
              <m:begChr m:val="|"/>
              <m:endChr m:val="|"/>
              <m:ctrlPr>
                <w:rPr>
                  <w:rFonts w:ascii="Cambria Math" w:eastAsiaTheme="minorEastAsia"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Sydney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Melbourne</m:t>
                  </m:r>
                </m:sub>
              </m:sSub>
              <m:ctrlPr>
                <w:rPr>
                  <w:rFonts w:ascii="Cambria Math" w:hAnsi="Cambria Math" w:cstheme="minorHAnsi"/>
                  <w:i/>
                </w:rPr>
              </m:ctrlPr>
            </m:e>
          </m:d>
          <m:r>
            <w:rPr>
              <w:rFonts w:ascii="Cambria Math" w:hAnsi="Cambria Math" w:cstheme="minorHAnsi"/>
            </w:rPr>
            <m:t>=</m:t>
          </m:r>
          <m:r>
            <w:rPr>
              <w:rFonts w:ascii="Cambria Math" w:eastAsiaTheme="minorEastAsia" w:hAnsi="Cambria Math" w:cstheme="minorHAnsi"/>
            </w:rPr>
            <m:t>5.11&gt;HSD</m:t>
          </m:r>
        </m:oMath>
      </m:oMathPara>
    </w:p>
    <w:p w14:paraId="2E9747AA" w14:textId="77777777" w:rsidR="006C16D0" w:rsidRPr="009F4A7D" w:rsidRDefault="006C16D0" w:rsidP="006C16D0">
      <w:pPr>
        <w:bidi/>
        <w:rPr>
          <w:rFonts w:eastAsiaTheme="minorEastAsia" w:cstheme="minorHAnsi"/>
        </w:rPr>
      </w:pPr>
    </w:p>
    <w:p w14:paraId="725F232A" w14:textId="77777777" w:rsidR="006C16D0" w:rsidRPr="009F4A7D" w:rsidRDefault="006C16D0" w:rsidP="006C16D0">
      <w:pPr>
        <w:bidi/>
        <w:rPr>
          <w:rFonts w:eastAsiaTheme="minorEastAsia" w:cstheme="minorHAnsi"/>
        </w:rPr>
      </w:pPr>
    </w:p>
    <w:p w14:paraId="31F3D26B" w14:textId="2292DC01" w:rsidR="00E452E6" w:rsidRPr="009F4A7D" w:rsidRDefault="00E452E6" w:rsidP="00E452E6">
      <w:pPr>
        <w:bidi/>
        <w:rPr>
          <w:rFonts w:eastAsiaTheme="minorEastAsia" w:cstheme="minorHAnsi"/>
          <w:rtl/>
          <w:lang w:bidi="he-IL"/>
        </w:rPr>
      </w:pPr>
      <w:r w:rsidRPr="009F4A7D">
        <w:rPr>
          <w:rFonts w:eastAsiaTheme="minorEastAsia"/>
          <w:rtl/>
          <w:lang w:bidi="he-IL"/>
        </w:rPr>
        <w:t xml:space="preserve">יש </w:t>
      </w:r>
      <w:r w:rsidRPr="009F4A7D">
        <w:rPr>
          <w:rFonts w:eastAsiaTheme="minorEastAsia" w:cstheme="minorHAnsi"/>
          <w:rtl/>
          <w:lang w:bidi="he-IL"/>
        </w:rPr>
        <w:t>קבוצה זרה, ולכן:</w:t>
      </w:r>
    </w:p>
    <w:p w14:paraId="091AD74F" w14:textId="2D87E7D7" w:rsidR="006C16D0" w:rsidRDefault="00E452E6" w:rsidP="00E452E6">
      <w:pPr>
        <w:bidi/>
        <w:rPr>
          <w:rFonts w:cstheme="minorHAnsi"/>
          <w:lang w:bidi="he-IL"/>
        </w:rPr>
      </w:pPr>
      <w:r w:rsidRPr="009F4A7D">
        <w:rPr>
          <w:rFonts w:eastAsiaTheme="minorEastAsia" w:cstheme="minorHAnsi"/>
          <w:b/>
          <w:bCs/>
          <w:sz w:val="24"/>
          <w:szCs w:val="24"/>
          <w:rtl/>
          <w:lang w:bidi="he-IL"/>
        </w:rPr>
        <w:t>מסכנה</w:t>
      </w:r>
      <w:r w:rsidRPr="009F4A7D">
        <w:rPr>
          <w:rFonts w:eastAsiaTheme="minorEastAsia" w:cstheme="minorHAnsi"/>
          <w:rtl/>
          <w:lang w:bidi="he-IL"/>
        </w:rPr>
        <w:t xml:space="preserve">: עבור רמת מובהקות 0.05, נוכל להמליץ על העיר סידני. כלומר, איכות השירות בעיר הזאת הינה נמוכה מהערים </w:t>
      </w:r>
      <w:r w:rsidRPr="009F4A7D">
        <w:rPr>
          <w:rFonts w:cstheme="minorHAnsi"/>
          <w:rtl/>
          <w:lang w:bidi="he-IL"/>
        </w:rPr>
        <w:t>בריסביין ומלבורן.</w:t>
      </w:r>
    </w:p>
    <w:p w14:paraId="255B6F41" w14:textId="7954F629" w:rsidR="00CC33BD" w:rsidRDefault="00CC33BD" w:rsidP="00CC33BD">
      <w:pPr>
        <w:bidi/>
        <w:rPr>
          <w:rFonts w:cstheme="minorHAnsi"/>
          <w:rtl/>
          <w:lang w:bidi="he-IL"/>
        </w:rPr>
      </w:pPr>
    </w:p>
    <w:p w14:paraId="4B748A5D" w14:textId="50ECFB35" w:rsidR="00D72F3F" w:rsidRDefault="00D72F3F" w:rsidP="00D72F3F">
      <w:pPr>
        <w:bidi/>
        <w:rPr>
          <w:rFonts w:cstheme="minorHAnsi"/>
          <w:rtl/>
          <w:lang w:bidi="he-IL"/>
        </w:rPr>
      </w:pPr>
    </w:p>
    <w:p w14:paraId="2E6E0FE6" w14:textId="4F64B6C2" w:rsidR="00D72F3F" w:rsidRDefault="00D72F3F" w:rsidP="00D72F3F">
      <w:pPr>
        <w:bidi/>
        <w:rPr>
          <w:rFonts w:cstheme="minorHAnsi"/>
          <w:rtl/>
          <w:lang w:bidi="he-IL"/>
        </w:rPr>
      </w:pPr>
    </w:p>
    <w:p w14:paraId="65C3FFE6" w14:textId="77777777" w:rsidR="00D72F3F" w:rsidRDefault="00D72F3F" w:rsidP="00D72F3F">
      <w:pPr>
        <w:bidi/>
        <w:rPr>
          <w:rFonts w:cstheme="minorHAnsi"/>
          <w:lang w:bidi="he-IL"/>
        </w:rPr>
      </w:pPr>
    </w:p>
    <w:p w14:paraId="6E13E5E6" w14:textId="0D3EFBB2" w:rsidR="008D363B" w:rsidRDefault="00CC33BD" w:rsidP="008D363B">
      <w:pPr>
        <w:bidi/>
        <w:rPr>
          <w:rtl/>
          <w:lang w:bidi="he-IL"/>
        </w:rPr>
      </w:pPr>
      <w:r>
        <w:rPr>
          <w:rFonts w:hint="cs"/>
          <w:rtl/>
          <w:lang w:bidi="he-IL"/>
        </w:rPr>
        <w:t xml:space="preserve">3. </w:t>
      </w:r>
      <w:r w:rsidR="008D363B">
        <w:rPr>
          <w:rFonts w:hint="cs"/>
          <w:rtl/>
          <w:lang w:bidi="he-IL"/>
        </w:rPr>
        <w:t xml:space="preserve">עכשיו נבצע את הניתוח לגבי טבלת </w:t>
      </w:r>
      <w:r w:rsidR="008D363B">
        <w:rPr>
          <w:rFonts w:hint="cs"/>
          <w:lang w:bidi="he-IL"/>
        </w:rPr>
        <w:t>ANOVA</w:t>
      </w:r>
      <w:r w:rsidR="008D363B">
        <w:rPr>
          <w:rFonts w:hint="cs"/>
          <w:rtl/>
          <w:lang w:bidi="he-IL"/>
        </w:rPr>
        <w:t>, עבור מובהקות הבלוק ומובהקות הגורם הראשי. הסימולציה מבצעת באופן הבא:</w:t>
      </w:r>
    </w:p>
    <w:p w14:paraId="59629F46" w14:textId="0B88B42E" w:rsidR="008D363B" w:rsidRDefault="008D363B" w:rsidP="008D363B">
      <w:pPr>
        <w:pStyle w:val="ListParagraph"/>
        <w:numPr>
          <w:ilvl w:val="0"/>
          <w:numId w:val="5"/>
        </w:numPr>
        <w:rPr>
          <w:rFonts w:eastAsiaTheme="minorEastAsia"/>
        </w:rPr>
      </w:pPr>
      <w:r>
        <w:rPr>
          <w:rFonts w:eastAsiaTheme="minorEastAsia" w:hint="cs"/>
          <w:rtl/>
        </w:rPr>
        <w:t>נסמלץ נתונים מחדש עבור כל ניתוח</w:t>
      </w:r>
    </w:p>
    <w:p w14:paraId="343E11EA" w14:textId="1EF49F0F" w:rsidR="008D363B" w:rsidRDefault="008D363B" w:rsidP="008D363B">
      <w:pPr>
        <w:pStyle w:val="ListParagraph"/>
        <w:numPr>
          <w:ilvl w:val="0"/>
          <w:numId w:val="5"/>
        </w:numPr>
        <w:rPr>
          <w:rFonts w:eastAsiaTheme="minorEastAsia"/>
        </w:rPr>
      </w:pPr>
      <w:r>
        <w:rPr>
          <w:rFonts w:eastAsiaTheme="minorEastAsia" w:hint="cs"/>
          <w:rtl/>
        </w:rPr>
        <w:t xml:space="preserve">נבנה טבלת </w:t>
      </w:r>
      <w:r>
        <w:rPr>
          <w:rFonts w:eastAsiaTheme="minorEastAsia" w:hint="cs"/>
        </w:rPr>
        <w:t>ANOVA</w:t>
      </w:r>
      <w:r>
        <w:rPr>
          <w:rFonts w:eastAsiaTheme="minorEastAsia" w:hint="cs"/>
          <w:rtl/>
        </w:rPr>
        <w:t xml:space="preserve"> ונבדוק: אם הבלוק לא מובהק נבצע העמסה ונבדוק את מובהקות הגורם הראשי. אם אבלוק כן מובהק, נבדוק אם הגורם הראשי מובהק או לא.</w:t>
      </w:r>
    </w:p>
    <w:p w14:paraId="2986CB22" w14:textId="11389A96" w:rsidR="008D363B" w:rsidRDefault="008D363B" w:rsidP="008D363B">
      <w:pPr>
        <w:pStyle w:val="ListParagraph"/>
        <w:numPr>
          <w:ilvl w:val="0"/>
          <w:numId w:val="5"/>
        </w:numPr>
        <w:rPr>
          <w:rFonts w:eastAsiaTheme="minorEastAsia"/>
        </w:rPr>
      </w:pPr>
      <w:r>
        <w:rPr>
          <w:rFonts w:eastAsiaTheme="minorEastAsia" w:hint="cs"/>
          <w:rtl/>
        </w:rPr>
        <w:t>בכל שלב נרשום אם הבלוק והגורם הראשי היו מובהקים או לא.</w:t>
      </w:r>
    </w:p>
    <w:p w14:paraId="438F37DF" w14:textId="5A9547E5" w:rsidR="008D363B" w:rsidRDefault="008D363B" w:rsidP="008D363B">
      <w:pPr>
        <w:bidi/>
        <w:ind w:left="360"/>
        <w:rPr>
          <w:rFonts w:eastAsiaTheme="minorEastAsia"/>
          <w:rtl/>
          <w:lang w:bidi="he-IL"/>
        </w:rPr>
      </w:pPr>
      <w:r>
        <w:rPr>
          <w:rFonts w:eastAsiaTheme="minorEastAsia" w:hint="cs"/>
          <w:rtl/>
          <w:lang w:bidi="he-IL"/>
        </w:rPr>
        <w:t>חוזרים על התהליך הזה 1000 פעמים, ונקבל את התוצאות הבאות:</w:t>
      </w:r>
    </w:p>
    <w:tbl>
      <w:tblPr>
        <w:tblStyle w:val="GridTable5Dark-Accent6"/>
        <w:bidiVisual/>
        <w:tblW w:w="0" w:type="auto"/>
        <w:tblLook w:val="0520" w:firstRow="1" w:lastRow="0" w:firstColumn="0" w:lastColumn="1" w:noHBand="0" w:noVBand="1"/>
      </w:tblPr>
      <w:tblGrid>
        <w:gridCol w:w="2876"/>
        <w:gridCol w:w="2877"/>
        <w:gridCol w:w="2877"/>
      </w:tblGrid>
      <w:tr w:rsidR="00A31E28" w14:paraId="1F012240" w14:textId="77777777" w:rsidTr="00A31E28">
        <w:trPr>
          <w:cnfStyle w:val="100000000000" w:firstRow="1" w:lastRow="0" w:firstColumn="0" w:lastColumn="0" w:oddVBand="0" w:evenVBand="0" w:oddHBand="0" w:evenHBand="0" w:firstRowFirstColumn="0" w:firstRowLastColumn="0" w:lastRowFirstColumn="0" w:lastRowLastColumn="0"/>
        </w:trPr>
        <w:tc>
          <w:tcPr>
            <w:tcW w:w="2876" w:type="dxa"/>
          </w:tcPr>
          <w:p w14:paraId="13FE25B7" w14:textId="6CCF8AF1" w:rsidR="00A31E28" w:rsidRDefault="00A31E28" w:rsidP="008D363B">
            <w:pPr>
              <w:bidi/>
              <w:rPr>
                <w:rFonts w:eastAsiaTheme="minorEastAsia"/>
                <w:rtl/>
                <w:lang w:bidi="he-IL"/>
              </w:rPr>
            </w:pPr>
            <w:r>
              <w:rPr>
                <w:rFonts w:eastAsiaTheme="minorEastAsia" w:hint="cs"/>
                <w:rtl/>
                <w:lang w:bidi="he-IL"/>
              </w:rPr>
              <w:t>מובהק</w:t>
            </w:r>
          </w:p>
        </w:tc>
        <w:tc>
          <w:tcPr>
            <w:tcW w:w="2877" w:type="dxa"/>
          </w:tcPr>
          <w:p w14:paraId="17F9A424" w14:textId="10F7C901" w:rsidR="00A31E28" w:rsidRDefault="00A31E28" w:rsidP="008D363B">
            <w:pPr>
              <w:bidi/>
              <w:rPr>
                <w:rFonts w:eastAsiaTheme="minorEastAsia"/>
                <w:rtl/>
                <w:lang w:bidi="he-IL"/>
              </w:rPr>
            </w:pPr>
            <w:r>
              <w:rPr>
                <w:rFonts w:eastAsiaTheme="minorEastAsia" w:hint="cs"/>
                <w:rtl/>
                <w:lang w:bidi="he-IL"/>
              </w:rPr>
              <w:t>לא מובהק</w:t>
            </w:r>
          </w:p>
        </w:tc>
        <w:tc>
          <w:tcPr>
            <w:cnfStyle w:val="000100000000" w:firstRow="0" w:lastRow="0" w:firstColumn="0" w:lastColumn="1" w:oddVBand="0" w:evenVBand="0" w:oddHBand="0" w:evenHBand="0" w:firstRowFirstColumn="0" w:firstRowLastColumn="0" w:lastRowFirstColumn="0" w:lastRowLastColumn="0"/>
            <w:tcW w:w="2877" w:type="dxa"/>
          </w:tcPr>
          <w:p w14:paraId="5F1AB791" w14:textId="77777777" w:rsidR="00A31E28" w:rsidRDefault="00A31E28" w:rsidP="008D363B">
            <w:pPr>
              <w:bidi/>
              <w:rPr>
                <w:rFonts w:eastAsiaTheme="minorEastAsia"/>
                <w:rtl/>
                <w:lang w:bidi="he-IL"/>
              </w:rPr>
            </w:pPr>
          </w:p>
        </w:tc>
      </w:tr>
      <w:tr w:rsidR="00A31E28" w14:paraId="690267B6" w14:textId="77777777" w:rsidTr="00A31E28">
        <w:trPr>
          <w:cnfStyle w:val="000000100000" w:firstRow="0" w:lastRow="0" w:firstColumn="0" w:lastColumn="0" w:oddVBand="0" w:evenVBand="0" w:oddHBand="1" w:evenHBand="0" w:firstRowFirstColumn="0" w:firstRowLastColumn="0" w:lastRowFirstColumn="0" w:lastRowLastColumn="0"/>
        </w:trPr>
        <w:tc>
          <w:tcPr>
            <w:tcW w:w="2876" w:type="dxa"/>
          </w:tcPr>
          <w:p w14:paraId="098BAC4C" w14:textId="026C50EA" w:rsidR="00A31E28" w:rsidRDefault="00A31E28" w:rsidP="008D363B">
            <w:pPr>
              <w:bidi/>
              <w:rPr>
                <w:rFonts w:eastAsiaTheme="minorEastAsia"/>
                <w:rtl/>
                <w:lang w:bidi="he-IL"/>
              </w:rPr>
            </w:pPr>
            <w:r>
              <w:rPr>
                <w:rFonts w:eastAsiaTheme="minorEastAsia" w:hint="cs"/>
                <w:rtl/>
                <w:lang w:bidi="he-IL"/>
              </w:rPr>
              <w:t>755</w:t>
            </w:r>
          </w:p>
        </w:tc>
        <w:tc>
          <w:tcPr>
            <w:tcW w:w="2877" w:type="dxa"/>
          </w:tcPr>
          <w:p w14:paraId="4E5D982E" w14:textId="5F93E18E" w:rsidR="00A31E28" w:rsidRDefault="00A31E28" w:rsidP="008D363B">
            <w:pPr>
              <w:bidi/>
              <w:rPr>
                <w:rFonts w:eastAsiaTheme="minorEastAsia"/>
                <w:rtl/>
                <w:lang w:bidi="he-IL"/>
              </w:rPr>
            </w:pPr>
            <w:r>
              <w:rPr>
                <w:rFonts w:eastAsiaTheme="minorEastAsia" w:hint="cs"/>
                <w:rtl/>
                <w:lang w:bidi="he-IL"/>
              </w:rPr>
              <w:t>245</w:t>
            </w:r>
          </w:p>
        </w:tc>
        <w:tc>
          <w:tcPr>
            <w:cnfStyle w:val="000100000000" w:firstRow="0" w:lastRow="0" w:firstColumn="0" w:lastColumn="1" w:oddVBand="0" w:evenVBand="0" w:oddHBand="0" w:evenHBand="0" w:firstRowFirstColumn="0" w:firstRowLastColumn="0" w:lastRowFirstColumn="0" w:lastRowLastColumn="0"/>
            <w:tcW w:w="2877" w:type="dxa"/>
          </w:tcPr>
          <w:p w14:paraId="77A3FBDE" w14:textId="333DD391" w:rsidR="00A31E28" w:rsidRDefault="00A31E28" w:rsidP="008D363B">
            <w:pPr>
              <w:bidi/>
              <w:rPr>
                <w:rFonts w:eastAsiaTheme="minorEastAsia"/>
                <w:rtl/>
                <w:lang w:bidi="he-IL"/>
              </w:rPr>
            </w:pPr>
            <w:r>
              <w:rPr>
                <w:rFonts w:eastAsiaTheme="minorEastAsia" w:hint="cs"/>
                <w:rtl/>
                <w:lang w:bidi="he-IL"/>
              </w:rPr>
              <w:t>עיר</w:t>
            </w:r>
          </w:p>
        </w:tc>
      </w:tr>
      <w:tr w:rsidR="00A31E28" w14:paraId="01B5A01B" w14:textId="77777777" w:rsidTr="00A31E28">
        <w:tc>
          <w:tcPr>
            <w:tcW w:w="2876" w:type="dxa"/>
          </w:tcPr>
          <w:p w14:paraId="1C5198E5" w14:textId="20DD4886" w:rsidR="00A31E28" w:rsidRDefault="00A31E28" w:rsidP="008D363B">
            <w:pPr>
              <w:bidi/>
              <w:rPr>
                <w:rFonts w:eastAsiaTheme="minorEastAsia"/>
                <w:rtl/>
                <w:lang w:bidi="he-IL"/>
              </w:rPr>
            </w:pPr>
            <w:r>
              <w:rPr>
                <w:rFonts w:eastAsiaTheme="minorEastAsia" w:hint="cs"/>
                <w:rtl/>
                <w:lang w:bidi="he-IL"/>
              </w:rPr>
              <w:t>33</w:t>
            </w:r>
          </w:p>
        </w:tc>
        <w:tc>
          <w:tcPr>
            <w:tcW w:w="2877" w:type="dxa"/>
          </w:tcPr>
          <w:p w14:paraId="016352A0" w14:textId="5006F5A3" w:rsidR="00A31E28" w:rsidRDefault="00A31E28" w:rsidP="008D363B">
            <w:pPr>
              <w:bidi/>
              <w:rPr>
                <w:rFonts w:eastAsiaTheme="minorEastAsia"/>
                <w:rtl/>
                <w:lang w:bidi="he-IL"/>
              </w:rPr>
            </w:pPr>
            <w:r>
              <w:rPr>
                <w:rFonts w:eastAsiaTheme="minorEastAsia" w:hint="cs"/>
                <w:rtl/>
                <w:lang w:bidi="he-IL"/>
              </w:rPr>
              <w:t>967</w:t>
            </w:r>
          </w:p>
        </w:tc>
        <w:tc>
          <w:tcPr>
            <w:cnfStyle w:val="000100000000" w:firstRow="0" w:lastRow="0" w:firstColumn="0" w:lastColumn="1" w:oddVBand="0" w:evenVBand="0" w:oddHBand="0" w:evenHBand="0" w:firstRowFirstColumn="0" w:firstRowLastColumn="0" w:lastRowFirstColumn="0" w:lastRowLastColumn="0"/>
            <w:tcW w:w="2877" w:type="dxa"/>
          </w:tcPr>
          <w:p w14:paraId="5A6577E6" w14:textId="593AA18C" w:rsidR="00A31E28" w:rsidRDefault="00A31E28" w:rsidP="008D363B">
            <w:pPr>
              <w:bidi/>
              <w:rPr>
                <w:rFonts w:eastAsiaTheme="minorEastAsia"/>
                <w:rtl/>
                <w:lang w:bidi="he-IL"/>
              </w:rPr>
            </w:pPr>
            <w:r>
              <w:rPr>
                <w:rFonts w:eastAsiaTheme="minorEastAsia" w:hint="cs"/>
                <w:rtl/>
                <w:lang w:bidi="he-IL"/>
              </w:rPr>
              <w:t>בלוק</w:t>
            </w:r>
          </w:p>
        </w:tc>
      </w:tr>
    </w:tbl>
    <w:p w14:paraId="2BF403D2" w14:textId="77777777" w:rsidR="008D363B" w:rsidRPr="008D363B" w:rsidRDefault="008D363B" w:rsidP="008D363B">
      <w:pPr>
        <w:bidi/>
        <w:ind w:left="360"/>
        <w:rPr>
          <w:rFonts w:eastAsiaTheme="minorEastAsia"/>
          <w:lang w:bidi="he-IL"/>
        </w:rPr>
      </w:pPr>
    </w:p>
    <w:p w14:paraId="6C5245AD" w14:textId="2236F899" w:rsidR="008D363B" w:rsidRDefault="00A31E28" w:rsidP="008D363B">
      <w:pPr>
        <w:bidi/>
        <w:rPr>
          <w:rFonts w:eastAsiaTheme="minorEastAsia"/>
          <w:rtl/>
          <w:lang w:bidi="he-IL"/>
        </w:rPr>
      </w:pPr>
      <w:r>
        <w:rPr>
          <w:rFonts w:eastAsiaTheme="minorEastAsia" w:hint="cs"/>
          <w:rtl/>
          <w:lang w:bidi="he-IL"/>
        </w:rPr>
        <w:lastRenderedPageBreak/>
        <w:t>מסכנות הסימולציה:</w:t>
      </w:r>
    </w:p>
    <w:p w14:paraId="31EBB71C" w14:textId="3CC9E634" w:rsidR="00A31E28" w:rsidRDefault="00A31E28" w:rsidP="00A31E28">
      <w:pPr>
        <w:pStyle w:val="ListParagraph"/>
        <w:numPr>
          <w:ilvl w:val="0"/>
          <w:numId w:val="6"/>
        </w:numPr>
        <w:rPr>
          <w:rFonts w:eastAsiaTheme="minorEastAsia"/>
        </w:rPr>
      </w:pPr>
      <w:r>
        <w:rPr>
          <w:rFonts w:eastAsiaTheme="minorEastAsia" w:hint="cs"/>
          <w:rtl/>
        </w:rPr>
        <w:t>מסכנה על הבלוק: רוב הפעמים (967) הבלוק לא היה מובהק. אפשר להגיד שהתכנון לפי הבלוק הזה אינו מוצדק ואפשר לעבור למודל חד כיווני עם גורם ראשי אחד</w:t>
      </w:r>
      <w:r w:rsidR="00D72F3F">
        <w:rPr>
          <w:rFonts w:eastAsiaTheme="minorEastAsia"/>
        </w:rPr>
        <w:t xml:space="preserve"> </w:t>
      </w:r>
      <w:r w:rsidR="00D72F3F">
        <w:rPr>
          <w:rFonts w:eastAsiaTheme="minorEastAsia" w:hint="cs"/>
          <w:rtl/>
        </w:rPr>
        <w:t>במידה והנחות המודל מתקיימות</w:t>
      </w:r>
      <w:r>
        <w:rPr>
          <w:rFonts w:eastAsiaTheme="minorEastAsia" w:hint="cs"/>
          <w:rtl/>
        </w:rPr>
        <w:t>.</w:t>
      </w:r>
    </w:p>
    <w:p w14:paraId="29B9E838" w14:textId="74756396" w:rsidR="00A31E28" w:rsidRPr="00FA005F" w:rsidRDefault="00A31E28" w:rsidP="00A31E28">
      <w:pPr>
        <w:pStyle w:val="ListParagraph"/>
        <w:numPr>
          <w:ilvl w:val="0"/>
          <w:numId w:val="6"/>
        </w:numPr>
        <w:rPr>
          <w:rFonts w:eastAsiaTheme="minorEastAsia"/>
        </w:rPr>
      </w:pPr>
      <w:r>
        <w:rPr>
          <w:rFonts w:eastAsiaTheme="minorEastAsia" w:hint="cs"/>
          <w:rtl/>
        </w:rPr>
        <w:t>ניתן לראות שב-755 פעמים דחינו את השערת האפס עבור הגורם הראש</w:t>
      </w:r>
      <w:r w:rsidR="00CC33BD">
        <w:rPr>
          <w:rFonts w:eastAsiaTheme="minorEastAsia" w:hint="cs"/>
          <w:rtl/>
        </w:rPr>
        <w:t xml:space="preserve">י, כלומר אכן יש הבדל </w:t>
      </w:r>
      <w:r w:rsidR="00CC33BD" w:rsidRPr="009F4A7D">
        <w:rPr>
          <w:rFonts w:eastAsiaTheme="minorEastAsia" w:cstheme="minorHAnsi"/>
          <w:rtl/>
        </w:rPr>
        <w:t xml:space="preserve">בין קבוצות הגורם הראשי ונמשיך </w:t>
      </w:r>
      <w:r w:rsidR="00D72F3F">
        <w:rPr>
          <w:rFonts w:eastAsiaTheme="minorEastAsia" w:cstheme="minorHAnsi" w:hint="cs"/>
          <w:rtl/>
        </w:rPr>
        <w:t>ל</w:t>
      </w:r>
      <w:r w:rsidR="00CC33BD" w:rsidRPr="009F4A7D">
        <w:rPr>
          <w:rFonts w:eastAsiaTheme="minorEastAsia" w:cstheme="minorHAnsi"/>
          <w:rtl/>
        </w:rPr>
        <w:t>ניתוחי המשך</w:t>
      </w:r>
      <w:r w:rsidR="00CC33BD">
        <w:rPr>
          <w:rFonts w:eastAsiaTheme="minorEastAsia" w:cstheme="minorHAnsi" w:hint="cs"/>
          <w:rtl/>
        </w:rPr>
        <w:t>. ולכן, נמליץ על קיום הניסוי כדי לנתח את הנתונים האמיתיים.</w:t>
      </w:r>
    </w:p>
    <w:p w14:paraId="567A7058" w14:textId="10952044" w:rsidR="00FA005F" w:rsidRDefault="00FA005F" w:rsidP="00FA005F">
      <w:pPr>
        <w:bidi/>
        <w:rPr>
          <w:rFonts w:eastAsiaTheme="minorEastAsia"/>
          <w:rtl/>
        </w:rPr>
      </w:pPr>
    </w:p>
    <w:p w14:paraId="4403829B" w14:textId="55B64D19" w:rsidR="00FA005F" w:rsidRDefault="00FA005F" w:rsidP="00FA005F">
      <w:pPr>
        <w:bidi/>
        <w:rPr>
          <w:rFonts w:eastAsiaTheme="minorEastAsia"/>
          <w:rtl/>
        </w:rPr>
      </w:pPr>
    </w:p>
    <w:p w14:paraId="4DB89B49" w14:textId="3E2A2C3E" w:rsidR="00FA005F" w:rsidRDefault="00FA005F" w:rsidP="00FA005F">
      <w:pPr>
        <w:bidi/>
        <w:rPr>
          <w:rFonts w:eastAsiaTheme="minorEastAsia"/>
          <w:rtl/>
        </w:rPr>
      </w:pPr>
    </w:p>
    <w:p w14:paraId="72F00F80" w14:textId="7E8F9E8D" w:rsidR="00FA005F" w:rsidRDefault="00FA005F" w:rsidP="00FA005F">
      <w:pPr>
        <w:bidi/>
        <w:rPr>
          <w:rFonts w:eastAsiaTheme="minorEastAsia"/>
          <w:rtl/>
        </w:rPr>
      </w:pPr>
    </w:p>
    <w:p w14:paraId="66C28D91" w14:textId="50BDE7BD" w:rsidR="00FA005F" w:rsidRDefault="00FA005F" w:rsidP="00FA005F">
      <w:pPr>
        <w:bidi/>
        <w:rPr>
          <w:rFonts w:eastAsiaTheme="minorEastAsia"/>
          <w:rtl/>
        </w:rPr>
      </w:pPr>
    </w:p>
    <w:p w14:paraId="2070255D" w14:textId="09562340" w:rsidR="00FA005F" w:rsidRDefault="00FA005F" w:rsidP="00FA005F">
      <w:pPr>
        <w:bidi/>
        <w:rPr>
          <w:rFonts w:eastAsiaTheme="minorEastAsia"/>
          <w:rtl/>
        </w:rPr>
      </w:pPr>
    </w:p>
    <w:p w14:paraId="48930625" w14:textId="4B5FA69D" w:rsidR="00FA005F" w:rsidRDefault="00FA005F" w:rsidP="00FA005F">
      <w:pPr>
        <w:bidi/>
        <w:rPr>
          <w:rFonts w:eastAsiaTheme="minorEastAsia"/>
          <w:rtl/>
        </w:rPr>
      </w:pPr>
    </w:p>
    <w:p w14:paraId="2F87A177" w14:textId="014A1033" w:rsidR="00FA005F" w:rsidRDefault="00FA005F" w:rsidP="00FA005F">
      <w:pPr>
        <w:bidi/>
        <w:rPr>
          <w:rFonts w:eastAsiaTheme="minorEastAsia"/>
          <w:rtl/>
        </w:rPr>
      </w:pPr>
    </w:p>
    <w:p w14:paraId="115C3053" w14:textId="18B691AF" w:rsidR="00FA005F" w:rsidRDefault="00FA005F" w:rsidP="00FA005F">
      <w:pPr>
        <w:bidi/>
        <w:rPr>
          <w:rFonts w:eastAsiaTheme="minorEastAsia"/>
          <w:rtl/>
        </w:rPr>
      </w:pPr>
    </w:p>
    <w:p w14:paraId="2EFFA807" w14:textId="20DDCE47" w:rsidR="00FA005F" w:rsidRDefault="00FA005F" w:rsidP="00FA005F">
      <w:pPr>
        <w:bidi/>
        <w:rPr>
          <w:rFonts w:eastAsiaTheme="minorEastAsia"/>
          <w:rtl/>
        </w:rPr>
      </w:pPr>
    </w:p>
    <w:p w14:paraId="783F3EB0" w14:textId="111BF549" w:rsidR="00FA005F" w:rsidRDefault="00FA005F" w:rsidP="00FA005F">
      <w:pPr>
        <w:bidi/>
        <w:rPr>
          <w:rFonts w:eastAsiaTheme="minorEastAsia"/>
          <w:rtl/>
        </w:rPr>
      </w:pPr>
    </w:p>
    <w:p w14:paraId="789DAEF5" w14:textId="544DEB1B" w:rsidR="00FA005F" w:rsidRDefault="00FA005F" w:rsidP="00FA005F">
      <w:pPr>
        <w:bidi/>
        <w:rPr>
          <w:rFonts w:eastAsiaTheme="minorEastAsia"/>
          <w:rtl/>
        </w:rPr>
      </w:pPr>
    </w:p>
    <w:p w14:paraId="4C415F9F" w14:textId="02FE376C" w:rsidR="00FA005F" w:rsidRDefault="00FA005F" w:rsidP="00FA005F">
      <w:pPr>
        <w:bidi/>
        <w:rPr>
          <w:rFonts w:eastAsiaTheme="minorEastAsia"/>
          <w:rtl/>
        </w:rPr>
      </w:pPr>
    </w:p>
    <w:p w14:paraId="6DA0E9D9" w14:textId="51380BD7" w:rsidR="00FA005F" w:rsidRDefault="00FA005F" w:rsidP="00FA005F">
      <w:pPr>
        <w:bidi/>
        <w:rPr>
          <w:rFonts w:eastAsiaTheme="minorEastAsia"/>
          <w:rtl/>
        </w:rPr>
      </w:pPr>
    </w:p>
    <w:p w14:paraId="6E2B1823" w14:textId="0649D92D" w:rsidR="00FA005F" w:rsidRDefault="00FA005F" w:rsidP="00FA005F">
      <w:pPr>
        <w:bidi/>
        <w:rPr>
          <w:rFonts w:eastAsiaTheme="minorEastAsia"/>
          <w:rtl/>
        </w:rPr>
      </w:pPr>
    </w:p>
    <w:p w14:paraId="5A1D3A89" w14:textId="2E5B7389" w:rsidR="00FA005F" w:rsidRDefault="00FA005F" w:rsidP="00FA005F">
      <w:pPr>
        <w:bidi/>
        <w:rPr>
          <w:rFonts w:eastAsiaTheme="minorEastAsia"/>
          <w:rtl/>
        </w:rPr>
      </w:pPr>
    </w:p>
    <w:p w14:paraId="056C197A" w14:textId="1F1A1478" w:rsidR="00FA005F" w:rsidRDefault="00FA005F" w:rsidP="00FA005F">
      <w:pPr>
        <w:bidi/>
        <w:rPr>
          <w:rFonts w:eastAsiaTheme="minorEastAsia"/>
          <w:rtl/>
        </w:rPr>
      </w:pPr>
    </w:p>
    <w:p w14:paraId="46900D72" w14:textId="1F609DB1" w:rsidR="00FA005F" w:rsidRDefault="00FA005F" w:rsidP="00FA005F">
      <w:pPr>
        <w:bidi/>
        <w:rPr>
          <w:rFonts w:eastAsiaTheme="minorEastAsia"/>
          <w:rtl/>
        </w:rPr>
      </w:pPr>
    </w:p>
    <w:p w14:paraId="588E4985" w14:textId="65A75253" w:rsidR="00FA005F" w:rsidRDefault="00FA005F" w:rsidP="00FA005F">
      <w:pPr>
        <w:bidi/>
        <w:rPr>
          <w:rFonts w:eastAsiaTheme="minorEastAsia"/>
          <w:rtl/>
        </w:rPr>
      </w:pPr>
    </w:p>
    <w:p w14:paraId="5F0E2047" w14:textId="3BF933BD" w:rsidR="00FA005F" w:rsidRDefault="00FA005F" w:rsidP="00FA005F">
      <w:pPr>
        <w:bidi/>
        <w:rPr>
          <w:rFonts w:eastAsiaTheme="minorEastAsia"/>
          <w:rtl/>
        </w:rPr>
      </w:pPr>
    </w:p>
    <w:p w14:paraId="62429B5F" w14:textId="304F70D1" w:rsidR="00FA005F" w:rsidRDefault="00FA005F" w:rsidP="00FA005F">
      <w:pPr>
        <w:bidi/>
        <w:rPr>
          <w:rFonts w:eastAsiaTheme="minorEastAsia"/>
          <w:rtl/>
        </w:rPr>
      </w:pPr>
    </w:p>
    <w:p w14:paraId="72A7CB94" w14:textId="2A39DBD0" w:rsidR="00FA005F" w:rsidRDefault="00FA005F" w:rsidP="00FA005F">
      <w:pPr>
        <w:bidi/>
        <w:rPr>
          <w:rFonts w:eastAsiaTheme="minorEastAsia"/>
          <w:rtl/>
        </w:rPr>
      </w:pPr>
    </w:p>
    <w:p w14:paraId="08B27589" w14:textId="4153BA5F" w:rsidR="00FA005F" w:rsidRDefault="00FA005F" w:rsidP="00FA005F">
      <w:pPr>
        <w:bidi/>
        <w:rPr>
          <w:rFonts w:eastAsiaTheme="minorEastAsia"/>
          <w:rtl/>
        </w:rPr>
      </w:pPr>
    </w:p>
    <w:p w14:paraId="4421B1CB" w14:textId="5BAE8612" w:rsidR="00FA005F" w:rsidRDefault="00FA005F" w:rsidP="00FA005F">
      <w:pPr>
        <w:bidi/>
        <w:rPr>
          <w:rFonts w:eastAsiaTheme="minorEastAsia"/>
          <w:rtl/>
        </w:rPr>
      </w:pPr>
    </w:p>
    <w:p w14:paraId="515A4BC3" w14:textId="670157BA" w:rsidR="00FA005F" w:rsidRDefault="00634FFB" w:rsidP="00FA005F">
      <w:pPr>
        <w:bidi/>
        <w:rPr>
          <w:rFonts w:eastAsiaTheme="minorEastAsia"/>
          <w:rtl/>
          <w:lang w:bidi="he-IL"/>
        </w:rPr>
      </w:pPr>
      <w:r>
        <w:rPr>
          <w:rFonts w:eastAsiaTheme="minorEastAsia" w:hint="cs"/>
          <w:noProof/>
          <w:rtl/>
          <w:lang w:val="he-IL" w:bidi="he-IL"/>
        </w:rPr>
        <w:lastRenderedPageBreak/>
        <w:drawing>
          <wp:anchor distT="0" distB="0" distL="114300" distR="114300" simplePos="0" relativeHeight="251681792" behindDoc="1" locked="0" layoutInCell="1" allowOverlap="1" wp14:anchorId="759A14D2" wp14:editId="6264C2AA">
            <wp:simplePos x="0" y="0"/>
            <wp:positionH relativeFrom="margin">
              <wp:align>center</wp:align>
            </wp:positionH>
            <wp:positionV relativeFrom="paragraph">
              <wp:posOffset>286081</wp:posOffset>
            </wp:positionV>
            <wp:extent cx="5065395" cy="7526655"/>
            <wp:effectExtent l="0" t="0" r="190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65395" cy="7526655"/>
                    </a:xfrm>
                    <a:prstGeom prst="rect">
                      <a:avLst/>
                    </a:prstGeom>
                  </pic:spPr>
                </pic:pic>
              </a:graphicData>
            </a:graphic>
            <wp14:sizeRelH relativeFrom="margin">
              <wp14:pctWidth>0</wp14:pctWidth>
            </wp14:sizeRelH>
          </wp:anchor>
        </w:drawing>
      </w:r>
      <w:r w:rsidR="00FA005F">
        <w:rPr>
          <w:rFonts w:eastAsiaTheme="minorEastAsia" w:hint="cs"/>
          <w:rtl/>
          <w:lang w:bidi="he-IL"/>
        </w:rPr>
        <w:t>תיעוד קוד:</w:t>
      </w:r>
    </w:p>
    <w:p w14:paraId="5D4FB1D3" w14:textId="5565D3F4" w:rsidR="00634FFB" w:rsidRDefault="00634FFB" w:rsidP="00FA005F">
      <w:pPr>
        <w:bidi/>
        <w:rPr>
          <w:rFonts w:eastAsiaTheme="minorEastAsia"/>
          <w:rtl/>
          <w:lang w:bidi="he-IL"/>
        </w:rPr>
      </w:pPr>
    </w:p>
    <w:p w14:paraId="3E810B7C" w14:textId="77A277B3" w:rsidR="00634FFB" w:rsidRDefault="00634FFB" w:rsidP="00FA005F">
      <w:pPr>
        <w:bidi/>
        <w:rPr>
          <w:rFonts w:eastAsiaTheme="minorEastAsia"/>
          <w:rtl/>
          <w:lang w:bidi="he-IL"/>
        </w:rPr>
      </w:pPr>
    </w:p>
    <w:p w14:paraId="2ED6FE32" w14:textId="336D7158" w:rsidR="00634FFB" w:rsidRDefault="00634FFB" w:rsidP="00FA005F">
      <w:pPr>
        <w:bidi/>
        <w:rPr>
          <w:rFonts w:eastAsiaTheme="minorEastAsia"/>
          <w:rtl/>
          <w:lang w:bidi="he-IL"/>
        </w:rPr>
      </w:pPr>
      <w:r>
        <w:rPr>
          <w:rFonts w:eastAsiaTheme="minorEastAsia" w:hint="cs"/>
          <w:noProof/>
          <w:rtl/>
          <w:lang w:val="he-IL" w:bidi="he-IL"/>
        </w:rPr>
        <w:drawing>
          <wp:anchor distT="0" distB="0" distL="114300" distR="114300" simplePos="0" relativeHeight="251682816" behindDoc="0" locked="0" layoutInCell="1" allowOverlap="1" wp14:anchorId="3AFF664E" wp14:editId="171412BB">
            <wp:simplePos x="0" y="0"/>
            <wp:positionH relativeFrom="margin">
              <wp:align>center</wp:align>
            </wp:positionH>
            <wp:positionV relativeFrom="paragraph">
              <wp:posOffset>0</wp:posOffset>
            </wp:positionV>
            <wp:extent cx="5254625" cy="5796280"/>
            <wp:effectExtent l="0" t="0" r="317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54625" cy="5796280"/>
                    </a:xfrm>
                    <a:prstGeom prst="rect">
                      <a:avLst/>
                    </a:prstGeom>
                  </pic:spPr>
                </pic:pic>
              </a:graphicData>
            </a:graphic>
            <wp14:sizeRelH relativeFrom="margin">
              <wp14:pctWidth>0</wp14:pctWidth>
            </wp14:sizeRelH>
            <wp14:sizeRelV relativeFrom="margin">
              <wp14:pctHeight>0</wp14:pctHeight>
            </wp14:sizeRelV>
          </wp:anchor>
        </w:drawing>
      </w:r>
    </w:p>
    <w:p w14:paraId="785BA377" w14:textId="6E9AF940" w:rsidR="00634FFB" w:rsidRDefault="00634FFB" w:rsidP="00FA005F">
      <w:pPr>
        <w:bidi/>
        <w:rPr>
          <w:rFonts w:eastAsiaTheme="minorEastAsia"/>
          <w:rtl/>
          <w:lang w:bidi="he-IL"/>
        </w:rPr>
      </w:pPr>
    </w:p>
    <w:p w14:paraId="4A58F12E" w14:textId="5D045C47" w:rsidR="00634FFB" w:rsidRDefault="00634FFB" w:rsidP="00FA005F">
      <w:pPr>
        <w:bidi/>
        <w:rPr>
          <w:rFonts w:eastAsiaTheme="minorEastAsia"/>
          <w:rtl/>
          <w:lang w:bidi="he-IL"/>
        </w:rPr>
      </w:pPr>
    </w:p>
    <w:p w14:paraId="4EC5025A" w14:textId="77777777" w:rsidR="00634FFB" w:rsidRDefault="00634FFB" w:rsidP="00FA005F">
      <w:pPr>
        <w:bidi/>
        <w:rPr>
          <w:rFonts w:eastAsiaTheme="minorEastAsia"/>
          <w:rtl/>
          <w:lang w:bidi="he-IL"/>
        </w:rPr>
      </w:pPr>
    </w:p>
    <w:p w14:paraId="28DDE411" w14:textId="77777777" w:rsidR="00634FFB" w:rsidRDefault="00634FFB" w:rsidP="00FA005F">
      <w:pPr>
        <w:bidi/>
        <w:rPr>
          <w:rFonts w:eastAsiaTheme="minorEastAsia"/>
          <w:rtl/>
          <w:lang w:bidi="he-IL"/>
        </w:rPr>
      </w:pPr>
    </w:p>
    <w:p w14:paraId="3C0500BF" w14:textId="77777777" w:rsidR="00634FFB" w:rsidRDefault="00634FFB" w:rsidP="00FA005F">
      <w:pPr>
        <w:bidi/>
        <w:rPr>
          <w:rFonts w:eastAsiaTheme="minorEastAsia"/>
          <w:rtl/>
          <w:lang w:bidi="he-IL"/>
        </w:rPr>
      </w:pPr>
    </w:p>
    <w:p w14:paraId="7203B800" w14:textId="77777777" w:rsidR="00634FFB" w:rsidRDefault="00634FFB" w:rsidP="00FA005F">
      <w:pPr>
        <w:bidi/>
        <w:rPr>
          <w:rFonts w:eastAsiaTheme="minorEastAsia"/>
          <w:rtl/>
          <w:lang w:bidi="he-IL"/>
        </w:rPr>
      </w:pPr>
    </w:p>
    <w:p w14:paraId="63FC4967" w14:textId="77777777" w:rsidR="00634FFB" w:rsidRDefault="00634FFB" w:rsidP="00FA005F">
      <w:pPr>
        <w:bidi/>
        <w:rPr>
          <w:rFonts w:eastAsiaTheme="minorEastAsia"/>
          <w:rtl/>
          <w:lang w:bidi="he-IL"/>
        </w:rPr>
      </w:pPr>
    </w:p>
    <w:p w14:paraId="1226F485" w14:textId="495F5ABE" w:rsidR="00634FFB" w:rsidRDefault="00634FFB" w:rsidP="00FA005F">
      <w:pPr>
        <w:bidi/>
        <w:rPr>
          <w:rFonts w:eastAsiaTheme="minorEastAsia"/>
          <w:rtl/>
          <w:lang w:bidi="he-IL"/>
        </w:rPr>
      </w:pPr>
      <w:r>
        <w:rPr>
          <w:rFonts w:eastAsiaTheme="minorEastAsia"/>
          <w:noProof/>
          <w:rtl/>
          <w:lang w:val="he-IL" w:bidi="he-IL"/>
        </w:rPr>
        <w:lastRenderedPageBreak/>
        <w:drawing>
          <wp:anchor distT="0" distB="0" distL="114300" distR="114300" simplePos="0" relativeHeight="251683840" behindDoc="0" locked="0" layoutInCell="1" allowOverlap="1" wp14:anchorId="210E8A99" wp14:editId="3F0B1673">
            <wp:simplePos x="0" y="0"/>
            <wp:positionH relativeFrom="margin">
              <wp:align>center</wp:align>
            </wp:positionH>
            <wp:positionV relativeFrom="paragraph">
              <wp:posOffset>469</wp:posOffset>
            </wp:positionV>
            <wp:extent cx="5303520" cy="5461635"/>
            <wp:effectExtent l="0" t="0" r="0" b="571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03520" cy="5461635"/>
                    </a:xfrm>
                    <a:prstGeom prst="rect">
                      <a:avLst/>
                    </a:prstGeom>
                  </pic:spPr>
                </pic:pic>
              </a:graphicData>
            </a:graphic>
            <wp14:sizeRelH relativeFrom="margin">
              <wp14:pctWidth>0</wp14:pctWidth>
            </wp14:sizeRelH>
            <wp14:sizeRelV relativeFrom="margin">
              <wp14:pctHeight>0</wp14:pctHeight>
            </wp14:sizeRelV>
          </wp:anchor>
        </w:drawing>
      </w:r>
    </w:p>
    <w:p w14:paraId="3661479F" w14:textId="5B759844" w:rsidR="00634FFB" w:rsidRPr="00FA005F" w:rsidRDefault="00634FFB" w:rsidP="00FA005F">
      <w:pPr>
        <w:bidi/>
        <w:rPr>
          <w:rFonts w:eastAsiaTheme="minorEastAsia"/>
          <w:rtl/>
          <w:lang w:bidi="he-IL"/>
        </w:rPr>
      </w:pPr>
    </w:p>
    <w:sectPr w:rsidR="00634FFB" w:rsidRPr="00FA005F" w:rsidSect="00661E68">
      <w:footerReference w:type="default" r:id="rId2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11C0" w14:textId="77777777" w:rsidR="00D420EE" w:rsidRDefault="00D420EE" w:rsidP="007F15DB">
      <w:pPr>
        <w:spacing w:after="0" w:line="240" w:lineRule="auto"/>
      </w:pPr>
      <w:r>
        <w:separator/>
      </w:r>
    </w:p>
  </w:endnote>
  <w:endnote w:type="continuationSeparator" w:id="0">
    <w:p w14:paraId="0C16DD76" w14:textId="77777777" w:rsidR="00D420EE" w:rsidRDefault="00D420EE" w:rsidP="007F1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84038"/>
      <w:docPartObj>
        <w:docPartGallery w:val="Page Numbers (Bottom of Page)"/>
        <w:docPartUnique/>
      </w:docPartObj>
    </w:sdtPr>
    <w:sdtEndPr>
      <w:rPr>
        <w:noProof/>
      </w:rPr>
    </w:sdtEndPr>
    <w:sdtContent>
      <w:p w14:paraId="030F67B0" w14:textId="77777777" w:rsidR="00C20823" w:rsidRDefault="00C20823">
        <w:pPr>
          <w:pStyle w:val="Footer"/>
          <w:jc w:val="center"/>
        </w:pPr>
        <w:r>
          <w:rPr>
            <w:noProof/>
          </w:rPr>
          <mc:AlternateContent>
            <mc:Choice Requires="wps">
              <w:drawing>
                <wp:inline distT="0" distB="0" distL="0" distR="0" wp14:anchorId="7346DF2A" wp14:editId="67898004">
                  <wp:extent cx="5467350" cy="45085"/>
                  <wp:effectExtent l="0" t="9525" r="0" b="2540"/>
                  <wp:docPr id="14" name="Flowchart: Decision 1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906589" id="_x0000_t110" coordsize="21600,21600" o:spt="110" path="m10800,l,10800,10800,21600,21600,10800xe">
                  <v:stroke joinstyle="miter"/>
                  <v:path gradientshapeok="t" o:connecttype="rect" textboxrect="5400,5400,16200,16200"/>
                </v:shapetype>
                <v:shape id="Flowchart: Decision 1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4xaNgIAAGE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4w4xaNgIAAGE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01098BD5" w14:textId="3F4855FA" w:rsidR="00C20823" w:rsidRDefault="00C208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5EE14" w14:textId="77777777" w:rsidR="00C20823" w:rsidRDefault="00C2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F6CC" w14:textId="77777777" w:rsidR="00D420EE" w:rsidRDefault="00D420EE" w:rsidP="007F15DB">
      <w:pPr>
        <w:spacing w:after="0" w:line="240" w:lineRule="auto"/>
      </w:pPr>
      <w:r>
        <w:separator/>
      </w:r>
    </w:p>
  </w:footnote>
  <w:footnote w:type="continuationSeparator" w:id="0">
    <w:p w14:paraId="6678EFF8" w14:textId="77777777" w:rsidR="00D420EE" w:rsidRDefault="00D420EE" w:rsidP="007F1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419F"/>
    <w:multiLevelType w:val="hybridMultilevel"/>
    <w:tmpl w:val="02A4AE08"/>
    <w:lvl w:ilvl="0" w:tplc="DB363A54">
      <w:start w:val="69"/>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846B6"/>
    <w:multiLevelType w:val="hybridMultilevel"/>
    <w:tmpl w:val="2E7A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42E91"/>
    <w:multiLevelType w:val="hybridMultilevel"/>
    <w:tmpl w:val="4BC66864"/>
    <w:lvl w:ilvl="0" w:tplc="028E83B6">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5C770EA9"/>
    <w:multiLevelType w:val="hybridMultilevel"/>
    <w:tmpl w:val="555E8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710AE"/>
    <w:multiLevelType w:val="hybridMultilevel"/>
    <w:tmpl w:val="BEC88B5A"/>
    <w:lvl w:ilvl="0" w:tplc="EA369C1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B2AE3"/>
    <w:multiLevelType w:val="hybridMultilevel"/>
    <w:tmpl w:val="C7E07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04B94"/>
    <w:multiLevelType w:val="hybridMultilevel"/>
    <w:tmpl w:val="490C9ED6"/>
    <w:lvl w:ilvl="0" w:tplc="DABCFBE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217154">
    <w:abstractNumId w:val="2"/>
  </w:num>
  <w:num w:numId="2" w16cid:durableId="140008220">
    <w:abstractNumId w:val="3"/>
  </w:num>
  <w:num w:numId="3" w16cid:durableId="2095740112">
    <w:abstractNumId w:val="4"/>
  </w:num>
  <w:num w:numId="4" w16cid:durableId="2102217405">
    <w:abstractNumId w:val="0"/>
  </w:num>
  <w:num w:numId="5" w16cid:durableId="953176969">
    <w:abstractNumId w:val="6"/>
  </w:num>
  <w:num w:numId="6" w16cid:durableId="1789542564">
    <w:abstractNumId w:val="5"/>
  </w:num>
  <w:num w:numId="7" w16cid:durableId="14274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C0"/>
    <w:rsid w:val="000E4C89"/>
    <w:rsid w:val="00116834"/>
    <w:rsid w:val="00142D00"/>
    <w:rsid w:val="001D7B1C"/>
    <w:rsid w:val="00260B7E"/>
    <w:rsid w:val="00391907"/>
    <w:rsid w:val="003E14B8"/>
    <w:rsid w:val="004236E0"/>
    <w:rsid w:val="00451C98"/>
    <w:rsid w:val="004B4AF4"/>
    <w:rsid w:val="004C226C"/>
    <w:rsid w:val="005474A8"/>
    <w:rsid w:val="005548E6"/>
    <w:rsid w:val="005D32C0"/>
    <w:rsid w:val="005E21DD"/>
    <w:rsid w:val="005F50F8"/>
    <w:rsid w:val="00606ABA"/>
    <w:rsid w:val="00634FFB"/>
    <w:rsid w:val="00661E68"/>
    <w:rsid w:val="00687BCE"/>
    <w:rsid w:val="006C16D0"/>
    <w:rsid w:val="00767195"/>
    <w:rsid w:val="007F15DB"/>
    <w:rsid w:val="00841F2D"/>
    <w:rsid w:val="00882806"/>
    <w:rsid w:val="008B242A"/>
    <w:rsid w:val="008D363B"/>
    <w:rsid w:val="0090157B"/>
    <w:rsid w:val="009046B9"/>
    <w:rsid w:val="00973FAD"/>
    <w:rsid w:val="009E71FC"/>
    <w:rsid w:val="009F4A7D"/>
    <w:rsid w:val="00A31E28"/>
    <w:rsid w:val="00A50AF7"/>
    <w:rsid w:val="00A9434C"/>
    <w:rsid w:val="00B94190"/>
    <w:rsid w:val="00C20823"/>
    <w:rsid w:val="00C725C0"/>
    <w:rsid w:val="00C825E5"/>
    <w:rsid w:val="00CC33BD"/>
    <w:rsid w:val="00D420EE"/>
    <w:rsid w:val="00D649FF"/>
    <w:rsid w:val="00D72F3F"/>
    <w:rsid w:val="00E121B5"/>
    <w:rsid w:val="00E452E6"/>
    <w:rsid w:val="00E622F9"/>
    <w:rsid w:val="00F071AF"/>
    <w:rsid w:val="00F749BA"/>
    <w:rsid w:val="00FA005F"/>
    <w:rsid w:val="00FE5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011F8"/>
  <w15:chartTrackingRefBased/>
  <w15:docId w15:val="{299E6E9E-751B-4DAD-B0CE-F1185B14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5C0"/>
  </w:style>
  <w:style w:type="paragraph" w:styleId="Heading1">
    <w:name w:val="heading 1"/>
    <w:basedOn w:val="Normal"/>
    <w:next w:val="Normal"/>
    <w:link w:val="Heading1Char"/>
    <w:uiPriority w:val="9"/>
    <w:qFormat/>
    <w:rsid w:val="00C72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25C0"/>
    <w:rPr>
      <w:color w:val="0000FF"/>
      <w:u w:val="single"/>
    </w:rPr>
  </w:style>
  <w:style w:type="paragraph" w:styleId="NoSpacing">
    <w:name w:val="No Spacing"/>
    <w:link w:val="NoSpacingChar"/>
    <w:uiPriority w:val="1"/>
    <w:qFormat/>
    <w:rsid w:val="00C725C0"/>
    <w:pPr>
      <w:bidi/>
      <w:spacing w:after="0" w:line="240" w:lineRule="auto"/>
    </w:pPr>
    <w:rPr>
      <w:rFonts w:eastAsiaTheme="minorEastAsia"/>
    </w:rPr>
  </w:style>
  <w:style w:type="character" w:customStyle="1" w:styleId="NoSpacingChar">
    <w:name w:val="No Spacing Char"/>
    <w:basedOn w:val="DefaultParagraphFont"/>
    <w:link w:val="NoSpacing"/>
    <w:uiPriority w:val="1"/>
    <w:rsid w:val="00C725C0"/>
    <w:rPr>
      <w:rFonts w:eastAsiaTheme="minorEastAsia"/>
    </w:rPr>
  </w:style>
  <w:style w:type="paragraph" w:styleId="TOCHeading">
    <w:name w:val="TOC Heading"/>
    <w:basedOn w:val="Heading1"/>
    <w:next w:val="Normal"/>
    <w:uiPriority w:val="39"/>
    <w:unhideWhenUsed/>
    <w:qFormat/>
    <w:rsid w:val="00C725C0"/>
    <w:pPr>
      <w:outlineLvl w:val="9"/>
    </w:pPr>
  </w:style>
  <w:style w:type="paragraph" w:styleId="TOC1">
    <w:name w:val="toc 1"/>
    <w:basedOn w:val="Normal"/>
    <w:next w:val="Normal"/>
    <w:autoRedefine/>
    <w:uiPriority w:val="39"/>
    <w:unhideWhenUsed/>
    <w:rsid w:val="00FE52A4"/>
    <w:pPr>
      <w:tabs>
        <w:tab w:val="right" w:leader="dot" w:pos="10790"/>
      </w:tabs>
      <w:bidi/>
      <w:spacing w:after="100"/>
    </w:pPr>
    <w:rPr>
      <w:rFonts w:asciiTheme="minorBidi" w:hAnsiTheme="minorBidi"/>
      <w:noProof/>
      <w:lang w:bidi="he-IL"/>
    </w:rPr>
  </w:style>
  <w:style w:type="paragraph" w:styleId="ListParagraph">
    <w:name w:val="List Paragraph"/>
    <w:basedOn w:val="Normal"/>
    <w:uiPriority w:val="34"/>
    <w:qFormat/>
    <w:rsid w:val="00C725C0"/>
    <w:pPr>
      <w:bidi/>
      <w:spacing w:line="256" w:lineRule="auto"/>
      <w:ind w:left="720"/>
      <w:contextualSpacing/>
    </w:pPr>
    <w:rPr>
      <w:lang w:bidi="he-IL"/>
    </w:rPr>
  </w:style>
  <w:style w:type="character" w:styleId="PlaceholderText">
    <w:name w:val="Placeholder Text"/>
    <w:basedOn w:val="DefaultParagraphFont"/>
    <w:uiPriority w:val="99"/>
    <w:semiHidden/>
    <w:rsid w:val="00C725C0"/>
    <w:rPr>
      <w:color w:val="808080"/>
    </w:rPr>
  </w:style>
  <w:style w:type="table" w:styleId="TableGrid">
    <w:name w:val="Table Grid"/>
    <w:basedOn w:val="TableNormal"/>
    <w:rsid w:val="006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6">
    <w:name w:val="List Table 7 Colorful Accent 6"/>
    <w:basedOn w:val="TableNormal"/>
    <w:uiPriority w:val="52"/>
    <w:rsid w:val="00606AB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F15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15DB"/>
  </w:style>
  <w:style w:type="paragraph" w:styleId="Footer">
    <w:name w:val="footer"/>
    <w:basedOn w:val="Normal"/>
    <w:link w:val="FooterChar"/>
    <w:uiPriority w:val="99"/>
    <w:unhideWhenUsed/>
    <w:rsid w:val="007F15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15DB"/>
  </w:style>
  <w:style w:type="table" w:styleId="GridTable2-Accent6">
    <w:name w:val="Grid Table 2 Accent 6"/>
    <w:basedOn w:val="TableNormal"/>
    <w:uiPriority w:val="47"/>
    <w:rsid w:val="00661E6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A31E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FA00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68732">
      <w:bodyDiv w:val="1"/>
      <w:marLeft w:val="0"/>
      <w:marRight w:val="0"/>
      <w:marTop w:val="0"/>
      <w:marBottom w:val="0"/>
      <w:divBdr>
        <w:top w:val="none" w:sz="0" w:space="0" w:color="auto"/>
        <w:left w:val="none" w:sz="0" w:space="0" w:color="auto"/>
        <w:bottom w:val="none" w:sz="0" w:space="0" w:color="auto"/>
        <w:right w:val="none" w:sz="0" w:space="0" w:color="auto"/>
      </w:divBdr>
    </w:div>
    <w:div w:id="768425042">
      <w:bodyDiv w:val="1"/>
      <w:marLeft w:val="0"/>
      <w:marRight w:val="0"/>
      <w:marTop w:val="0"/>
      <w:marBottom w:val="0"/>
      <w:divBdr>
        <w:top w:val="none" w:sz="0" w:space="0" w:color="auto"/>
        <w:left w:val="none" w:sz="0" w:space="0" w:color="auto"/>
        <w:bottom w:val="none" w:sz="0" w:space="0" w:color="auto"/>
        <w:right w:val="none" w:sz="0" w:space="0" w:color="auto"/>
      </w:divBdr>
    </w:div>
    <w:div w:id="916784881">
      <w:bodyDiv w:val="1"/>
      <w:marLeft w:val="0"/>
      <w:marRight w:val="0"/>
      <w:marTop w:val="0"/>
      <w:marBottom w:val="0"/>
      <w:divBdr>
        <w:top w:val="none" w:sz="0" w:space="0" w:color="auto"/>
        <w:left w:val="none" w:sz="0" w:space="0" w:color="auto"/>
        <w:bottom w:val="none" w:sz="0" w:space="0" w:color="auto"/>
        <w:right w:val="none" w:sz="0" w:space="0" w:color="auto"/>
      </w:divBdr>
    </w:div>
    <w:div w:id="16314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C3B74DA52B4A819B21B732AA26A3DD"/>
        <w:category>
          <w:name w:val="General"/>
          <w:gallery w:val="placeholder"/>
        </w:category>
        <w:types>
          <w:type w:val="bbPlcHdr"/>
        </w:types>
        <w:behaviors>
          <w:behavior w:val="content"/>
        </w:behaviors>
        <w:guid w:val="{B0F1C1AB-BB4D-4C57-9CC0-6596ADBFE241}"/>
      </w:docPartPr>
      <w:docPartBody>
        <w:p w:rsidR="00A6177A" w:rsidRDefault="00355712" w:rsidP="00355712">
          <w:pPr>
            <w:pStyle w:val="4AC3B74DA52B4A819B21B732AA26A3DD"/>
          </w:pPr>
          <w:r>
            <w:rPr>
              <w:rFonts w:asciiTheme="majorHAnsi" w:eastAsiaTheme="majorEastAsia" w:hAnsiTheme="majorHAnsi" w:cstheme="majorBidi"/>
              <w:caps/>
              <w:color w:val="4472C4" w:themeColor="accent1"/>
              <w:sz w:val="80"/>
              <w:szCs w:val="80"/>
            </w:rPr>
            <w:t>[Document title]</w:t>
          </w:r>
        </w:p>
      </w:docPartBody>
    </w:docPart>
    <w:docPart>
      <w:docPartPr>
        <w:name w:val="98A4285243C8416D922D81E6B19362F4"/>
        <w:category>
          <w:name w:val="General"/>
          <w:gallery w:val="placeholder"/>
        </w:category>
        <w:types>
          <w:type w:val="bbPlcHdr"/>
        </w:types>
        <w:behaviors>
          <w:behavior w:val="content"/>
        </w:behaviors>
        <w:guid w:val="{DF015F36-DCCC-4AA0-9021-F328D657B281}"/>
      </w:docPartPr>
      <w:docPartBody>
        <w:p w:rsidR="00A6177A" w:rsidRDefault="00355712" w:rsidP="00355712">
          <w:pPr>
            <w:pStyle w:val="98A4285243C8416D922D81E6B19362F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12"/>
    <w:rsid w:val="00355712"/>
    <w:rsid w:val="00523571"/>
    <w:rsid w:val="00A6177A"/>
    <w:rsid w:val="00C90CB9"/>
    <w:rsid w:val="00CE0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C3B74DA52B4A819B21B732AA26A3DD">
    <w:name w:val="4AC3B74DA52B4A819B21B732AA26A3DD"/>
    <w:rsid w:val="00355712"/>
  </w:style>
  <w:style w:type="paragraph" w:customStyle="1" w:styleId="98A4285243C8416D922D81E6B19362F4">
    <w:name w:val="98A4285243C8416D922D81E6B19362F4"/>
    <w:rsid w:val="00355712"/>
  </w:style>
  <w:style w:type="character" w:styleId="PlaceholderText">
    <w:name w:val="Placeholder Text"/>
    <w:basedOn w:val="DefaultParagraphFont"/>
    <w:uiPriority w:val="99"/>
    <w:semiHidden/>
    <w:rsid w:val="003557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14</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פרויקט תכנון ניסויים וניתוח שונות</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תכנון ניסויים וניתוח שונות</dc:title>
  <dc:subject>המחלקה להנדסת תעשייה וניהול אוניברסיטת בן גוריון</dc:subject>
  <dc:creator>khaled</dc:creator>
  <cp:keywords/>
  <dc:description/>
  <cp:lastModifiedBy>Khaled Sobeh</cp:lastModifiedBy>
  <cp:revision>10</cp:revision>
  <dcterms:created xsi:type="dcterms:W3CDTF">2021-01-14T23:54:00Z</dcterms:created>
  <dcterms:modified xsi:type="dcterms:W3CDTF">2022-04-04T01:19:00Z</dcterms:modified>
</cp:coreProperties>
</file>