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D262C" w14:textId="1CF7264A" w:rsidR="00EB57A0" w:rsidRDefault="003469F7" w:rsidP="003469F7">
      <w:pPr>
        <w:pStyle w:val="Heading1"/>
      </w:pPr>
      <w:r w:rsidRPr="003469F7">
        <w:t>High-Level Architectural Diagram:</w:t>
      </w:r>
    </w:p>
    <w:p w14:paraId="5084A5FF" w14:textId="77777777" w:rsidR="00AF19D8" w:rsidRPr="00AF19D8" w:rsidRDefault="00AF19D8" w:rsidP="00AF19D8"/>
    <w:p w14:paraId="45EA3777" w14:textId="5C3EFFBE" w:rsidR="003469F7" w:rsidRPr="003469F7" w:rsidRDefault="003469F7" w:rsidP="003469F7">
      <w:r>
        <w:rPr>
          <w:noProof/>
        </w:rPr>
        <w:drawing>
          <wp:inline distT="0" distB="0" distL="0" distR="0" wp14:anchorId="77E60D89" wp14:editId="2B3C2326">
            <wp:extent cx="6223000" cy="3225800"/>
            <wp:effectExtent l="0" t="0" r="0" b="317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FAF2E4E" w14:textId="5E904412" w:rsidR="003469F7" w:rsidRDefault="003469F7"/>
    <w:p w14:paraId="110ADD6C" w14:textId="77777777" w:rsidR="003469F7" w:rsidRDefault="003469F7" w:rsidP="003469F7">
      <w:pPr>
        <w:pStyle w:val="Heading1"/>
      </w:pPr>
      <w:r>
        <w:t>Technologies and Tools:</w:t>
      </w:r>
    </w:p>
    <w:p w14:paraId="68DD2484" w14:textId="77777777" w:rsidR="003469F7" w:rsidRDefault="003469F7" w:rsidP="003469F7">
      <w:pPr>
        <w:pStyle w:val="ListParagraph"/>
        <w:numPr>
          <w:ilvl w:val="0"/>
          <w:numId w:val="1"/>
        </w:numPr>
      </w:pPr>
      <w:r>
        <w:t>Load Balancer (Nginx): To distribute incoming traffic and ensure high availability and scalability.</w:t>
      </w:r>
    </w:p>
    <w:p w14:paraId="06CEC335" w14:textId="77777777" w:rsidR="003469F7" w:rsidRDefault="003469F7" w:rsidP="003469F7">
      <w:pPr>
        <w:pStyle w:val="ListParagraph"/>
        <w:numPr>
          <w:ilvl w:val="0"/>
          <w:numId w:val="1"/>
        </w:numPr>
      </w:pPr>
      <w:r>
        <w:t>Web Application (ASP.NET Core): For developing robust and secure backend services for investment pool management.</w:t>
      </w:r>
    </w:p>
    <w:p w14:paraId="45238745" w14:textId="77777777" w:rsidR="003469F7" w:rsidRDefault="003469F7" w:rsidP="003469F7">
      <w:pPr>
        <w:pStyle w:val="ListParagraph"/>
        <w:numPr>
          <w:ilvl w:val="0"/>
          <w:numId w:val="1"/>
        </w:numPr>
      </w:pPr>
      <w:r>
        <w:t>Database (SQL or NoSQL): To store and manage data related to investment pools and transactions.</w:t>
      </w:r>
    </w:p>
    <w:p w14:paraId="7F0932B0" w14:textId="77777777" w:rsidR="003469F7" w:rsidRDefault="003469F7" w:rsidP="003469F7">
      <w:pPr>
        <w:pStyle w:val="ListParagraph"/>
        <w:numPr>
          <w:ilvl w:val="0"/>
          <w:numId w:val="1"/>
        </w:numPr>
      </w:pPr>
      <w:r>
        <w:t>Message Queue (Kafka, RabbitMQ): For handling real-time updates and ensuring smooth communication between different components.</w:t>
      </w:r>
    </w:p>
    <w:p w14:paraId="561A62A4" w14:textId="3A0BA496" w:rsidR="003469F7" w:rsidRDefault="003469F7" w:rsidP="003469F7">
      <w:pPr>
        <w:pStyle w:val="ListParagraph"/>
        <w:numPr>
          <w:ilvl w:val="0"/>
          <w:numId w:val="1"/>
        </w:numPr>
      </w:pPr>
      <w:r>
        <w:t>Frontend/UI (React, Angular): For creating intuitive and responsive user interfaces for fund managers and investors.</w:t>
      </w:r>
    </w:p>
    <w:p w14:paraId="277B8E12" w14:textId="77777777" w:rsidR="003469F7" w:rsidRDefault="003469F7" w:rsidP="003469F7">
      <w:pPr>
        <w:pStyle w:val="Heading1"/>
      </w:pPr>
      <w:r>
        <w:t>Potential Bottlenecks and Strategies:</w:t>
      </w:r>
    </w:p>
    <w:p w14:paraId="4A061D22" w14:textId="77777777" w:rsidR="003469F7" w:rsidRDefault="003469F7" w:rsidP="003469F7">
      <w:pPr>
        <w:pStyle w:val="ListParagraph"/>
        <w:numPr>
          <w:ilvl w:val="0"/>
          <w:numId w:val="2"/>
        </w:numPr>
      </w:pPr>
      <w:r>
        <w:t>Scalability Bottlenecks: Implement horizontal scaling and load balancing to distribute traffic evenly and handle a growing number of users and transactions.</w:t>
      </w:r>
    </w:p>
    <w:p w14:paraId="67987DF6" w14:textId="77777777" w:rsidR="003469F7" w:rsidRDefault="003469F7" w:rsidP="003469F7">
      <w:pPr>
        <w:pStyle w:val="ListParagraph"/>
        <w:numPr>
          <w:ilvl w:val="0"/>
          <w:numId w:val="2"/>
        </w:numPr>
      </w:pPr>
      <w:r>
        <w:t>Data Processing Bottlenecks: Use asynchronous processing and message queues to manage real-time updates and ensure smooth data flow.</w:t>
      </w:r>
    </w:p>
    <w:p w14:paraId="6BB5E9C1" w14:textId="7D55D21E" w:rsidR="003469F7" w:rsidRDefault="003469F7" w:rsidP="003469F7">
      <w:pPr>
        <w:pStyle w:val="ListParagraph"/>
        <w:numPr>
          <w:ilvl w:val="0"/>
          <w:numId w:val="2"/>
        </w:numPr>
      </w:pPr>
      <w:r>
        <w:t>Data Security Bottlenecks: Implement encryption for sensitive data, user authentication, and role-based access control to protect financial information.</w:t>
      </w:r>
    </w:p>
    <w:p w14:paraId="606AB58B" w14:textId="59711237" w:rsidR="003469F7" w:rsidRDefault="003469F7" w:rsidP="003469F7">
      <w:pPr>
        <w:pStyle w:val="Heading1"/>
      </w:pPr>
      <w:r w:rsidRPr="003469F7">
        <w:lastRenderedPageBreak/>
        <w:t>Implementation and Deployment Considerations in a Remote-First Environment:</w:t>
      </w:r>
    </w:p>
    <w:p w14:paraId="75B8F2B9" w14:textId="77777777" w:rsidR="003469F7" w:rsidRDefault="003469F7" w:rsidP="003469F7">
      <w:pPr>
        <w:pStyle w:val="ListParagraph"/>
        <w:numPr>
          <w:ilvl w:val="0"/>
          <w:numId w:val="3"/>
        </w:numPr>
      </w:pPr>
      <w:r>
        <w:t>Set up a version control system and collaboration tools for effective remote teamwork.</w:t>
      </w:r>
    </w:p>
    <w:p w14:paraId="53449DA4" w14:textId="77777777" w:rsidR="003469F7" w:rsidRDefault="003469F7" w:rsidP="003469F7">
      <w:pPr>
        <w:pStyle w:val="ListParagraph"/>
        <w:numPr>
          <w:ilvl w:val="0"/>
          <w:numId w:val="3"/>
        </w:numPr>
      </w:pPr>
      <w:r>
        <w:t>Establish a CI/CD pipeline for automated testing, building, and deployment in a remote environment.</w:t>
      </w:r>
    </w:p>
    <w:p w14:paraId="0A606EEE" w14:textId="77777777" w:rsidR="003469F7" w:rsidRDefault="003469F7" w:rsidP="003469F7">
      <w:pPr>
        <w:pStyle w:val="ListParagraph"/>
        <w:numPr>
          <w:ilvl w:val="0"/>
          <w:numId w:val="3"/>
        </w:numPr>
      </w:pPr>
      <w:r>
        <w:t>Utilize secure communication channels and VPNs for data transfer and access to sensitive information.</w:t>
      </w:r>
    </w:p>
    <w:p w14:paraId="308C457A" w14:textId="77777777" w:rsidR="003469F7" w:rsidRDefault="003469F7" w:rsidP="003469F7">
      <w:pPr>
        <w:pStyle w:val="ListParagraph"/>
        <w:numPr>
          <w:ilvl w:val="0"/>
          <w:numId w:val="3"/>
        </w:numPr>
      </w:pPr>
      <w:r>
        <w:t>Implement robust monitoring and logging mechanisms for tracking application performance and identifying potential issues remotely.</w:t>
      </w:r>
    </w:p>
    <w:p w14:paraId="61D4AEB5" w14:textId="2B7E9E4A" w:rsidR="003469F7" w:rsidRDefault="003469F7" w:rsidP="003469F7">
      <w:pPr>
        <w:pStyle w:val="ListParagraph"/>
      </w:pPr>
    </w:p>
    <w:p w14:paraId="338B4590" w14:textId="2F8F1D0E" w:rsidR="003469F7" w:rsidRPr="003469F7" w:rsidRDefault="003469F7" w:rsidP="003469F7">
      <w:pPr>
        <w:pStyle w:val="ListParagraph"/>
      </w:pPr>
      <w:r w:rsidRPr="003469F7">
        <w:t>By incorporating these design considerations, technologies, and deployment strategies, the investment pool management feature can be built to ensure scalability, reliability, and security, while addressing potential bottlenecks and challenges in a remote-first environment</w:t>
      </w:r>
    </w:p>
    <w:sectPr w:rsidR="003469F7" w:rsidRPr="0034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222D"/>
    <w:multiLevelType w:val="hybridMultilevel"/>
    <w:tmpl w:val="BC4E7E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3E0E3C"/>
    <w:multiLevelType w:val="hybridMultilevel"/>
    <w:tmpl w:val="9A36A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B0180"/>
    <w:multiLevelType w:val="hybridMultilevel"/>
    <w:tmpl w:val="94EC9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9F7"/>
    <w:rsid w:val="003469F7"/>
    <w:rsid w:val="00792A8C"/>
    <w:rsid w:val="00AF19D8"/>
    <w:rsid w:val="00EB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6C28"/>
  <w15:chartTrackingRefBased/>
  <w15:docId w15:val="{EE5BB7D5-18CD-4B74-B5B4-14D106A9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9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9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589FB8-ACC9-44E9-B6E7-AED7D46F3A3B}" type="doc">
      <dgm:prSet loTypeId="urn:microsoft.com/office/officeart/2005/8/layout/bProcess4" loCatId="process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24FDEF9F-E0BA-4DB5-B4D4-2FBC062832C0}">
      <dgm:prSet phldrT="[Text]" custT="1"/>
      <dgm:spPr/>
      <dgm:t>
        <a:bodyPr/>
        <a:lstStyle/>
        <a:p>
          <a:r>
            <a:rPr lang="en-US" sz="1400" b="0" i="0"/>
            <a:t>Load Balancer</a:t>
          </a:r>
          <a:endParaRPr lang="en-US" sz="1400"/>
        </a:p>
      </dgm:t>
    </dgm:pt>
    <dgm:pt modelId="{BEA257EA-0339-4C22-BDF0-1B88AFC4E9B1}" type="parTrans" cxnId="{3DC34CD7-6499-4E52-B40B-38A24B96C3FA}">
      <dgm:prSet/>
      <dgm:spPr/>
      <dgm:t>
        <a:bodyPr/>
        <a:lstStyle/>
        <a:p>
          <a:endParaRPr lang="en-US"/>
        </a:p>
      </dgm:t>
    </dgm:pt>
    <dgm:pt modelId="{9742997A-BA9B-4504-9313-D2C40B5BA587}" type="sibTrans" cxnId="{3DC34CD7-6499-4E52-B40B-38A24B96C3FA}">
      <dgm:prSet/>
      <dgm:spPr/>
      <dgm:t>
        <a:bodyPr/>
        <a:lstStyle/>
        <a:p>
          <a:endParaRPr lang="en-US" sz="1400"/>
        </a:p>
      </dgm:t>
    </dgm:pt>
    <dgm:pt modelId="{D9876909-F558-41CB-98FE-74B0673573D6}">
      <dgm:prSet phldrT="[Text]" custT="1"/>
      <dgm:spPr/>
      <dgm:t>
        <a:bodyPr/>
        <a:lstStyle/>
        <a:p>
          <a:r>
            <a:rPr lang="en-US" sz="1400" b="0" i="0"/>
            <a:t>Web Server</a:t>
          </a:r>
          <a:endParaRPr lang="en-US" sz="1400"/>
        </a:p>
      </dgm:t>
    </dgm:pt>
    <dgm:pt modelId="{D20C125D-45D5-46CD-8916-58FE9DA44A84}" type="parTrans" cxnId="{736D27E8-290D-426E-8232-DF1AA708010D}">
      <dgm:prSet/>
      <dgm:spPr/>
      <dgm:t>
        <a:bodyPr/>
        <a:lstStyle/>
        <a:p>
          <a:endParaRPr lang="en-US"/>
        </a:p>
      </dgm:t>
    </dgm:pt>
    <dgm:pt modelId="{2674881A-550B-4317-97EE-24BCCABD4F2A}" type="sibTrans" cxnId="{736D27E8-290D-426E-8232-DF1AA708010D}">
      <dgm:prSet/>
      <dgm:spPr/>
      <dgm:t>
        <a:bodyPr/>
        <a:lstStyle/>
        <a:p>
          <a:endParaRPr lang="en-US" sz="1400"/>
        </a:p>
      </dgm:t>
    </dgm:pt>
    <dgm:pt modelId="{79AE52CB-8A4A-43A4-8EE7-E2876138CD19}">
      <dgm:prSet phldrT="[Text]" custT="1"/>
      <dgm:spPr/>
      <dgm:t>
        <a:bodyPr/>
        <a:lstStyle/>
        <a:p>
          <a:r>
            <a:rPr lang="en-US" sz="1400" b="0" i="0"/>
            <a:t>Application-BusinessLogic (Investment Pool Management)</a:t>
          </a:r>
          <a:endParaRPr lang="en-US" sz="1400"/>
        </a:p>
      </dgm:t>
    </dgm:pt>
    <dgm:pt modelId="{176116B2-E288-43D2-B969-EC06FB73B8A9}" type="parTrans" cxnId="{B381EC1A-2A6F-496A-95FE-C67133178C20}">
      <dgm:prSet/>
      <dgm:spPr/>
      <dgm:t>
        <a:bodyPr/>
        <a:lstStyle/>
        <a:p>
          <a:endParaRPr lang="en-US"/>
        </a:p>
      </dgm:t>
    </dgm:pt>
    <dgm:pt modelId="{8BA4F4E2-DD1F-49CE-9A26-C44E93702FF9}" type="sibTrans" cxnId="{B381EC1A-2A6F-496A-95FE-C67133178C20}">
      <dgm:prSet/>
      <dgm:spPr/>
      <dgm:t>
        <a:bodyPr/>
        <a:lstStyle/>
        <a:p>
          <a:endParaRPr lang="en-US" sz="1400"/>
        </a:p>
      </dgm:t>
    </dgm:pt>
    <dgm:pt modelId="{D5A582DF-F461-4C43-A3B4-3ECF424D6C0E}">
      <dgm:prSet phldrT="[Text]" custT="1"/>
      <dgm:spPr/>
      <dgm:t>
        <a:bodyPr/>
        <a:lstStyle/>
        <a:p>
          <a:r>
            <a:rPr lang="en-US" sz="1400" b="0" i="0"/>
            <a:t>Database</a:t>
          </a:r>
          <a:endParaRPr lang="en-US" sz="1400"/>
        </a:p>
      </dgm:t>
    </dgm:pt>
    <dgm:pt modelId="{8ADA23B7-F74B-4A24-9DE0-728C4599F9D6}" type="parTrans" cxnId="{2EA64859-D911-4F62-82F6-EA172173BBB8}">
      <dgm:prSet/>
      <dgm:spPr/>
      <dgm:t>
        <a:bodyPr/>
        <a:lstStyle/>
        <a:p>
          <a:endParaRPr lang="en-US"/>
        </a:p>
      </dgm:t>
    </dgm:pt>
    <dgm:pt modelId="{A0526C4A-4B65-4560-99C6-30F9CC60490B}" type="sibTrans" cxnId="{2EA64859-D911-4F62-82F6-EA172173BBB8}">
      <dgm:prSet/>
      <dgm:spPr/>
      <dgm:t>
        <a:bodyPr/>
        <a:lstStyle/>
        <a:p>
          <a:endParaRPr lang="en-US" sz="1400"/>
        </a:p>
      </dgm:t>
    </dgm:pt>
    <dgm:pt modelId="{81A4C335-5D22-43E3-862A-E7B174BCC158}">
      <dgm:prSet phldrT="[Text]" custT="1"/>
      <dgm:spPr/>
      <dgm:t>
        <a:bodyPr/>
        <a:lstStyle/>
        <a:p>
          <a:r>
            <a:rPr lang="en-US" sz="1400" b="0" i="0"/>
            <a:t>Message Queue</a:t>
          </a:r>
          <a:endParaRPr lang="en-US" sz="1400"/>
        </a:p>
      </dgm:t>
    </dgm:pt>
    <dgm:pt modelId="{E8132A2E-93BC-43E5-8CAA-AA03C3FEA93A}" type="parTrans" cxnId="{9B5E0ABB-082B-4EE4-82E1-FFD9CDEC7602}">
      <dgm:prSet/>
      <dgm:spPr/>
      <dgm:t>
        <a:bodyPr/>
        <a:lstStyle/>
        <a:p>
          <a:endParaRPr lang="en-US"/>
        </a:p>
      </dgm:t>
    </dgm:pt>
    <dgm:pt modelId="{92C8B975-903A-4222-9E8C-627B2BA11F02}" type="sibTrans" cxnId="{9B5E0ABB-082B-4EE4-82E1-FFD9CDEC7602}">
      <dgm:prSet/>
      <dgm:spPr/>
      <dgm:t>
        <a:bodyPr/>
        <a:lstStyle/>
        <a:p>
          <a:endParaRPr lang="en-US" sz="1400"/>
        </a:p>
      </dgm:t>
    </dgm:pt>
    <dgm:pt modelId="{E61E8BB5-24A8-4CCA-9A5A-3EADFB49480B}">
      <dgm:prSet phldrT="[Text]" custT="1"/>
      <dgm:spPr/>
      <dgm:t>
        <a:bodyPr/>
        <a:lstStyle/>
        <a:p>
          <a:r>
            <a:rPr lang="en-US" sz="1400" b="0" i="0"/>
            <a:t>Data Processing Services</a:t>
          </a:r>
          <a:endParaRPr lang="en-US" sz="1400"/>
        </a:p>
      </dgm:t>
    </dgm:pt>
    <dgm:pt modelId="{96113E68-B44A-4760-B570-542BB9435111}" type="parTrans" cxnId="{5D27DD33-0CBF-4254-8F43-7371C9CF6F68}">
      <dgm:prSet/>
      <dgm:spPr/>
      <dgm:t>
        <a:bodyPr/>
        <a:lstStyle/>
        <a:p>
          <a:endParaRPr lang="en-US"/>
        </a:p>
      </dgm:t>
    </dgm:pt>
    <dgm:pt modelId="{17EF9DE3-46C3-4431-ABF2-FAB53AFBE681}" type="sibTrans" cxnId="{5D27DD33-0CBF-4254-8F43-7371C9CF6F68}">
      <dgm:prSet/>
      <dgm:spPr/>
      <dgm:t>
        <a:bodyPr/>
        <a:lstStyle/>
        <a:p>
          <a:endParaRPr lang="en-US" sz="1400"/>
        </a:p>
      </dgm:t>
    </dgm:pt>
    <dgm:pt modelId="{319BEABC-6983-49B2-A379-D7656094C92F}">
      <dgm:prSet phldrT="[Text]" custT="1"/>
      <dgm:spPr/>
      <dgm:t>
        <a:bodyPr/>
        <a:lstStyle/>
        <a:p>
          <a:r>
            <a:rPr lang="en-US" sz="1400" b="0" i="0"/>
            <a:t>Frontend/UI</a:t>
          </a:r>
          <a:endParaRPr lang="en-US" sz="1400"/>
        </a:p>
      </dgm:t>
    </dgm:pt>
    <dgm:pt modelId="{651F0D82-A45D-4FA1-B73B-D36B669554F6}" type="parTrans" cxnId="{DF595454-CDF4-4C69-A0C4-8E29BC30FC25}">
      <dgm:prSet/>
      <dgm:spPr/>
      <dgm:t>
        <a:bodyPr/>
        <a:lstStyle/>
        <a:p>
          <a:endParaRPr lang="en-US"/>
        </a:p>
      </dgm:t>
    </dgm:pt>
    <dgm:pt modelId="{C6946590-A261-43C3-819C-4004EB57679B}" type="sibTrans" cxnId="{DF595454-CDF4-4C69-A0C4-8E29BC30FC25}">
      <dgm:prSet/>
      <dgm:spPr/>
      <dgm:t>
        <a:bodyPr/>
        <a:lstStyle/>
        <a:p>
          <a:endParaRPr lang="en-US" sz="1400"/>
        </a:p>
      </dgm:t>
    </dgm:pt>
    <dgm:pt modelId="{8A078719-D1FC-4CCD-AB46-24EBADEA7105}" type="pres">
      <dgm:prSet presAssocID="{9D589FB8-ACC9-44E9-B6E7-AED7D46F3A3B}" presName="Name0" presStyleCnt="0">
        <dgm:presLayoutVars>
          <dgm:dir/>
          <dgm:resizeHandles/>
        </dgm:presLayoutVars>
      </dgm:prSet>
      <dgm:spPr/>
    </dgm:pt>
    <dgm:pt modelId="{49E8BA0A-EEC4-4F11-BF3B-FE228510BF05}" type="pres">
      <dgm:prSet presAssocID="{24FDEF9F-E0BA-4DB5-B4D4-2FBC062832C0}" presName="compNode" presStyleCnt="0"/>
      <dgm:spPr/>
    </dgm:pt>
    <dgm:pt modelId="{57B8C5AF-92D2-4343-B2E6-EE6AD8B410C4}" type="pres">
      <dgm:prSet presAssocID="{24FDEF9F-E0BA-4DB5-B4D4-2FBC062832C0}" presName="dummyConnPt" presStyleCnt="0"/>
      <dgm:spPr/>
    </dgm:pt>
    <dgm:pt modelId="{173C5E80-FAF2-4654-9D70-6B8E0E7081C2}" type="pres">
      <dgm:prSet presAssocID="{24FDEF9F-E0BA-4DB5-B4D4-2FBC062832C0}" presName="node" presStyleLbl="node1" presStyleIdx="0" presStyleCnt="7">
        <dgm:presLayoutVars>
          <dgm:bulletEnabled val="1"/>
        </dgm:presLayoutVars>
      </dgm:prSet>
      <dgm:spPr/>
    </dgm:pt>
    <dgm:pt modelId="{9674B9B0-7C2C-4B0C-9B84-BF909483CBCB}" type="pres">
      <dgm:prSet presAssocID="{9742997A-BA9B-4504-9313-D2C40B5BA587}" presName="sibTrans" presStyleLbl="bgSibTrans2D1" presStyleIdx="0" presStyleCnt="6"/>
      <dgm:spPr/>
    </dgm:pt>
    <dgm:pt modelId="{96C90233-40BB-4676-9339-8C4FEB3DE7ED}" type="pres">
      <dgm:prSet presAssocID="{D9876909-F558-41CB-98FE-74B0673573D6}" presName="compNode" presStyleCnt="0"/>
      <dgm:spPr/>
    </dgm:pt>
    <dgm:pt modelId="{5E24F205-0B11-46C9-889A-45C9B9DD2887}" type="pres">
      <dgm:prSet presAssocID="{D9876909-F558-41CB-98FE-74B0673573D6}" presName="dummyConnPt" presStyleCnt="0"/>
      <dgm:spPr/>
    </dgm:pt>
    <dgm:pt modelId="{6EACBD53-D527-4BF1-9B35-C36AAA17794F}" type="pres">
      <dgm:prSet presAssocID="{D9876909-F558-41CB-98FE-74B0673573D6}" presName="node" presStyleLbl="node1" presStyleIdx="1" presStyleCnt="7">
        <dgm:presLayoutVars>
          <dgm:bulletEnabled val="1"/>
        </dgm:presLayoutVars>
      </dgm:prSet>
      <dgm:spPr/>
    </dgm:pt>
    <dgm:pt modelId="{FCD070BB-E9DA-40D5-8C13-B254CC69939E}" type="pres">
      <dgm:prSet presAssocID="{2674881A-550B-4317-97EE-24BCCABD4F2A}" presName="sibTrans" presStyleLbl="bgSibTrans2D1" presStyleIdx="1" presStyleCnt="6"/>
      <dgm:spPr/>
    </dgm:pt>
    <dgm:pt modelId="{590DEF4E-D313-4A70-83C9-020E1A45DABC}" type="pres">
      <dgm:prSet presAssocID="{79AE52CB-8A4A-43A4-8EE7-E2876138CD19}" presName="compNode" presStyleCnt="0"/>
      <dgm:spPr/>
    </dgm:pt>
    <dgm:pt modelId="{94079362-0669-4CE8-BE74-4F8616FE76B3}" type="pres">
      <dgm:prSet presAssocID="{79AE52CB-8A4A-43A4-8EE7-E2876138CD19}" presName="dummyConnPt" presStyleCnt="0"/>
      <dgm:spPr/>
    </dgm:pt>
    <dgm:pt modelId="{939E7EDE-BBFD-4711-992C-6A27C45A394D}" type="pres">
      <dgm:prSet presAssocID="{79AE52CB-8A4A-43A4-8EE7-E2876138CD19}" presName="node" presStyleLbl="node1" presStyleIdx="2" presStyleCnt="7">
        <dgm:presLayoutVars>
          <dgm:bulletEnabled val="1"/>
        </dgm:presLayoutVars>
      </dgm:prSet>
      <dgm:spPr/>
    </dgm:pt>
    <dgm:pt modelId="{5E1EB9D0-1C6A-4146-8E4A-9B921DBDE447}" type="pres">
      <dgm:prSet presAssocID="{8BA4F4E2-DD1F-49CE-9A26-C44E93702FF9}" presName="sibTrans" presStyleLbl="bgSibTrans2D1" presStyleIdx="2" presStyleCnt="6"/>
      <dgm:spPr/>
    </dgm:pt>
    <dgm:pt modelId="{E9717F34-B3D8-497C-B3EB-0ECD04270515}" type="pres">
      <dgm:prSet presAssocID="{D5A582DF-F461-4C43-A3B4-3ECF424D6C0E}" presName="compNode" presStyleCnt="0"/>
      <dgm:spPr/>
    </dgm:pt>
    <dgm:pt modelId="{49953815-9609-4739-9FF2-522FF3710F35}" type="pres">
      <dgm:prSet presAssocID="{D5A582DF-F461-4C43-A3B4-3ECF424D6C0E}" presName="dummyConnPt" presStyleCnt="0"/>
      <dgm:spPr/>
    </dgm:pt>
    <dgm:pt modelId="{16B68847-4A8A-46DB-BD09-97D5FEFEF4D8}" type="pres">
      <dgm:prSet presAssocID="{D5A582DF-F461-4C43-A3B4-3ECF424D6C0E}" presName="node" presStyleLbl="node1" presStyleIdx="3" presStyleCnt="7">
        <dgm:presLayoutVars>
          <dgm:bulletEnabled val="1"/>
        </dgm:presLayoutVars>
      </dgm:prSet>
      <dgm:spPr/>
    </dgm:pt>
    <dgm:pt modelId="{B0DEF82B-8630-4EA8-A08A-FFC3AF89939B}" type="pres">
      <dgm:prSet presAssocID="{A0526C4A-4B65-4560-99C6-30F9CC60490B}" presName="sibTrans" presStyleLbl="bgSibTrans2D1" presStyleIdx="3" presStyleCnt="6"/>
      <dgm:spPr/>
    </dgm:pt>
    <dgm:pt modelId="{28764B70-71A6-43D3-A6D9-38D8181EEA90}" type="pres">
      <dgm:prSet presAssocID="{81A4C335-5D22-43E3-862A-E7B174BCC158}" presName="compNode" presStyleCnt="0"/>
      <dgm:spPr/>
    </dgm:pt>
    <dgm:pt modelId="{FC39E340-68FD-4E11-85F2-CDD144E57F02}" type="pres">
      <dgm:prSet presAssocID="{81A4C335-5D22-43E3-862A-E7B174BCC158}" presName="dummyConnPt" presStyleCnt="0"/>
      <dgm:spPr/>
    </dgm:pt>
    <dgm:pt modelId="{70C873CA-0A62-45D8-B7BF-A5A4846811EC}" type="pres">
      <dgm:prSet presAssocID="{81A4C335-5D22-43E3-862A-E7B174BCC158}" presName="node" presStyleLbl="node1" presStyleIdx="4" presStyleCnt="7">
        <dgm:presLayoutVars>
          <dgm:bulletEnabled val="1"/>
        </dgm:presLayoutVars>
      </dgm:prSet>
      <dgm:spPr/>
    </dgm:pt>
    <dgm:pt modelId="{FBD6410B-645C-4FCF-94E0-2296D1AEA83E}" type="pres">
      <dgm:prSet presAssocID="{92C8B975-903A-4222-9E8C-627B2BA11F02}" presName="sibTrans" presStyleLbl="bgSibTrans2D1" presStyleIdx="4" presStyleCnt="6"/>
      <dgm:spPr/>
    </dgm:pt>
    <dgm:pt modelId="{EFBA3376-3B04-40BB-9981-CA46354D7654}" type="pres">
      <dgm:prSet presAssocID="{E61E8BB5-24A8-4CCA-9A5A-3EADFB49480B}" presName="compNode" presStyleCnt="0"/>
      <dgm:spPr/>
    </dgm:pt>
    <dgm:pt modelId="{2C3D7DA8-DA6F-47BC-8B22-6434AD67FDC0}" type="pres">
      <dgm:prSet presAssocID="{E61E8BB5-24A8-4CCA-9A5A-3EADFB49480B}" presName="dummyConnPt" presStyleCnt="0"/>
      <dgm:spPr/>
    </dgm:pt>
    <dgm:pt modelId="{8745A79D-D91C-4E66-9F9C-F7C5589B1BC4}" type="pres">
      <dgm:prSet presAssocID="{E61E8BB5-24A8-4CCA-9A5A-3EADFB49480B}" presName="node" presStyleLbl="node1" presStyleIdx="5" presStyleCnt="7">
        <dgm:presLayoutVars>
          <dgm:bulletEnabled val="1"/>
        </dgm:presLayoutVars>
      </dgm:prSet>
      <dgm:spPr/>
    </dgm:pt>
    <dgm:pt modelId="{679281D5-9B08-4AA9-81BD-67EF0CE20608}" type="pres">
      <dgm:prSet presAssocID="{17EF9DE3-46C3-4431-ABF2-FAB53AFBE681}" presName="sibTrans" presStyleLbl="bgSibTrans2D1" presStyleIdx="5" presStyleCnt="6"/>
      <dgm:spPr/>
    </dgm:pt>
    <dgm:pt modelId="{4EAB92C6-D088-4BC9-91F6-B2978F3D4E85}" type="pres">
      <dgm:prSet presAssocID="{319BEABC-6983-49B2-A379-D7656094C92F}" presName="compNode" presStyleCnt="0"/>
      <dgm:spPr/>
    </dgm:pt>
    <dgm:pt modelId="{68AEE029-2EAC-484C-B9B3-D35B116722DB}" type="pres">
      <dgm:prSet presAssocID="{319BEABC-6983-49B2-A379-D7656094C92F}" presName="dummyConnPt" presStyleCnt="0"/>
      <dgm:spPr/>
    </dgm:pt>
    <dgm:pt modelId="{24F3143B-F6CE-4862-8D4D-85AF2EBC0DFE}" type="pres">
      <dgm:prSet presAssocID="{319BEABC-6983-49B2-A379-D7656094C92F}" presName="node" presStyleLbl="node1" presStyleIdx="6" presStyleCnt="7" custLinFactY="28847" custLinFactNeighborX="11162" custLinFactNeighborY="100000">
        <dgm:presLayoutVars>
          <dgm:bulletEnabled val="1"/>
        </dgm:presLayoutVars>
      </dgm:prSet>
      <dgm:spPr/>
    </dgm:pt>
  </dgm:ptLst>
  <dgm:cxnLst>
    <dgm:cxn modelId="{5146E906-8C96-4A96-AC79-A391BE78843D}" type="presOf" srcId="{2674881A-550B-4317-97EE-24BCCABD4F2A}" destId="{FCD070BB-E9DA-40D5-8C13-B254CC69939E}" srcOrd="0" destOrd="0" presId="urn:microsoft.com/office/officeart/2005/8/layout/bProcess4"/>
    <dgm:cxn modelId="{1B933A13-B51B-4D08-B70D-C8567C1428B0}" type="presOf" srcId="{81A4C335-5D22-43E3-862A-E7B174BCC158}" destId="{70C873CA-0A62-45D8-B7BF-A5A4846811EC}" srcOrd="0" destOrd="0" presId="urn:microsoft.com/office/officeart/2005/8/layout/bProcess4"/>
    <dgm:cxn modelId="{B381EC1A-2A6F-496A-95FE-C67133178C20}" srcId="{9D589FB8-ACC9-44E9-B6E7-AED7D46F3A3B}" destId="{79AE52CB-8A4A-43A4-8EE7-E2876138CD19}" srcOrd="2" destOrd="0" parTransId="{176116B2-E288-43D2-B969-EC06FB73B8A9}" sibTransId="{8BA4F4E2-DD1F-49CE-9A26-C44E93702FF9}"/>
    <dgm:cxn modelId="{5D27DD33-0CBF-4254-8F43-7371C9CF6F68}" srcId="{9D589FB8-ACC9-44E9-B6E7-AED7D46F3A3B}" destId="{E61E8BB5-24A8-4CCA-9A5A-3EADFB49480B}" srcOrd="5" destOrd="0" parTransId="{96113E68-B44A-4760-B570-542BB9435111}" sibTransId="{17EF9DE3-46C3-4431-ABF2-FAB53AFBE681}"/>
    <dgm:cxn modelId="{04DC6136-5794-4AC2-8424-E8294C4733F6}" type="presOf" srcId="{9D589FB8-ACC9-44E9-B6E7-AED7D46F3A3B}" destId="{8A078719-D1FC-4CCD-AB46-24EBADEA7105}" srcOrd="0" destOrd="0" presId="urn:microsoft.com/office/officeart/2005/8/layout/bProcess4"/>
    <dgm:cxn modelId="{0F66BF3F-EBE7-4228-A861-353A50EE84A9}" type="presOf" srcId="{D5A582DF-F461-4C43-A3B4-3ECF424D6C0E}" destId="{16B68847-4A8A-46DB-BD09-97D5FEFEF4D8}" srcOrd="0" destOrd="0" presId="urn:microsoft.com/office/officeart/2005/8/layout/bProcess4"/>
    <dgm:cxn modelId="{EACF5450-40B6-4525-90B9-34226E822844}" type="presOf" srcId="{8BA4F4E2-DD1F-49CE-9A26-C44E93702FF9}" destId="{5E1EB9D0-1C6A-4146-8E4A-9B921DBDE447}" srcOrd="0" destOrd="0" presId="urn:microsoft.com/office/officeart/2005/8/layout/bProcess4"/>
    <dgm:cxn modelId="{DF595454-CDF4-4C69-A0C4-8E29BC30FC25}" srcId="{9D589FB8-ACC9-44E9-B6E7-AED7D46F3A3B}" destId="{319BEABC-6983-49B2-A379-D7656094C92F}" srcOrd="6" destOrd="0" parTransId="{651F0D82-A45D-4FA1-B73B-D36B669554F6}" sibTransId="{C6946590-A261-43C3-819C-4004EB57679B}"/>
    <dgm:cxn modelId="{FAE4F674-5337-4FBE-BAA6-7D335BB42DD3}" type="presOf" srcId="{A0526C4A-4B65-4560-99C6-30F9CC60490B}" destId="{B0DEF82B-8630-4EA8-A08A-FFC3AF89939B}" srcOrd="0" destOrd="0" presId="urn:microsoft.com/office/officeart/2005/8/layout/bProcess4"/>
    <dgm:cxn modelId="{2EA64859-D911-4F62-82F6-EA172173BBB8}" srcId="{9D589FB8-ACC9-44E9-B6E7-AED7D46F3A3B}" destId="{D5A582DF-F461-4C43-A3B4-3ECF424D6C0E}" srcOrd="3" destOrd="0" parTransId="{8ADA23B7-F74B-4A24-9DE0-728C4599F9D6}" sibTransId="{A0526C4A-4B65-4560-99C6-30F9CC60490B}"/>
    <dgm:cxn modelId="{AE6ADB90-61BD-464D-A435-9C1D29C81E49}" type="presOf" srcId="{319BEABC-6983-49B2-A379-D7656094C92F}" destId="{24F3143B-F6CE-4862-8D4D-85AF2EBC0DFE}" srcOrd="0" destOrd="0" presId="urn:microsoft.com/office/officeart/2005/8/layout/bProcess4"/>
    <dgm:cxn modelId="{57BDC1A0-5619-4E62-ACB7-EF6DD1D5740B}" type="presOf" srcId="{E61E8BB5-24A8-4CCA-9A5A-3EADFB49480B}" destId="{8745A79D-D91C-4E66-9F9C-F7C5589B1BC4}" srcOrd="0" destOrd="0" presId="urn:microsoft.com/office/officeart/2005/8/layout/bProcess4"/>
    <dgm:cxn modelId="{9B5E0ABB-082B-4EE4-82E1-FFD9CDEC7602}" srcId="{9D589FB8-ACC9-44E9-B6E7-AED7D46F3A3B}" destId="{81A4C335-5D22-43E3-862A-E7B174BCC158}" srcOrd="4" destOrd="0" parTransId="{E8132A2E-93BC-43E5-8CAA-AA03C3FEA93A}" sibTransId="{92C8B975-903A-4222-9E8C-627B2BA11F02}"/>
    <dgm:cxn modelId="{930417BC-850D-4542-837C-736BF11BF36D}" type="presOf" srcId="{79AE52CB-8A4A-43A4-8EE7-E2876138CD19}" destId="{939E7EDE-BBFD-4711-992C-6A27C45A394D}" srcOrd="0" destOrd="0" presId="urn:microsoft.com/office/officeart/2005/8/layout/bProcess4"/>
    <dgm:cxn modelId="{3DC34CD7-6499-4E52-B40B-38A24B96C3FA}" srcId="{9D589FB8-ACC9-44E9-B6E7-AED7D46F3A3B}" destId="{24FDEF9F-E0BA-4DB5-B4D4-2FBC062832C0}" srcOrd="0" destOrd="0" parTransId="{BEA257EA-0339-4C22-BDF0-1B88AFC4E9B1}" sibTransId="{9742997A-BA9B-4504-9313-D2C40B5BA587}"/>
    <dgm:cxn modelId="{E386A1DD-C8B4-400F-B94E-7F906F5C60B6}" type="presOf" srcId="{D9876909-F558-41CB-98FE-74B0673573D6}" destId="{6EACBD53-D527-4BF1-9B35-C36AAA17794F}" srcOrd="0" destOrd="0" presId="urn:microsoft.com/office/officeart/2005/8/layout/bProcess4"/>
    <dgm:cxn modelId="{E25E1DE5-91C2-4BC9-A4DB-03C9E8037B0F}" type="presOf" srcId="{24FDEF9F-E0BA-4DB5-B4D4-2FBC062832C0}" destId="{173C5E80-FAF2-4654-9D70-6B8E0E7081C2}" srcOrd="0" destOrd="0" presId="urn:microsoft.com/office/officeart/2005/8/layout/bProcess4"/>
    <dgm:cxn modelId="{736D27E8-290D-426E-8232-DF1AA708010D}" srcId="{9D589FB8-ACC9-44E9-B6E7-AED7D46F3A3B}" destId="{D9876909-F558-41CB-98FE-74B0673573D6}" srcOrd="1" destOrd="0" parTransId="{D20C125D-45D5-46CD-8916-58FE9DA44A84}" sibTransId="{2674881A-550B-4317-97EE-24BCCABD4F2A}"/>
    <dgm:cxn modelId="{897B92E8-1A68-4C36-815B-F536C7998A18}" type="presOf" srcId="{92C8B975-903A-4222-9E8C-627B2BA11F02}" destId="{FBD6410B-645C-4FCF-94E0-2296D1AEA83E}" srcOrd="0" destOrd="0" presId="urn:microsoft.com/office/officeart/2005/8/layout/bProcess4"/>
    <dgm:cxn modelId="{201348ED-30C7-48C9-BA08-2FB7BFB68669}" type="presOf" srcId="{9742997A-BA9B-4504-9313-D2C40B5BA587}" destId="{9674B9B0-7C2C-4B0C-9B84-BF909483CBCB}" srcOrd="0" destOrd="0" presId="urn:microsoft.com/office/officeart/2005/8/layout/bProcess4"/>
    <dgm:cxn modelId="{19C830F3-2CBC-4F24-8146-05D6307B443D}" type="presOf" srcId="{17EF9DE3-46C3-4431-ABF2-FAB53AFBE681}" destId="{679281D5-9B08-4AA9-81BD-67EF0CE20608}" srcOrd="0" destOrd="0" presId="urn:microsoft.com/office/officeart/2005/8/layout/bProcess4"/>
    <dgm:cxn modelId="{3601B987-94B6-4D92-A499-E12FB5873511}" type="presParOf" srcId="{8A078719-D1FC-4CCD-AB46-24EBADEA7105}" destId="{49E8BA0A-EEC4-4F11-BF3B-FE228510BF05}" srcOrd="0" destOrd="0" presId="urn:microsoft.com/office/officeart/2005/8/layout/bProcess4"/>
    <dgm:cxn modelId="{C527C331-1F1B-4F5D-A2A1-C1CBEC964BC7}" type="presParOf" srcId="{49E8BA0A-EEC4-4F11-BF3B-FE228510BF05}" destId="{57B8C5AF-92D2-4343-B2E6-EE6AD8B410C4}" srcOrd="0" destOrd="0" presId="urn:microsoft.com/office/officeart/2005/8/layout/bProcess4"/>
    <dgm:cxn modelId="{67A87BF9-1BE1-46A6-A58C-A12F40603357}" type="presParOf" srcId="{49E8BA0A-EEC4-4F11-BF3B-FE228510BF05}" destId="{173C5E80-FAF2-4654-9D70-6B8E0E7081C2}" srcOrd="1" destOrd="0" presId="urn:microsoft.com/office/officeart/2005/8/layout/bProcess4"/>
    <dgm:cxn modelId="{7019E5CB-3871-48C1-9491-5B69A13B271A}" type="presParOf" srcId="{8A078719-D1FC-4CCD-AB46-24EBADEA7105}" destId="{9674B9B0-7C2C-4B0C-9B84-BF909483CBCB}" srcOrd="1" destOrd="0" presId="urn:microsoft.com/office/officeart/2005/8/layout/bProcess4"/>
    <dgm:cxn modelId="{411DCA5C-60A9-47D4-82F9-8854749937F4}" type="presParOf" srcId="{8A078719-D1FC-4CCD-AB46-24EBADEA7105}" destId="{96C90233-40BB-4676-9339-8C4FEB3DE7ED}" srcOrd="2" destOrd="0" presId="urn:microsoft.com/office/officeart/2005/8/layout/bProcess4"/>
    <dgm:cxn modelId="{4F8FCDDD-E97D-4AD9-9447-570868F384BA}" type="presParOf" srcId="{96C90233-40BB-4676-9339-8C4FEB3DE7ED}" destId="{5E24F205-0B11-46C9-889A-45C9B9DD2887}" srcOrd="0" destOrd="0" presId="urn:microsoft.com/office/officeart/2005/8/layout/bProcess4"/>
    <dgm:cxn modelId="{73F54858-4A94-4313-ABE0-A9A385842C44}" type="presParOf" srcId="{96C90233-40BB-4676-9339-8C4FEB3DE7ED}" destId="{6EACBD53-D527-4BF1-9B35-C36AAA17794F}" srcOrd="1" destOrd="0" presId="urn:microsoft.com/office/officeart/2005/8/layout/bProcess4"/>
    <dgm:cxn modelId="{D885D404-43B1-4915-A3B1-8BFB02703ECA}" type="presParOf" srcId="{8A078719-D1FC-4CCD-AB46-24EBADEA7105}" destId="{FCD070BB-E9DA-40D5-8C13-B254CC69939E}" srcOrd="3" destOrd="0" presId="urn:microsoft.com/office/officeart/2005/8/layout/bProcess4"/>
    <dgm:cxn modelId="{42BC0B7C-3D16-44EA-B600-88F73161EA9E}" type="presParOf" srcId="{8A078719-D1FC-4CCD-AB46-24EBADEA7105}" destId="{590DEF4E-D313-4A70-83C9-020E1A45DABC}" srcOrd="4" destOrd="0" presId="urn:microsoft.com/office/officeart/2005/8/layout/bProcess4"/>
    <dgm:cxn modelId="{54581D84-4EE0-4DCB-9188-9EF09463248F}" type="presParOf" srcId="{590DEF4E-D313-4A70-83C9-020E1A45DABC}" destId="{94079362-0669-4CE8-BE74-4F8616FE76B3}" srcOrd="0" destOrd="0" presId="urn:microsoft.com/office/officeart/2005/8/layout/bProcess4"/>
    <dgm:cxn modelId="{B31A2AC3-30B1-481B-9ED4-0D53624298ED}" type="presParOf" srcId="{590DEF4E-D313-4A70-83C9-020E1A45DABC}" destId="{939E7EDE-BBFD-4711-992C-6A27C45A394D}" srcOrd="1" destOrd="0" presId="urn:microsoft.com/office/officeart/2005/8/layout/bProcess4"/>
    <dgm:cxn modelId="{6EF09D12-7FA2-4F76-9E76-73F965CA81D7}" type="presParOf" srcId="{8A078719-D1FC-4CCD-AB46-24EBADEA7105}" destId="{5E1EB9D0-1C6A-4146-8E4A-9B921DBDE447}" srcOrd="5" destOrd="0" presId="urn:microsoft.com/office/officeart/2005/8/layout/bProcess4"/>
    <dgm:cxn modelId="{C2D1E734-18FF-44A5-BDCE-86388A17EA17}" type="presParOf" srcId="{8A078719-D1FC-4CCD-AB46-24EBADEA7105}" destId="{E9717F34-B3D8-497C-B3EB-0ECD04270515}" srcOrd="6" destOrd="0" presId="urn:microsoft.com/office/officeart/2005/8/layout/bProcess4"/>
    <dgm:cxn modelId="{9B66B4C0-F551-4AC4-AFA5-357BE49B12CD}" type="presParOf" srcId="{E9717F34-B3D8-497C-B3EB-0ECD04270515}" destId="{49953815-9609-4739-9FF2-522FF3710F35}" srcOrd="0" destOrd="0" presId="urn:microsoft.com/office/officeart/2005/8/layout/bProcess4"/>
    <dgm:cxn modelId="{0DD0BCE0-31FB-40B2-9B2E-FA7488884407}" type="presParOf" srcId="{E9717F34-B3D8-497C-B3EB-0ECD04270515}" destId="{16B68847-4A8A-46DB-BD09-97D5FEFEF4D8}" srcOrd="1" destOrd="0" presId="urn:microsoft.com/office/officeart/2005/8/layout/bProcess4"/>
    <dgm:cxn modelId="{45EACA6C-18BA-44FD-8547-8D57D40D8AD4}" type="presParOf" srcId="{8A078719-D1FC-4CCD-AB46-24EBADEA7105}" destId="{B0DEF82B-8630-4EA8-A08A-FFC3AF89939B}" srcOrd="7" destOrd="0" presId="urn:microsoft.com/office/officeart/2005/8/layout/bProcess4"/>
    <dgm:cxn modelId="{F26067B2-6D85-42F8-9F49-AFB3BD2C659C}" type="presParOf" srcId="{8A078719-D1FC-4CCD-AB46-24EBADEA7105}" destId="{28764B70-71A6-43D3-A6D9-38D8181EEA90}" srcOrd="8" destOrd="0" presId="urn:microsoft.com/office/officeart/2005/8/layout/bProcess4"/>
    <dgm:cxn modelId="{D040E888-97AD-41A2-B0DB-77F3253F5FE5}" type="presParOf" srcId="{28764B70-71A6-43D3-A6D9-38D8181EEA90}" destId="{FC39E340-68FD-4E11-85F2-CDD144E57F02}" srcOrd="0" destOrd="0" presId="urn:microsoft.com/office/officeart/2005/8/layout/bProcess4"/>
    <dgm:cxn modelId="{E79E55CE-3DA7-43B1-A3B9-E91461292746}" type="presParOf" srcId="{28764B70-71A6-43D3-A6D9-38D8181EEA90}" destId="{70C873CA-0A62-45D8-B7BF-A5A4846811EC}" srcOrd="1" destOrd="0" presId="urn:microsoft.com/office/officeart/2005/8/layout/bProcess4"/>
    <dgm:cxn modelId="{A9B58A7D-B2B5-465F-A23B-6962FF489B97}" type="presParOf" srcId="{8A078719-D1FC-4CCD-AB46-24EBADEA7105}" destId="{FBD6410B-645C-4FCF-94E0-2296D1AEA83E}" srcOrd="9" destOrd="0" presId="urn:microsoft.com/office/officeart/2005/8/layout/bProcess4"/>
    <dgm:cxn modelId="{501AA5CA-4506-44C7-B23A-6A6853CDC8F4}" type="presParOf" srcId="{8A078719-D1FC-4CCD-AB46-24EBADEA7105}" destId="{EFBA3376-3B04-40BB-9981-CA46354D7654}" srcOrd="10" destOrd="0" presId="urn:microsoft.com/office/officeart/2005/8/layout/bProcess4"/>
    <dgm:cxn modelId="{0CC789EE-1207-4F9B-8D71-4AE13032A55D}" type="presParOf" srcId="{EFBA3376-3B04-40BB-9981-CA46354D7654}" destId="{2C3D7DA8-DA6F-47BC-8B22-6434AD67FDC0}" srcOrd="0" destOrd="0" presId="urn:microsoft.com/office/officeart/2005/8/layout/bProcess4"/>
    <dgm:cxn modelId="{8E06A7D6-E821-40CA-B1E1-3DA66D9EED0A}" type="presParOf" srcId="{EFBA3376-3B04-40BB-9981-CA46354D7654}" destId="{8745A79D-D91C-4E66-9F9C-F7C5589B1BC4}" srcOrd="1" destOrd="0" presId="urn:microsoft.com/office/officeart/2005/8/layout/bProcess4"/>
    <dgm:cxn modelId="{42D99A1F-D036-4E42-A235-B648CD77F5F2}" type="presParOf" srcId="{8A078719-D1FC-4CCD-AB46-24EBADEA7105}" destId="{679281D5-9B08-4AA9-81BD-67EF0CE20608}" srcOrd="11" destOrd="0" presId="urn:microsoft.com/office/officeart/2005/8/layout/bProcess4"/>
    <dgm:cxn modelId="{111925D4-FDF3-4C4E-B447-7D88F9D2B80A}" type="presParOf" srcId="{8A078719-D1FC-4CCD-AB46-24EBADEA7105}" destId="{4EAB92C6-D088-4BC9-91F6-B2978F3D4E85}" srcOrd="12" destOrd="0" presId="urn:microsoft.com/office/officeart/2005/8/layout/bProcess4"/>
    <dgm:cxn modelId="{A57E8F81-8A89-41AD-8AD4-5F60C62F4EA9}" type="presParOf" srcId="{4EAB92C6-D088-4BC9-91F6-B2978F3D4E85}" destId="{68AEE029-2EAC-484C-B9B3-D35B116722DB}" srcOrd="0" destOrd="0" presId="urn:microsoft.com/office/officeart/2005/8/layout/bProcess4"/>
    <dgm:cxn modelId="{4835F111-B06B-40B0-91DC-E94190DFE221}" type="presParOf" srcId="{4EAB92C6-D088-4BC9-91F6-B2978F3D4E85}" destId="{24F3143B-F6CE-4862-8D4D-85AF2EBC0DFE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74B9B0-7C2C-4B0C-9B84-BF909483CBCB}">
      <dsp:nvSpPr>
        <dsp:cNvPr id="0" name=""/>
        <dsp:cNvSpPr/>
      </dsp:nvSpPr>
      <dsp:spPr>
        <a:xfrm rot="5400000">
          <a:off x="40707" y="734143"/>
          <a:ext cx="1143113" cy="138239"/>
        </a:xfrm>
        <a:prstGeom prst="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3C5E80-FAF2-4654-9D70-6B8E0E7081C2}">
      <dsp:nvSpPr>
        <dsp:cNvPr id="0" name=""/>
        <dsp:cNvSpPr/>
      </dsp:nvSpPr>
      <dsp:spPr>
        <a:xfrm>
          <a:off x="300621" y="100"/>
          <a:ext cx="1535999" cy="92159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0" kern="1200"/>
            <a:t>Load Balancer</a:t>
          </a:r>
          <a:endParaRPr lang="en-US" sz="1400" kern="1200"/>
        </a:p>
      </dsp:txBody>
      <dsp:txXfrm>
        <a:off x="327614" y="27093"/>
        <a:ext cx="1482013" cy="867613"/>
      </dsp:txXfrm>
    </dsp:sp>
    <dsp:sp modelId="{FCD070BB-E9DA-40D5-8C13-B254CC69939E}">
      <dsp:nvSpPr>
        <dsp:cNvPr id="0" name=""/>
        <dsp:cNvSpPr/>
      </dsp:nvSpPr>
      <dsp:spPr>
        <a:xfrm rot="5400000">
          <a:off x="40707" y="1886142"/>
          <a:ext cx="1143113" cy="138239"/>
        </a:xfrm>
        <a:prstGeom prst="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ACBD53-D527-4BF1-9B35-C36AAA17794F}">
      <dsp:nvSpPr>
        <dsp:cNvPr id="0" name=""/>
        <dsp:cNvSpPr/>
      </dsp:nvSpPr>
      <dsp:spPr>
        <a:xfrm>
          <a:off x="300621" y="1152100"/>
          <a:ext cx="1535999" cy="92159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0" kern="1200"/>
            <a:t>Web Server</a:t>
          </a:r>
          <a:endParaRPr lang="en-US" sz="1400" kern="1200"/>
        </a:p>
      </dsp:txBody>
      <dsp:txXfrm>
        <a:off x="327614" y="1179093"/>
        <a:ext cx="1482013" cy="867613"/>
      </dsp:txXfrm>
    </dsp:sp>
    <dsp:sp modelId="{5E1EB9D0-1C6A-4146-8E4A-9B921DBDE447}">
      <dsp:nvSpPr>
        <dsp:cNvPr id="0" name=""/>
        <dsp:cNvSpPr/>
      </dsp:nvSpPr>
      <dsp:spPr>
        <a:xfrm>
          <a:off x="616706" y="2462142"/>
          <a:ext cx="2033993" cy="138239"/>
        </a:xfrm>
        <a:prstGeom prst="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9E7EDE-BBFD-4711-992C-6A27C45A394D}">
      <dsp:nvSpPr>
        <dsp:cNvPr id="0" name=""/>
        <dsp:cNvSpPr/>
      </dsp:nvSpPr>
      <dsp:spPr>
        <a:xfrm>
          <a:off x="300621" y="2304099"/>
          <a:ext cx="1535999" cy="92159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0" kern="1200"/>
            <a:t>Application-BusinessLogic (Investment Pool Management)</a:t>
          </a:r>
          <a:endParaRPr lang="en-US" sz="1400" kern="1200"/>
        </a:p>
      </dsp:txBody>
      <dsp:txXfrm>
        <a:off x="327614" y="2331092"/>
        <a:ext cx="1482013" cy="867613"/>
      </dsp:txXfrm>
    </dsp:sp>
    <dsp:sp modelId="{B0DEF82B-8630-4EA8-A08A-FFC3AF89939B}">
      <dsp:nvSpPr>
        <dsp:cNvPr id="0" name=""/>
        <dsp:cNvSpPr/>
      </dsp:nvSpPr>
      <dsp:spPr>
        <a:xfrm rot="16200000">
          <a:off x="2083586" y="1886142"/>
          <a:ext cx="1143113" cy="138239"/>
        </a:xfrm>
        <a:prstGeom prst="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68847-4A8A-46DB-BD09-97D5FEFEF4D8}">
      <dsp:nvSpPr>
        <dsp:cNvPr id="0" name=""/>
        <dsp:cNvSpPr/>
      </dsp:nvSpPr>
      <dsp:spPr>
        <a:xfrm>
          <a:off x="2343500" y="2304099"/>
          <a:ext cx="1535999" cy="92159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0" kern="1200"/>
            <a:t>Database</a:t>
          </a:r>
          <a:endParaRPr lang="en-US" sz="1400" kern="1200"/>
        </a:p>
      </dsp:txBody>
      <dsp:txXfrm>
        <a:off x="2370493" y="2331092"/>
        <a:ext cx="1482013" cy="867613"/>
      </dsp:txXfrm>
    </dsp:sp>
    <dsp:sp modelId="{FBD6410B-645C-4FCF-94E0-2296D1AEA83E}">
      <dsp:nvSpPr>
        <dsp:cNvPr id="0" name=""/>
        <dsp:cNvSpPr/>
      </dsp:nvSpPr>
      <dsp:spPr>
        <a:xfrm rot="16200000">
          <a:off x="2083586" y="734143"/>
          <a:ext cx="1143113" cy="138239"/>
        </a:xfrm>
        <a:prstGeom prst="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C873CA-0A62-45D8-B7BF-A5A4846811EC}">
      <dsp:nvSpPr>
        <dsp:cNvPr id="0" name=""/>
        <dsp:cNvSpPr/>
      </dsp:nvSpPr>
      <dsp:spPr>
        <a:xfrm>
          <a:off x="2343500" y="1152100"/>
          <a:ext cx="1535999" cy="92159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0" kern="1200"/>
            <a:t>Message Queue</a:t>
          </a:r>
          <a:endParaRPr lang="en-US" sz="1400" kern="1200"/>
        </a:p>
      </dsp:txBody>
      <dsp:txXfrm>
        <a:off x="2370493" y="1179093"/>
        <a:ext cx="1482013" cy="867613"/>
      </dsp:txXfrm>
    </dsp:sp>
    <dsp:sp modelId="{679281D5-9B08-4AA9-81BD-67EF0CE20608}">
      <dsp:nvSpPr>
        <dsp:cNvPr id="0" name=""/>
        <dsp:cNvSpPr/>
      </dsp:nvSpPr>
      <dsp:spPr>
        <a:xfrm rot="1689680">
          <a:off x="2506779" y="754091"/>
          <a:ext cx="2506611" cy="138239"/>
        </a:xfrm>
        <a:prstGeom prst="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45A79D-D91C-4E66-9F9C-F7C5589B1BC4}">
      <dsp:nvSpPr>
        <dsp:cNvPr id="0" name=""/>
        <dsp:cNvSpPr/>
      </dsp:nvSpPr>
      <dsp:spPr>
        <a:xfrm>
          <a:off x="2343500" y="100"/>
          <a:ext cx="1535999" cy="92159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0" kern="1200"/>
            <a:t>Data Processing Services</a:t>
          </a:r>
          <a:endParaRPr lang="en-US" sz="1400" kern="1200"/>
        </a:p>
      </dsp:txBody>
      <dsp:txXfrm>
        <a:off x="2370493" y="27093"/>
        <a:ext cx="1482013" cy="867613"/>
      </dsp:txXfrm>
    </dsp:sp>
    <dsp:sp modelId="{24F3143B-F6CE-4862-8D4D-85AF2EBC0DFE}">
      <dsp:nvSpPr>
        <dsp:cNvPr id="0" name=""/>
        <dsp:cNvSpPr/>
      </dsp:nvSpPr>
      <dsp:spPr>
        <a:xfrm>
          <a:off x="4557827" y="1187554"/>
          <a:ext cx="1535999" cy="921599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0" kern="1200"/>
            <a:t>Frontend/UI</a:t>
          </a:r>
          <a:endParaRPr lang="en-US" sz="1400" kern="1200"/>
        </a:p>
      </dsp:txBody>
      <dsp:txXfrm>
        <a:off x="4584820" y="1214547"/>
        <a:ext cx="1482013" cy="8676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Khaledul_Shuvo Islam</dc:creator>
  <cp:keywords/>
  <dc:description/>
  <cp:lastModifiedBy>Khaledul_Shuvo Islam</cp:lastModifiedBy>
  <cp:revision>1</cp:revision>
  <dcterms:created xsi:type="dcterms:W3CDTF">2023-10-19T18:22:00Z</dcterms:created>
  <dcterms:modified xsi:type="dcterms:W3CDTF">2023-10-19T18:30:00Z</dcterms:modified>
</cp:coreProperties>
</file>