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2C" w14:textId="12533970" w:rsidR="00AC6701" w:rsidRPr="00876B9A" w:rsidRDefault="00AC6701" w:rsidP="00876B9A">
      <w:pPr>
        <w:pStyle w:val="Title"/>
        <w:rPr>
          <w:rFonts w:ascii="Segoe UI" w:hAnsi="Segoe UI" w:cs="Segoe UI"/>
        </w:rPr>
      </w:pPr>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$50K/yr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515216">
      <w:pPr>
        <w:ind w:left="360"/>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515216">
      <w:pPr>
        <w:ind w:left="360"/>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515216">
      <w:pPr>
        <w:ind w:left="360"/>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515216">
      <w:pPr>
        <w:ind w:left="1080"/>
        <w:rPr>
          <w:rFonts w:ascii="Segoe UI" w:hAnsi="Segoe UI" w:cs="Segoe UI"/>
        </w:rPr>
      </w:pPr>
      <w:r w:rsidRPr="00876B9A">
        <w:rPr>
          <w:rFonts w:ascii="Segoe UI" w:hAnsi="Segoe UI" w:cs="Segoe UI"/>
        </w:rPr>
        <w:t>Standard Scaling</w:t>
      </w:r>
    </w:p>
    <w:p w14:paraId="18AB01FB" w14:textId="77777777" w:rsidR="00AC6701" w:rsidRPr="00876B9A" w:rsidRDefault="00AC6701" w:rsidP="00515216">
      <w:pPr>
        <w:ind w:left="1080"/>
        <w:rPr>
          <w:rFonts w:ascii="Segoe UI" w:hAnsi="Segoe UI" w:cs="Segoe UI"/>
        </w:rPr>
      </w:pPr>
      <w:r w:rsidRPr="00876B9A">
        <w:rPr>
          <w:rFonts w:ascii="Segoe UI" w:hAnsi="Segoe UI" w:cs="Segoe UI"/>
        </w:rPr>
        <w:t>Min-Max Scaling</w:t>
      </w:r>
    </w:p>
    <w:p w14:paraId="7377B958" w14:textId="77777777" w:rsidR="00AC6701" w:rsidRPr="00876B9A" w:rsidRDefault="00AC6701" w:rsidP="00515216">
      <w:pPr>
        <w:ind w:left="360"/>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176999">
      <w:pPr>
        <w:ind w:left="360"/>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176999">
      <w:pPr>
        <w:ind w:left="360"/>
        <w:rPr>
          <w:rFonts w:ascii="Segoe UI" w:hAnsi="Segoe UI" w:cs="Segoe UI"/>
        </w:rPr>
      </w:pPr>
      <w:r w:rsidRPr="00876B9A">
        <w:rPr>
          <w:rFonts w:ascii="Segoe UI" w:hAnsi="Segoe UI" w:cs="Segoe UI"/>
        </w:rPr>
        <w:t>Use Label Encoding for categorical variables with more than 5 categories.</w:t>
      </w:r>
    </w:p>
    <w:p w14:paraId="5418262A" w14:textId="77777777" w:rsidR="00AC6701" w:rsidRPr="00876B9A" w:rsidRDefault="00AC6701" w:rsidP="00176999">
      <w:pPr>
        <w:ind w:left="360"/>
        <w:rPr>
          <w:rFonts w:ascii="Segoe UI" w:hAnsi="Segoe UI" w:cs="Segoe UI"/>
        </w:rPr>
      </w:pPr>
      <w:r w:rsidRPr="00876B9A">
        <w:rPr>
          <w:rFonts w:ascii="Segoe UI" w:hAnsi="Segoe UI" w:cs="Segoe UI"/>
        </w:rPr>
        <w:t>Discuss the pros and cons of One-Hot Encoding and Label Encoding.</w:t>
      </w:r>
    </w:p>
    <w:p w14:paraId="3D7CFC04" w14:textId="77777777" w:rsidR="00AC6701" w:rsidRPr="00876B9A" w:rsidRDefault="00AC6701" w:rsidP="00AC6701">
      <w:pPr>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28136A">
      <w:pPr>
        <w:ind w:left="360"/>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28136A">
      <w:pPr>
        <w:ind w:left="360"/>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FA73CE">
      <w:pPr>
        <w:ind w:left="360"/>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77777777" w:rsidR="00AC6701" w:rsidRPr="00876B9A" w:rsidRDefault="00AC6701" w:rsidP="00FA73CE">
      <w:pPr>
        <w:ind w:left="360"/>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sectPr w:rsidR="00AC6701"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567875">
    <w:abstractNumId w:val="4"/>
  </w:num>
  <w:num w:numId="2" w16cid:durableId="1573855315">
    <w:abstractNumId w:val="1"/>
  </w:num>
  <w:num w:numId="3" w16cid:durableId="851728620">
    <w:abstractNumId w:val="8"/>
  </w:num>
  <w:num w:numId="4" w16cid:durableId="859123198">
    <w:abstractNumId w:val="5"/>
  </w:num>
  <w:num w:numId="5" w16cid:durableId="160002273">
    <w:abstractNumId w:val="6"/>
  </w:num>
  <w:num w:numId="6" w16cid:durableId="1168525138">
    <w:abstractNumId w:val="7"/>
  </w:num>
  <w:num w:numId="7" w16cid:durableId="1775125136">
    <w:abstractNumId w:val="11"/>
  </w:num>
  <w:num w:numId="8" w16cid:durableId="759642667">
    <w:abstractNumId w:val="0"/>
  </w:num>
  <w:num w:numId="9" w16cid:durableId="1599825390">
    <w:abstractNumId w:val="9"/>
  </w:num>
  <w:num w:numId="10" w16cid:durableId="193344047">
    <w:abstractNumId w:val="3"/>
  </w:num>
  <w:num w:numId="11" w16cid:durableId="81414130">
    <w:abstractNumId w:val="13"/>
  </w:num>
  <w:num w:numId="12" w16cid:durableId="1833719006">
    <w:abstractNumId w:val="10"/>
  </w:num>
  <w:num w:numId="13" w16cid:durableId="368383245">
    <w:abstractNumId w:val="2"/>
  </w:num>
  <w:num w:numId="14" w16cid:durableId="1621885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176999"/>
    <w:rsid w:val="001E2199"/>
    <w:rsid w:val="0028136A"/>
    <w:rsid w:val="003676AB"/>
    <w:rsid w:val="004B0CB8"/>
    <w:rsid w:val="00515216"/>
    <w:rsid w:val="0060338A"/>
    <w:rsid w:val="00664AFE"/>
    <w:rsid w:val="00876B9A"/>
    <w:rsid w:val="00916957"/>
    <w:rsid w:val="00AC6701"/>
    <w:rsid w:val="00FA73C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Khaleel Shaik</cp:lastModifiedBy>
  <cp:revision>7</cp:revision>
  <dcterms:created xsi:type="dcterms:W3CDTF">2024-04-01T15:14:00Z</dcterms:created>
  <dcterms:modified xsi:type="dcterms:W3CDTF">2024-11-10T07:37:00Z</dcterms:modified>
</cp:coreProperties>
</file>