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Statistical Appendix: Segment Information</w:t>
      </w:r>
    </w:p>
    <w:p>
      <w:pPr>
        <w:pStyle w:val="Normal"/>
      </w:pPr>
      <w:r>
        <w:t xml:space="preserve">Segments are contiguous year intervals. Joinpoint years are the internal segment boundaries (end-year of each segment except the last).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S3. Joinpoint segments and APC (95% CI) for each series.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2"/>
        <w:gridCol w:w="1462"/>
        <w:gridCol w:w="2123"/>
        <w:gridCol w:w="1512"/>
        <w:gridCol w:w="1316"/>
        <w:gridCol w:w="1255"/>
        <w:gridCol w:w="260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series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k_selected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segment_number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Segment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seg_start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seg_end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APC_CI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AKI_20_44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2010–2016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3.87 (2.17 to 5.61)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AKI_20_44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2016–2020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10.82 (2.73 to 19.54)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AKI_20_44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2020–2025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 (-10.25 to 10.58)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AKI_45_64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2010–2020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 (1.20 to 4.70)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AKI_45_64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2020–2025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-1.11 (-10.23 to 8.95)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2010–2020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 (-2.06 to 0.84)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2020–2025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 (-5.51 to 9.74)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2010–2025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-1.64 (-3.16 to -0.10)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AKI_Sepsis_20_44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2010–2020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5.68 (3.93 to 7.45)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AKI_Sepsis_20_44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2020–2025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(-9.66 to 12.71)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AKI_Sepsis_45_64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2010–2020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3.95 (2.37 to 5.55)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AKI_Sepsis_45_64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2020–2025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 (-9.86 to 9.31)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AKI_Sepsis_65+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2010–2020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(-0.75 to 1.97)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AKI_Sepsis_65+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2020–2025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 (-4.03 to 12.54)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AKI_Sepsis_&lt;20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2010–2025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-8.27 (-24.59 to 11.59)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Sepsis_20_44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2010–2020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3.63 (2.49 to 4.78)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Sepsis_20_44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2020–2025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-7.51 (-12.30 to -2.45)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Sepsis_45_64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2010–2019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 (1.24 to 2.41)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Sepsis_45_64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2019–2025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-3.06 (-8.44 to 2.63)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Sepsis_65+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2010–2019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 (0.13 to 1.34)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Sepsis_65+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2019–2025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 (-4.71 to 2.10)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Sepsis_&lt;20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-6.37 (-8.02 to -4.69)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Sepsis_&lt;20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2014–2021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 (-3.93 to 0.67)</w:t>
            </w:r>
          </w:p>
        </w:tc>
      </w:tr>
      <w:tr>
        <w:trPr>
          <w:trHeight w:val="617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Sepsis_&lt;20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2021–2025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-0.86 (-7.47 to 6.23)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S4. Joinpoint years implied by selected model (k_selected).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2"/>
        <w:gridCol w:w="1462"/>
        <w:gridCol w:w="1512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series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k_selected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join_years</w:t>
            </w:r>
          </w:p>
        </w:tc>
      </w:tr>
      <w:tr>
        <w:trPr>
          <w:trHeight w:val="61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AKI_20_44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2016, 2020</w:t>
            </w:r>
          </w:p>
        </w:tc>
      </w:tr>
      <w:tr>
        <w:trPr>
          <w:trHeight w:val="61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AKI_45_64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</w:tr>
      <w:tr>
        <w:trPr>
          <w:trHeight w:val="61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</w:tr>
      <w:tr>
        <w:trPr>
          <w:trHeight w:val="61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AKI_Sepsis_20_44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AKI_Sepsis_45_64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AKI_Sepsis_65+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AKI_Sepsis_&lt;20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Sepsis_20_44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Sepsis_45_64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Sepsis_65+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</w:tr>
      <w:tr>
        <w:trPr>
          <w:trHeight w:val="615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Sepsis_&lt;20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2014, 2021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2026-02-23T23:20:00Z</dcterms:modified>
  <cp:category/>
</cp:coreProperties>
</file>