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130BF" w14:textId="77777777" w:rsidR="00143185" w:rsidRPr="00400D32" w:rsidRDefault="00143185" w:rsidP="00143185">
      <w:pPr>
        <w:jc w:val="center"/>
        <w:rPr>
          <w:b/>
          <w:bCs/>
          <w:color w:val="2E74B5" w:themeColor="accent1" w:themeShade="BF"/>
          <w:sz w:val="32"/>
          <w:szCs w:val="32"/>
        </w:rPr>
      </w:pPr>
      <w:r w:rsidRPr="00400D32">
        <w:rPr>
          <w:b/>
          <w:bCs/>
          <w:color w:val="2E74B5" w:themeColor="accent1" w:themeShade="BF"/>
          <w:sz w:val="32"/>
          <w:szCs w:val="32"/>
        </w:rPr>
        <w:t>EE 390 Lab Project</w:t>
      </w:r>
    </w:p>
    <w:p w14:paraId="68980266" w14:textId="77777777" w:rsidR="00143185" w:rsidRPr="00400D32" w:rsidRDefault="00143185" w:rsidP="00143185">
      <w:pPr>
        <w:jc w:val="center"/>
        <w:rPr>
          <w:b/>
          <w:bCs/>
          <w:color w:val="2E74B5" w:themeColor="accent1" w:themeShade="BF"/>
          <w:sz w:val="32"/>
          <w:szCs w:val="32"/>
        </w:rPr>
      </w:pPr>
      <w:r>
        <w:rPr>
          <w:b/>
          <w:bCs/>
          <w:color w:val="2E74B5" w:themeColor="accent1" w:themeShade="BF"/>
          <w:sz w:val="32"/>
          <w:szCs w:val="32"/>
        </w:rPr>
        <w:t>Term 213</w:t>
      </w:r>
    </w:p>
    <w:p w14:paraId="2AA0FC4A" w14:textId="77777777" w:rsidR="00143185" w:rsidRDefault="00143185" w:rsidP="00143185">
      <w:r>
        <w:t xml:space="preserve">In the lab project, you will be applying the knowledge acquired in this course to </w:t>
      </w:r>
      <w:r w:rsidRPr="00683AF5">
        <w:rPr>
          <w:highlight w:val="yellow"/>
        </w:rPr>
        <w:t>calculate basic reliability indices</w:t>
      </w:r>
      <w:r>
        <w:t xml:space="preserve"> commonly used to assess the performance of any power system, and signal processing concept.</w:t>
      </w:r>
    </w:p>
    <w:p w14:paraId="7CFB78AC" w14:textId="77777777" w:rsidR="00143185" w:rsidRDefault="00143185" w:rsidP="00143185">
      <w:pPr>
        <w:jc w:val="both"/>
        <w:rPr>
          <w:b/>
          <w:bCs/>
          <w:sz w:val="24"/>
          <w:szCs w:val="24"/>
        </w:rPr>
      </w:pPr>
      <w:r>
        <w:rPr>
          <w:b/>
          <w:bCs/>
          <w:sz w:val="24"/>
          <w:szCs w:val="24"/>
        </w:rPr>
        <w:t>The Complete code must</w:t>
      </w:r>
      <w:r w:rsidRPr="00806AA1">
        <w:rPr>
          <w:b/>
          <w:bCs/>
          <w:sz w:val="24"/>
          <w:szCs w:val="24"/>
        </w:rPr>
        <w:t xml:space="preserve"> be written in single assembly file.</w:t>
      </w:r>
    </w:p>
    <w:p w14:paraId="56515DDD" w14:textId="77777777" w:rsidR="00143185" w:rsidRDefault="00143185" w:rsidP="00143185">
      <w:pPr>
        <w:pStyle w:val="ListParagraph"/>
        <w:numPr>
          <w:ilvl w:val="0"/>
          <w:numId w:val="1"/>
        </w:numPr>
        <w:jc w:val="both"/>
        <w:rPr>
          <w:sz w:val="24"/>
          <w:szCs w:val="24"/>
        </w:rPr>
      </w:pPr>
      <w:r w:rsidRPr="00815C29">
        <w:rPr>
          <w:sz w:val="24"/>
          <w:szCs w:val="24"/>
        </w:rPr>
        <w:t>You must use small mode.</w:t>
      </w:r>
      <w:r>
        <w:rPr>
          <w:sz w:val="24"/>
          <w:szCs w:val="24"/>
        </w:rPr>
        <w:t xml:space="preserve"> (do not use tiny mode)</w:t>
      </w:r>
    </w:p>
    <w:p w14:paraId="0A8AB909" w14:textId="77777777" w:rsidR="00143185" w:rsidRDefault="00143185" w:rsidP="00143185">
      <w:pPr>
        <w:pStyle w:val="ListParagraph"/>
        <w:numPr>
          <w:ilvl w:val="0"/>
          <w:numId w:val="1"/>
        </w:numPr>
        <w:jc w:val="both"/>
        <w:rPr>
          <w:sz w:val="24"/>
          <w:szCs w:val="24"/>
        </w:rPr>
      </w:pPr>
      <w:r>
        <w:rPr>
          <w:sz w:val="24"/>
          <w:szCs w:val="24"/>
        </w:rPr>
        <w:t>You must submit one asm file named yourname.asm that contains all parts</w:t>
      </w:r>
    </w:p>
    <w:p w14:paraId="06E94845" w14:textId="77777777" w:rsidR="00143185" w:rsidRPr="00E75080" w:rsidRDefault="00143185" w:rsidP="00143185">
      <w:pPr>
        <w:pStyle w:val="ListParagraph"/>
        <w:numPr>
          <w:ilvl w:val="0"/>
          <w:numId w:val="1"/>
        </w:numPr>
        <w:jc w:val="both"/>
        <w:rPr>
          <w:b/>
          <w:bCs/>
          <w:sz w:val="24"/>
          <w:szCs w:val="24"/>
          <w:highlight w:val="red"/>
        </w:rPr>
      </w:pPr>
      <w:r w:rsidRPr="00E75080">
        <w:rPr>
          <w:b/>
          <w:bCs/>
          <w:sz w:val="24"/>
          <w:szCs w:val="24"/>
          <w:highlight w:val="red"/>
        </w:rPr>
        <w:t>Your first line of code must start from address 0h.</w:t>
      </w:r>
    </w:p>
    <w:p w14:paraId="3E8622CF" w14:textId="77777777" w:rsidR="00143185" w:rsidRPr="00F21642" w:rsidRDefault="00143185" w:rsidP="00143185">
      <w:pPr>
        <w:pStyle w:val="ListParagraph"/>
        <w:numPr>
          <w:ilvl w:val="0"/>
          <w:numId w:val="1"/>
        </w:numPr>
        <w:jc w:val="both"/>
        <w:rPr>
          <w:sz w:val="24"/>
          <w:szCs w:val="24"/>
        </w:rPr>
      </w:pPr>
      <w:r w:rsidRPr="00E75080">
        <w:rPr>
          <w:sz w:val="24"/>
          <w:szCs w:val="24"/>
          <w:highlight w:val="red"/>
        </w:rPr>
        <w:t>Your ORG for all matrices must be in the first lines</w:t>
      </w:r>
      <w:r>
        <w:rPr>
          <w:sz w:val="24"/>
          <w:szCs w:val="24"/>
        </w:rPr>
        <w:t xml:space="preserve"> of your assembly code (not saved at 0h)</w:t>
      </w:r>
    </w:p>
    <w:p w14:paraId="3AF22B54" w14:textId="77777777" w:rsidR="00143185" w:rsidRDefault="00143185" w:rsidP="00143185">
      <w:pPr>
        <w:pStyle w:val="ListParagraph"/>
        <w:numPr>
          <w:ilvl w:val="0"/>
          <w:numId w:val="1"/>
        </w:numPr>
        <w:jc w:val="both"/>
        <w:rPr>
          <w:sz w:val="24"/>
          <w:szCs w:val="24"/>
        </w:rPr>
      </w:pPr>
      <w:r>
        <w:rPr>
          <w:sz w:val="24"/>
          <w:szCs w:val="24"/>
        </w:rPr>
        <w:t>Your data must be stored using DB in addresses given</w:t>
      </w:r>
    </w:p>
    <w:p w14:paraId="7774FDF8" w14:textId="77777777" w:rsidR="00143185" w:rsidRDefault="00143185" w:rsidP="00143185">
      <w:pPr>
        <w:pStyle w:val="ListParagraph"/>
        <w:numPr>
          <w:ilvl w:val="0"/>
          <w:numId w:val="1"/>
        </w:numPr>
        <w:jc w:val="both"/>
        <w:rPr>
          <w:sz w:val="24"/>
          <w:szCs w:val="24"/>
        </w:rPr>
      </w:pPr>
      <w:r>
        <w:rPr>
          <w:sz w:val="24"/>
          <w:szCs w:val="24"/>
        </w:rPr>
        <w:t>Do not change the Data from their required location in ROM</w:t>
      </w:r>
    </w:p>
    <w:p w14:paraId="5E4005BC" w14:textId="77777777" w:rsidR="00143185" w:rsidRDefault="00143185" w:rsidP="00143185">
      <w:pPr>
        <w:pStyle w:val="ListParagraph"/>
        <w:numPr>
          <w:ilvl w:val="0"/>
          <w:numId w:val="1"/>
        </w:numPr>
        <w:jc w:val="both"/>
        <w:rPr>
          <w:sz w:val="24"/>
          <w:szCs w:val="24"/>
        </w:rPr>
      </w:pPr>
      <w:r>
        <w:rPr>
          <w:sz w:val="24"/>
          <w:szCs w:val="24"/>
        </w:rPr>
        <w:t>Include sjmp $ so that I can run the program all at once</w:t>
      </w:r>
    </w:p>
    <w:p w14:paraId="5928D3D6" w14:textId="77777777" w:rsidR="00143185" w:rsidRDefault="00143185" w:rsidP="00143185">
      <w:pPr>
        <w:pStyle w:val="ListParagraph"/>
        <w:numPr>
          <w:ilvl w:val="0"/>
          <w:numId w:val="1"/>
        </w:numPr>
        <w:jc w:val="both"/>
        <w:rPr>
          <w:sz w:val="24"/>
          <w:szCs w:val="24"/>
        </w:rPr>
      </w:pPr>
      <w:r>
        <w:rPr>
          <w:sz w:val="24"/>
          <w:szCs w:val="24"/>
        </w:rPr>
        <w:t>If I cannot run all programs in one file, you will get zero even if you did all parts. It will be your job to put all the parts in 1 asm file and when I run it, all results are shown in External RAM.</w:t>
      </w:r>
    </w:p>
    <w:p w14:paraId="0E53B115" w14:textId="77777777" w:rsidR="00143185" w:rsidRDefault="00143185" w:rsidP="00143185">
      <w:pPr>
        <w:pStyle w:val="ListParagraph"/>
        <w:numPr>
          <w:ilvl w:val="0"/>
          <w:numId w:val="1"/>
        </w:numPr>
        <w:jc w:val="both"/>
        <w:rPr>
          <w:sz w:val="24"/>
          <w:szCs w:val="24"/>
        </w:rPr>
      </w:pPr>
      <w:r>
        <w:rPr>
          <w:sz w:val="24"/>
          <w:szCs w:val="24"/>
        </w:rPr>
        <w:t>No partial grades for incomplete parts.</w:t>
      </w:r>
    </w:p>
    <w:p w14:paraId="3BBD1B2A" w14:textId="77777777" w:rsidR="00143185" w:rsidRDefault="00143185" w:rsidP="00143185">
      <w:pPr>
        <w:jc w:val="both"/>
        <w:rPr>
          <w:b/>
          <w:bCs/>
          <w:sz w:val="24"/>
          <w:szCs w:val="24"/>
        </w:rPr>
      </w:pPr>
    </w:p>
    <w:p w14:paraId="60C7FE5C" w14:textId="77777777" w:rsidR="00143185" w:rsidRDefault="00143185" w:rsidP="00143185"/>
    <w:tbl>
      <w:tblPr>
        <w:tblStyle w:val="TableGrid"/>
        <w:tblW w:w="9292" w:type="dxa"/>
        <w:tblLook w:val="04A0" w:firstRow="1" w:lastRow="0" w:firstColumn="1" w:lastColumn="0" w:noHBand="0" w:noVBand="1"/>
      </w:tblPr>
      <w:tblGrid>
        <w:gridCol w:w="557"/>
        <w:gridCol w:w="4756"/>
        <w:gridCol w:w="3222"/>
        <w:gridCol w:w="757"/>
      </w:tblGrid>
      <w:tr w:rsidR="00143185" w14:paraId="2AFFEE1D" w14:textId="77777777" w:rsidTr="00E75080">
        <w:trPr>
          <w:trHeight w:val="356"/>
        </w:trPr>
        <w:tc>
          <w:tcPr>
            <w:tcW w:w="557" w:type="dxa"/>
          </w:tcPr>
          <w:p w14:paraId="73760309" w14:textId="77777777" w:rsidR="00143185" w:rsidRDefault="00143185" w:rsidP="00B036C1">
            <w:pPr>
              <w:jc w:val="both"/>
              <w:rPr>
                <w:sz w:val="24"/>
                <w:szCs w:val="24"/>
              </w:rPr>
            </w:pPr>
          </w:p>
        </w:tc>
        <w:tc>
          <w:tcPr>
            <w:tcW w:w="4756" w:type="dxa"/>
          </w:tcPr>
          <w:p w14:paraId="115F5487" w14:textId="77777777" w:rsidR="00143185" w:rsidRDefault="00143185" w:rsidP="00B036C1">
            <w:pPr>
              <w:jc w:val="center"/>
              <w:rPr>
                <w:sz w:val="24"/>
                <w:szCs w:val="24"/>
              </w:rPr>
            </w:pPr>
            <w:r>
              <w:rPr>
                <w:sz w:val="24"/>
                <w:szCs w:val="24"/>
              </w:rPr>
              <w:t>Operatio</w:t>
            </w:r>
            <w:r w:rsidRPr="00073D4D">
              <w:rPr>
                <w:sz w:val="24"/>
                <w:szCs w:val="24"/>
              </w:rPr>
              <w:t>n</w:t>
            </w:r>
          </w:p>
        </w:tc>
        <w:tc>
          <w:tcPr>
            <w:tcW w:w="3222" w:type="dxa"/>
          </w:tcPr>
          <w:p w14:paraId="113A7405" w14:textId="77777777" w:rsidR="00143185" w:rsidRDefault="00143185" w:rsidP="00B036C1">
            <w:pPr>
              <w:jc w:val="both"/>
              <w:rPr>
                <w:noProof/>
                <w:sz w:val="24"/>
                <w:szCs w:val="24"/>
              </w:rPr>
            </w:pPr>
            <w:r>
              <w:rPr>
                <w:noProof/>
                <w:sz w:val="24"/>
                <w:szCs w:val="24"/>
              </w:rPr>
              <w:t>Result (External Memory)</w:t>
            </w:r>
          </w:p>
        </w:tc>
        <w:tc>
          <w:tcPr>
            <w:tcW w:w="757" w:type="dxa"/>
            <w:shd w:val="clear" w:color="auto" w:fill="auto"/>
          </w:tcPr>
          <w:p w14:paraId="0A81A768" w14:textId="77777777" w:rsidR="00143185" w:rsidRPr="00E75080" w:rsidRDefault="00143185" w:rsidP="00B036C1">
            <w:pPr>
              <w:jc w:val="both"/>
              <w:rPr>
                <w:noProof/>
                <w:color w:val="000000" w:themeColor="text1"/>
                <w:sz w:val="24"/>
                <w:szCs w:val="24"/>
              </w:rPr>
            </w:pPr>
          </w:p>
        </w:tc>
      </w:tr>
      <w:tr w:rsidR="00143185" w14:paraId="4B05A7B2" w14:textId="77777777" w:rsidTr="00E75080">
        <w:trPr>
          <w:trHeight w:val="1411"/>
        </w:trPr>
        <w:tc>
          <w:tcPr>
            <w:tcW w:w="557" w:type="dxa"/>
          </w:tcPr>
          <w:p w14:paraId="375EA441" w14:textId="77777777" w:rsidR="00143185" w:rsidRDefault="00143185" w:rsidP="00B036C1">
            <w:pPr>
              <w:jc w:val="both"/>
              <w:rPr>
                <w:sz w:val="24"/>
                <w:szCs w:val="24"/>
              </w:rPr>
            </w:pPr>
            <w:r>
              <w:rPr>
                <w:sz w:val="24"/>
                <w:szCs w:val="24"/>
              </w:rPr>
              <w:t>1</w:t>
            </w:r>
          </w:p>
        </w:tc>
        <w:tc>
          <w:tcPr>
            <w:tcW w:w="4756" w:type="dxa"/>
          </w:tcPr>
          <w:p w14:paraId="44D023A9" w14:textId="77777777" w:rsidR="00143185" w:rsidRDefault="00143185" w:rsidP="00B036C1">
            <w:pPr>
              <w:jc w:val="both"/>
              <w:rPr>
                <w:sz w:val="24"/>
                <w:szCs w:val="24"/>
              </w:rPr>
            </w:pPr>
            <w:r>
              <w:rPr>
                <w:sz w:val="24"/>
                <w:szCs w:val="24"/>
              </w:rPr>
              <w:t>Transfer Matrices</w:t>
            </w:r>
          </w:p>
          <w:p w14:paraId="7FF4E042" w14:textId="77777777" w:rsidR="00143185" w:rsidRDefault="00143185" w:rsidP="00B036C1">
            <w:pPr>
              <w:jc w:val="both"/>
              <w:rPr>
                <w:sz w:val="24"/>
                <w:szCs w:val="24"/>
              </w:rPr>
            </w:pPr>
            <w:r>
              <w:rPr>
                <w:sz w:val="24"/>
                <w:szCs w:val="24"/>
              </w:rPr>
              <w:t>S</w:t>
            </w:r>
          </w:p>
          <w:p w14:paraId="704C4A52" w14:textId="77777777" w:rsidR="00143185" w:rsidRDefault="00143185" w:rsidP="00B036C1">
            <w:pPr>
              <w:jc w:val="both"/>
              <w:rPr>
                <w:sz w:val="24"/>
                <w:szCs w:val="24"/>
              </w:rPr>
            </w:pPr>
            <w:r>
              <w:rPr>
                <w:sz w:val="24"/>
                <w:szCs w:val="24"/>
              </w:rPr>
              <w:t>G</w:t>
            </w:r>
          </w:p>
          <w:p w14:paraId="39CC1FDB" w14:textId="77777777" w:rsidR="00143185" w:rsidRDefault="00143185" w:rsidP="00B036C1">
            <w:pPr>
              <w:jc w:val="both"/>
              <w:rPr>
                <w:sz w:val="24"/>
                <w:szCs w:val="24"/>
              </w:rPr>
            </w:pPr>
            <w:r>
              <w:rPr>
                <w:sz w:val="24"/>
                <w:szCs w:val="24"/>
              </w:rPr>
              <w:t>L</w:t>
            </w:r>
          </w:p>
        </w:tc>
        <w:tc>
          <w:tcPr>
            <w:tcW w:w="3222" w:type="dxa"/>
          </w:tcPr>
          <w:p w14:paraId="66EED5F8" w14:textId="77777777" w:rsidR="00143185" w:rsidRDefault="00143185" w:rsidP="00B036C1">
            <w:pPr>
              <w:jc w:val="both"/>
              <w:rPr>
                <w:sz w:val="24"/>
                <w:szCs w:val="24"/>
              </w:rPr>
            </w:pPr>
            <w:r>
              <w:rPr>
                <w:sz w:val="24"/>
                <w:szCs w:val="24"/>
              </w:rPr>
              <w:t>To locations</w:t>
            </w:r>
          </w:p>
          <w:p w14:paraId="73937AE2" w14:textId="77777777" w:rsidR="00143185" w:rsidRDefault="00143185" w:rsidP="00B036C1">
            <w:pPr>
              <w:jc w:val="both"/>
              <w:rPr>
                <w:sz w:val="24"/>
                <w:szCs w:val="24"/>
              </w:rPr>
            </w:pPr>
            <w:r>
              <w:rPr>
                <w:sz w:val="24"/>
                <w:szCs w:val="24"/>
              </w:rPr>
              <w:t>00H</w:t>
            </w:r>
          </w:p>
          <w:p w14:paraId="7BDE309A" w14:textId="77777777" w:rsidR="00143185" w:rsidRDefault="00143185" w:rsidP="00B036C1">
            <w:pPr>
              <w:jc w:val="both"/>
              <w:rPr>
                <w:sz w:val="24"/>
                <w:szCs w:val="24"/>
              </w:rPr>
            </w:pPr>
            <w:r>
              <w:rPr>
                <w:sz w:val="24"/>
                <w:szCs w:val="24"/>
              </w:rPr>
              <w:t>10H</w:t>
            </w:r>
          </w:p>
          <w:p w14:paraId="15FB7191" w14:textId="77777777" w:rsidR="00143185" w:rsidRDefault="00143185" w:rsidP="00B036C1">
            <w:pPr>
              <w:jc w:val="both"/>
              <w:rPr>
                <w:sz w:val="24"/>
                <w:szCs w:val="24"/>
              </w:rPr>
            </w:pPr>
            <w:r>
              <w:rPr>
                <w:sz w:val="24"/>
                <w:szCs w:val="24"/>
              </w:rPr>
              <w:t>20H</w:t>
            </w:r>
          </w:p>
        </w:tc>
        <w:tc>
          <w:tcPr>
            <w:tcW w:w="757" w:type="dxa"/>
            <w:shd w:val="clear" w:color="auto" w:fill="auto"/>
          </w:tcPr>
          <w:p w14:paraId="6A40979F" w14:textId="77777777" w:rsidR="00143185" w:rsidRPr="00E75080" w:rsidRDefault="00143185" w:rsidP="00B036C1">
            <w:pPr>
              <w:jc w:val="both"/>
              <w:rPr>
                <w:color w:val="000000" w:themeColor="text1"/>
                <w:sz w:val="24"/>
                <w:szCs w:val="24"/>
              </w:rPr>
            </w:pPr>
          </w:p>
        </w:tc>
      </w:tr>
      <w:tr w:rsidR="00143185" w14:paraId="323EF9C0" w14:textId="77777777" w:rsidTr="00E75080">
        <w:trPr>
          <w:trHeight w:val="356"/>
        </w:trPr>
        <w:tc>
          <w:tcPr>
            <w:tcW w:w="557" w:type="dxa"/>
          </w:tcPr>
          <w:p w14:paraId="32FF37F3" w14:textId="77777777" w:rsidR="00143185" w:rsidRDefault="00143185" w:rsidP="00B036C1">
            <w:pPr>
              <w:jc w:val="both"/>
              <w:rPr>
                <w:sz w:val="24"/>
                <w:szCs w:val="24"/>
              </w:rPr>
            </w:pPr>
            <w:r>
              <w:rPr>
                <w:sz w:val="24"/>
                <w:szCs w:val="24"/>
              </w:rPr>
              <w:t>2</w:t>
            </w:r>
          </w:p>
        </w:tc>
        <w:tc>
          <w:tcPr>
            <w:tcW w:w="4756" w:type="dxa"/>
          </w:tcPr>
          <w:p w14:paraId="0412286B" w14:textId="77777777" w:rsidR="00143185" w:rsidRDefault="00143185" w:rsidP="00B036C1">
            <w:pPr>
              <w:jc w:val="both"/>
              <w:rPr>
                <w:sz w:val="24"/>
                <w:szCs w:val="24"/>
              </w:rPr>
            </w:pPr>
            <w:r>
              <w:t>Calculate wind power output</w:t>
            </w:r>
          </w:p>
        </w:tc>
        <w:tc>
          <w:tcPr>
            <w:tcW w:w="3222" w:type="dxa"/>
          </w:tcPr>
          <w:p w14:paraId="47A53AC2" w14:textId="59E7C7B3" w:rsidR="00143185" w:rsidRDefault="00143185" w:rsidP="00B036C1">
            <w:pPr>
              <w:jc w:val="both"/>
              <w:rPr>
                <w:sz w:val="24"/>
                <w:szCs w:val="24"/>
              </w:rPr>
            </w:pPr>
            <w:r>
              <w:rPr>
                <w:sz w:val="24"/>
                <w:szCs w:val="24"/>
              </w:rPr>
              <w:t>Store Result at 50</w:t>
            </w:r>
            <w:r w:rsidRPr="003F303F">
              <w:rPr>
                <w:sz w:val="24"/>
                <w:szCs w:val="24"/>
                <w:vertAlign w:val="subscript"/>
              </w:rPr>
              <w:t>H</w:t>
            </w:r>
            <w:r w:rsidR="00FA65F9">
              <w:rPr>
                <w:sz w:val="24"/>
                <w:szCs w:val="24"/>
              </w:rPr>
              <w:t>-58H</w:t>
            </w:r>
          </w:p>
        </w:tc>
        <w:tc>
          <w:tcPr>
            <w:tcW w:w="757" w:type="dxa"/>
            <w:shd w:val="clear" w:color="auto" w:fill="auto"/>
          </w:tcPr>
          <w:p w14:paraId="28CBEC8F" w14:textId="77777777" w:rsidR="00143185" w:rsidRPr="00E75080" w:rsidRDefault="00143185" w:rsidP="00B036C1">
            <w:pPr>
              <w:jc w:val="both"/>
              <w:rPr>
                <w:color w:val="000000" w:themeColor="text1"/>
                <w:sz w:val="24"/>
                <w:szCs w:val="24"/>
              </w:rPr>
            </w:pPr>
          </w:p>
        </w:tc>
      </w:tr>
      <w:tr w:rsidR="00143185" w14:paraId="203FC98D" w14:textId="77777777" w:rsidTr="00E75080">
        <w:trPr>
          <w:trHeight w:val="248"/>
        </w:trPr>
        <w:tc>
          <w:tcPr>
            <w:tcW w:w="557" w:type="dxa"/>
          </w:tcPr>
          <w:p w14:paraId="34FFFF63" w14:textId="77777777" w:rsidR="00143185" w:rsidRDefault="00143185" w:rsidP="00B036C1">
            <w:pPr>
              <w:jc w:val="both"/>
              <w:rPr>
                <w:sz w:val="24"/>
                <w:szCs w:val="24"/>
              </w:rPr>
            </w:pPr>
            <w:r>
              <w:rPr>
                <w:sz w:val="24"/>
                <w:szCs w:val="24"/>
              </w:rPr>
              <w:t>3</w:t>
            </w:r>
          </w:p>
        </w:tc>
        <w:tc>
          <w:tcPr>
            <w:tcW w:w="4756" w:type="dxa"/>
          </w:tcPr>
          <w:p w14:paraId="5BF53B20" w14:textId="77777777" w:rsidR="00143185" w:rsidRDefault="00143185" w:rsidP="00B036C1">
            <w:pPr>
              <w:jc w:val="both"/>
              <w:rPr>
                <w:sz w:val="24"/>
                <w:szCs w:val="24"/>
              </w:rPr>
            </w:pPr>
            <w:r>
              <w:t>Calculate loss-of-load expectation (LOLE)</w:t>
            </w:r>
          </w:p>
        </w:tc>
        <w:tc>
          <w:tcPr>
            <w:tcW w:w="3222" w:type="dxa"/>
          </w:tcPr>
          <w:p w14:paraId="69EA235F" w14:textId="77777777" w:rsidR="00143185" w:rsidRDefault="00143185" w:rsidP="00B036C1">
            <w:pPr>
              <w:jc w:val="both"/>
              <w:rPr>
                <w:noProof/>
                <w:sz w:val="24"/>
                <w:szCs w:val="24"/>
              </w:rPr>
            </w:pPr>
            <w:r>
              <w:rPr>
                <w:sz w:val="24"/>
                <w:szCs w:val="24"/>
              </w:rPr>
              <w:t>Store Result at 60</w:t>
            </w:r>
            <w:r w:rsidRPr="003F303F">
              <w:rPr>
                <w:sz w:val="24"/>
                <w:szCs w:val="24"/>
                <w:vertAlign w:val="subscript"/>
              </w:rPr>
              <w:t>H</w:t>
            </w:r>
          </w:p>
        </w:tc>
        <w:tc>
          <w:tcPr>
            <w:tcW w:w="757" w:type="dxa"/>
            <w:shd w:val="clear" w:color="auto" w:fill="auto"/>
          </w:tcPr>
          <w:p w14:paraId="565BF12A" w14:textId="77777777" w:rsidR="00143185" w:rsidRPr="00E75080" w:rsidRDefault="00143185" w:rsidP="00B036C1">
            <w:pPr>
              <w:jc w:val="both"/>
              <w:rPr>
                <w:noProof/>
                <w:color w:val="000000" w:themeColor="text1"/>
                <w:sz w:val="24"/>
                <w:szCs w:val="24"/>
              </w:rPr>
            </w:pPr>
          </w:p>
        </w:tc>
      </w:tr>
      <w:tr w:rsidR="00143185" w14:paraId="6A23FFDD" w14:textId="77777777" w:rsidTr="00E75080">
        <w:trPr>
          <w:trHeight w:val="356"/>
        </w:trPr>
        <w:tc>
          <w:tcPr>
            <w:tcW w:w="557" w:type="dxa"/>
          </w:tcPr>
          <w:p w14:paraId="4A23F246" w14:textId="77777777" w:rsidR="00143185" w:rsidRDefault="00143185" w:rsidP="00B036C1">
            <w:pPr>
              <w:jc w:val="both"/>
              <w:rPr>
                <w:sz w:val="24"/>
                <w:szCs w:val="24"/>
              </w:rPr>
            </w:pPr>
            <w:r>
              <w:rPr>
                <w:sz w:val="24"/>
                <w:szCs w:val="24"/>
              </w:rPr>
              <w:t>4</w:t>
            </w:r>
          </w:p>
        </w:tc>
        <w:tc>
          <w:tcPr>
            <w:tcW w:w="4756" w:type="dxa"/>
          </w:tcPr>
          <w:p w14:paraId="60124F47" w14:textId="77777777" w:rsidR="00143185" w:rsidRDefault="00143185" w:rsidP="00B036C1">
            <w:pPr>
              <w:jc w:val="both"/>
              <w:rPr>
                <w:sz w:val="24"/>
                <w:szCs w:val="24"/>
              </w:rPr>
            </w:pPr>
            <w:r>
              <w:t>Calculate loss-of-load probability (LOLP)</w:t>
            </w:r>
          </w:p>
        </w:tc>
        <w:tc>
          <w:tcPr>
            <w:tcW w:w="3222" w:type="dxa"/>
          </w:tcPr>
          <w:p w14:paraId="39784D8E" w14:textId="77777777" w:rsidR="00143185" w:rsidRDefault="00143185" w:rsidP="00B036C1">
            <w:pPr>
              <w:jc w:val="both"/>
              <w:rPr>
                <w:noProof/>
                <w:sz w:val="24"/>
                <w:szCs w:val="24"/>
                <w:lang w:eastAsia="zh-TW"/>
              </w:rPr>
            </w:pPr>
            <w:r>
              <w:rPr>
                <w:sz w:val="24"/>
                <w:szCs w:val="24"/>
              </w:rPr>
              <w:t>Store Result at 70</w:t>
            </w:r>
            <w:r w:rsidRPr="003F303F">
              <w:rPr>
                <w:sz w:val="24"/>
                <w:szCs w:val="24"/>
                <w:vertAlign w:val="subscript"/>
              </w:rPr>
              <w:t>H</w:t>
            </w:r>
          </w:p>
        </w:tc>
        <w:tc>
          <w:tcPr>
            <w:tcW w:w="757" w:type="dxa"/>
            <w:shd w:val="clear" w:color="auto" w:fill="auto"/>
          </w:tcPr>
          <w:p w14:paraId="5744169A" w14:textId="77777777" w:rsidR="00143185" w:rsidRPr="00E75080" w:rsidRDefault="00143185" w:rsidP="00B036C1">
            <w:pPr>
              <w:jc w:val="both"/>
              <w:rPr>
                <w:noProof/>
                <w:color w:val="000000" w:themeColor="text1"/>
                <w:sz w:val="24"/>
                <w:szCs w:val="24"/>
                <w:lang w:eastAsia="zh-TW"/>
              </w:rPr>
            </w:pPr>
          </w:p>
        </w:tc>
      </w:tr>
      <w:tr w:rsidR="00143185" w14:paraId="1BE63D2F" w14:textId="77777777" w:rsidTr="00E75080">
        <w:trPr>
          <w:trHeight w:val="356"/>
        </w:trPr>
        <w:tc>
          <w:tcPr>
            <w:tcW w:w="557" w:type="dxa"/>
          </w:tcPr>
          <w:p w14:paraId="021BAD09" w14:textId="77777777" w:rsidR="00143185" w:rsidRDefault="00143185" w:rsidP="00B036C1">
            <w:pPr>
              <w:jc w:val="both"/>
              <w:rPr>
                <w:sz w:val="24"/>
                <w:szCs w:val="24"/>
              </w:rPr>
            </w:pPr>
            <w:r>
              <w:rPr>
                <w:sz w:val="24"/>
                <w:szCs w:val="24"/>
              </w:rPr>
              <w:t>5</w:t>
            </w:r>
          </w:p>
        </w:tc>
        <w:tc>
          <w:tcPr>
            <w:tcW w:w="4756" w:type="dxa"/>
          </w:tcPr>
          <w:p w14:paraId="7AC9ED62" w14:textId="77777777" w:rsidR="00143185" w:rsidRDefault="00143185" w:rsidP="00B036C1">
            <w:pPr>
              <w:jc w:val="both"/>
              <w:rPr>
                <w:sz w:val="24"/>
                <w:szCs w:val="24"/>
              </w:rPr>
            </w:pPr>
            <w:r>
              <w:t>Calculate total energy served (ES)</w:t>
            </w:r>
          </w:p>
        </w:tc>
        <w:tc>
          <w:tcPr>
            <w:tcW w:w="3222" w:type="dxa"/>
          </w:tcPr>
          <w:p w14:paraId="2FA4D4DF" w14:textId="77777777" w:rsidR="00143185" w:rsidRDefault="00143185" w:rsidP="00B036C1">
            <w:pPr>
              <w:jc w:val="both"/>
              <w:rPr>
                <w:sz w:val="24"/>
                <w:szCs w:val="24"/>
              </w:rPr>
            </w:pPr>
            <w:r>
              <w:rPr>
                <w:sz w:val="24"/>
                <w:szCs w:val="24"/>
              </w:rPr>
              <w:t>Store Result at 80</w:t>
            </w:r>
            <w:r w:rsidRPr="003F303F">
              <w:rPr>
                <w:sz w:val="24"/>
                <w:szCs w:val="24"/>
                <w:vertAlign w:val="subscript"/>
              </w:rPr>
              <w:t>H</w:t>
            </w:r>
            <w:r>
              <w:rPr>
                <w:sz w:val="24"/>
                <w:szCs w:val="24"/>
              </w:rPr>
              <w:t>- 81</w:t>
            </w:r>
            <w:r w:rsidRPr="003F303F">
              <w:rPr>
                <w:sz w:val="24"/>
                <w:szCs w:val="24"/>
                <w:vertAlign w:val="subscript"/>
              </w:rPr>
              <w:t>H</w:t>
            </w:r>
          </w:p>
        </w:tc>
        <w:tc>
          <w:tcPr>
            <w:tcW w:w="757" w:type="dxa"/>
            <w:shd w:val="clear" w:color="auto" w:fill="auto"/>
          </w:tcPr>
          <w:p w14:paraId="61873AC3" w14:textId="77777777" w:rsidR="00143185" w:rsidRPr="00E75080" w:rsidRDefault="00143185" w:rsidP="00B036C1">
            <w:pPr>
              <w:jc w:val="both"/>
              <w:rPr>
                <w:color w:val="000000" w:themeColor="text1"/>
                <w:sz w:val="24"/>
                <w:szCs w:val="24"/>
              </w:rPr>
            </w:pPr>
          </w:p>
        </w:tc>
      </w:tr>
      <w:tr w:rsidR="00F91CAD" w:rsidRPr="00F91CAD" w14:paraId="4B3F287F" w14:textId="77777777" w:rsidTr="00E75080">
        <w:trPr>
          <w:trHeight w:val="356"/>
        </w:trPr>
        <w:tc>
          <w:tcPr>
            <w:tcW w:w="557" w:type="dxa"/>
          </w:tcPr>
          <w:p w14:paraId="6AC5EE97" w14:textId="77777777" w:rsidR="00143185" w:rsidRPr="00F91CAD" w:rsidRDefault="00143185" w:rsidP="00B036C1">
            <w:pPr>
              <w:jc w:val="both"/>
              <w:rPr>
                <w:color w:val="000000" w:themeColor="text1"/>
                <w:sz w:val="24"/>
                <w:szCs w:val="24"/>
              </w:rPr>
            </w:pPr>
            <w:r w:rsidRPr="00F91CAD">
              <w:rPr>
                <w:color w:val="000000" w:themeColor="text1"/>
                <w:sz w:val="24"/>
                <w:szCs w:val="24"/>
              </w:rPr>
              <w:t>6</w:t>
            </w:r>
          </w:p>
        </w:tc>
        <w:tc>
          <w:tcPr>
            <w:tcW w:w="4756" w:type="dxa"/>
          </w:tcPr>
          <w:p w14:paraId="465F11BD" w14:textId="77777777" w:rsidR="00143185" w:rsidRPr="00F91CAD" w:rsidRDefault="00143185" w:rsidP="00B036C1">
            <w:pPr>
              <w:jc w:val="both"/>
              <w:rPr>
                <w:color w:val="000000" w:themeColor="text1"/>
                <w:sz w:val="24"/>
                <w:szCs w:val="24"/>
              </w:rPr>
            </w:pPr>
            <w:r w:rsidRPr="00F91CAD">
              <w:rPr>
                <w:color w:val="000000" w:themeColor="text1"/>
              </w:rPr>
              <w:t>Calculate total energy not served (ENS)</w:t>
            </w:r>
          </w:p>
        </w:tc>
        <w:tc>
          <w:tcPr>
            <w:tcW w:w="3222" w:type="dxa"/>
          </w:tcPr>
          <w:p w14:paraId="4838554E" w14:textId="77777777" w:rsidR="00143185" w:rsidRPr="00F91CAD" w:rsidRDefault="00143185" w:rsidP="00B036C1">
            <w:pPr>
              <w:jc w:val="both"/>
              <w:rPr>
                <w:color w:val="000000" w:themeColor="text1"/>
                <w:sz w:val="24"/>
                <w:szCs w:val="24"/>
              </w:rPr>
            </w:pPr>
            <w:r w:rsidRPr="00F91CAD">
              <w:rPr>
                <w:color w:val="000000" w:themeColor="text1"/>
                <w:sz w:val="24"/>
                <w:szCs w:val="24"/>
              </w:rPr>
              <w:t>Store Result at 91H -92H</w:t>
            </w:r>
          </w:p>
        </w:tc>
        <w:tc>
          <w:tcPr>
            <w:tcW w:w="757" w:type="dxa"/>
            <w:shd w:val="clear" w:color="auto" w:fill="auto"/>
          </w:tcPr>
          <w:p w14:paraId="342D5C6A" w14:textId="77777777" w:rsidR="00143185" w:rsidRPr="00E75080" w:rsidRDefault="00143185" w:rsidP="00B036C1">
            <w:pPr>
              <w:jc w:val="both"/>
              <w:rPr>
                <w:color w:val="000000" w:themeColor="text1"/>
                <w:sz w:val="24"/>
                <w:szCs w:val="24"/>
              </w:rPr>
            </w:pPr>
          </w:p>
        </w:tc>
      </w:tr>
    </w:tbl>
    <w:p w14:paraId="51016FBF" w14:textId="77777777" w:rsidR="00143185" w:rsidRPr="00F91CAD" w:rsidRDefault="00143185" w:rsidP="00143185">
      <w:pPr>
        <w:rPr>
          <w:color w:val="000000" w:themeColor="text1"/>
        </w:rPr>
      </w:pPr>
    </w:p>
    <w:p w14:paraId="3F28C389" w14:textId="77777777" w:rsidR="00143185" w:rsidRDefault="00143185" w:rsidP="00143185">
      <w:pPr>
        <w:rPr>
          <w:b/>
          <w:bCs/>
        </w:rPr>
      </w:pPr>
    </w:p>
    <w:p w14:paraId="19E22DBF" w14:textId="77777777" w:rsidR="00143185" w:rsidRDefault="00143185" w:rsidP="00143185">
      <w:pPr>
        <w:rPr>
          <w:b/>
          <w:bCs/>
        </w:rPr>
      </w:pPr>
      <w:r>
        <w:rPr>
          <w:noProof/>
        </w:rPr>
        <w:lastRenderedPageBreak/>
        <w:drawing>
          <wp:inline distT="0" distB="0" distL="0" distR="0" wp14:anchorId="728D4A19" wp14:editId="31609599">
            <wp:extent cx="5943600" cy="2447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47290"/>
                    </a:xfrm>
                    <a:prstGeom prst="rect">
                      <a:avLst/>
                    </a:prstGeom>
                  </pic:spPr>
                </pic:pic>
              </a:graphicData>
            </a:graphic>
          </wp:inline>
        </w:drawing>
      </w:r>
    </w:p>
    <w:p w14:paraId="1501BD19" w14:textId="77777777" w:rsidR="00143185" w:rsidRDefault="00143185" w:rsidP="00143185">
      <w:pPr>
        <w:rPr>
          <w:b/>
          <w:bCs/>
        </w:rPr>
      </w:pPr>
    </w:p>
    <w:p w14:paraId="7EC03135" w14:textId="77777777" w:rsidR="00143185" w:rsidRDefault="00143185" w:rsidP="00143185">
      <w:r>
        <w:t xml:space="preserve">Define five variables, VECTORS, VECTORG, VECTORL in ROM to store the input vectors S, G, L. </w:t>
      </w:r>
    </w:p>
    <w:p w14:paraId="2E2CC93F" w14:textId="77777777" w:rsidR="00143185" w:rsidRDefault="00143185" w:rsidP="00143185">
      <w:r>
        <w:t>ORG 20</w:t>
      </w:r>
      <w:r>
        <w:tab/>
        <w:t xml:space="preserve">h </w:t>
      </w:r>
    </w:p>
    <w:p w14:paraId="07314DA2" w14:textId="77777777" w:rsidR="00143185" w:rsidRDefault="00143185" w:rsidP="00143185">
      <w:r>
        <w:t xml:space="preserve">VECTORS: DB s1, s2, s3, s4, s5, s6, s7, s8, s9 </w:t>
      </w:r>
    </w:p>
    <w:p w14:paraId="097BE7DE" w14:textId="77777777" w:rsidR="00143185" w:rsidRDefault="00143185" w:rsidP="00143185">
      <w:pPr>
        <w:rPr>
          <w:rtl/>
        </w:rPr>
      </w:pPr>
      <w:r>
        <w:t>ORG 30H</w:t>
      </w:r>
    </w:p>
    <w:p w14:paraId="717AE2F9" w14:textId="77777777" w:rsidR="00143185" w:rsidRDefault="00143185" w:rsidP="00143185">
      <w:r>
        <w:t xml:space="preserve"> VECTORG: DB g1, g2, g3, g4, g5, g6, g7, g8, g9</w:t>
      </w:r>
    </w:p>
    <w:p w14:paraId="1262548F" w14:textId="77777777" w:rsidR="00143185" w:rsidRDefault="00143185" w:rsidP="00143185">
      <w:r>
        <w:t xml:space="preserve"> ORG 40H VECTORL: DB l1, l2, l3, l4, l5, l6, l7, l8, l9</w:t>
      </w:r>
    </w:p>
    <w:p w14:paraId="6152AD37" w14:textId="77777777" w:rsidR="00143185" w:rsidRPr="00C876B5" w:rsidRDefault="00143185" w:rsidP="00143185">
      <w:pPr>
        <w:rPr>
          <w:b/>
          <w:bCs/>
        </w:rPr>
      </w:pPr>
      <w:r w:rsidRPr="00C876B5">
        <w:rPr>
          <w:b/>
          <w:bCs/>
        </w:rPr>
        <w:t>Example:</w:t>
      </w:r>
    </w:p>
    <w:p w14:paraId="3BCC0AD2" w14:textId="77777777" w:rsidR="00143185" w:rsidRDefault="00143185" w:rsidP="00143185">
      <w:r>
        <w:rPr>
          <w:noProof/>
        </w:rPr>
        <w:drawing>
          <wp:inline distT="0" distB="0" distL="0" distR="0" wp14:anchorId="6157D370" wp14:editId="01576D1F">
            <wp:extent cx="5943600" cy="1491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91615"/>
                    </a:xfrm>
                    <a:prstGeom prst="rect">
                      <a:avLst/>
                    </a:prstGeom>
                  </pic:spPr>
                </pic:pic>
              </a:graphicData>
            </a:graphic>
          </wp:inline>
        </w:drawing>
      </w:r>
    </w:p>
    <w:p w14:paraId="0B44D2F0" w14:textId="32D62B31" w:rsidR="006E0580" w:rsidRDefault="00143185" w:rsidP="002319FF">
      <w:r>
        <w:t>S = [45 , 4 , 0 , 8 , 11 , 29 , 9 , 5 , 6]</w:t>
      </w:r>
    </w:p>
    <w:p w14:paraId="19DF33D2" w14:textId="0DABF444" w:rsidR="00143185" w:rsidRPr="006E0580" w:rsidRDefault="006E0580" w:rsidP="00143185">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ci</m:t>
              </m:r>
            </m:sub>
          </m:sSub>
          <m:r>
            <w:rPr>
              <w:rFonts w:ascii="Cambria Math" w:hAnsi="Cambria Math"/>
            </w:rPr>
            <m:t xml:space="preserve"> =5 m/s</m:t>
          </m:r>
        </m:oMath>
      </m:oMathPara>
    </w:p>
    <w:p w14:paraId="0D7BB467" w14:textId="478D2AB3" w:rsidR="006E0580" w:rsidRPr="006E0580" w:rsidRDefault="006E0580" w:rsidP="00143185">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xml:space="preserve">  =11 m/s</m:t>
          </m:r>
        </m:oMath>
      </m:oMathPara>
    </w:p>
    <w:p w14:paraId="537483A0" w14:textId="01E9DF69" w:rsidR="006E0580" w:rsidRPr="006E0580" w:rsidRDefault="006E0580" w:rsidP="00143185">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co</m:t>
              </m:r>
            </m:sub>
          </m:sSub>
          <m:r>
            <w:rPr>
              <w:rFonts w:ascii="Cambria Math" w:hAnsi="Cambria Math"/>
            </w:rPr>
            <m:t>=25 m/s</m:t>
          </m:r>
        </m:oMath>
      </m:oMathPara>
    </w:p>
    <w:p w14:paraId="22D3B610" w14:textId="77777777" w:rsidR="00143185" w:rsidRDefault="00143185" w:rsidP="00143185">
      <w:r>
        <w:t>Initializtion:</w:t>
      </w:r>
    </w:p>
    <w:p w14:paraId="2EFC5530" w14:textId="77777777" w:rsidR="00143185" w:rsidRDefault="00143185" w:rsidP="00143185">
      <w:r>
        <w:t>ORG 20H</w:t>
      </w:r>
    </w:p>
    <w:p w14:paraId="00A2A25B" w14:textId="0EB78E2E" w:rsidR="00143185" w:rsidRDefault="00143185" w:rsidP="002319FF">
      <w:r w:rsidRPr="00DD212F">
        <w:lastRenderedPageBreak/>
        <w:t>MATRIXS: DB 45, 4, 0, 8, 11, 29, 9, 5, 6</w:t>
      </w:r>
    </w:p>
    <w:p w14:paraId="7A3B20F2" w14:textId="77777777" w:rsidR="00143185" w:rsidRPr="006E0580" w:rsidRDefault="00143185" w:rsidP="00143185">
      <w:pPr>
        <w:rPr>
          <w:b/>
          <w:bCs/>
        </w:rPr>
      </w:pPr>
      <w:r w:rsidRPr="006E0580">
        <w:rPr>
          <w:b/>
          <w:bCs/>
        </w:rPr>
        <w:t xml:space="preserve">Result after execution of code </w:t>
      </w:r>
    </w:p>
    <w:p w14:paraId="21D83C00" w14:textId="0AE7B4F0" w:rsidR="00BD2642" w:rsidRDefault="00143185" w:rsidP="002319FF">
      <w:r>
        <w:t>At 50H</w:t>
      </w:r>
      <w:r w:rsidR="006E0580">
        <w:t xml:space="preserve"> onwards</w:t>
      </w:r>
      <w:r>
        <w:t xml:space="preserve">: </w:t>
      </w:r>
      <w:r w:rsidRPr="006E0580">
        <w:rPr>
          <w:highlight w:val="yellow"/>
        </w:rPr>
        <w:t>0H 0H 0H 19H 32H 0H 21H 0H 8H</w:t>
      </w:r>
    </w:p>
    <w:tbl>
      <w:tblPr>
        <w:tblStyle w:val="TableGrid"/>
        <w:tblW w:w="0" w:type="auto"/>
        <w:tblLook w:val="04A0" w:firstRow="1" w:lastRow="0" w:firstColumn="1" w:lastColumn="0" w:noHBand="0" w:noVBand="1"/>
      </w:tblPr>
      <w:tblGrid>
        <w:gridCol w:w="4675"/>
        <w:gridCol w:w="4675"/>
      </w:tblGrid>
      <w:tr w:rsidR="002319FF" w14:paraId="4DCF6227" w14:textId="77777777" w:rsidTr="00BD2642">
        <w:tc>
          <w:tcPr>
            <w:tcW w:w="4675" w:type="dxa"/>
          </w:tcPr>
          <w:p w14:paraId="649B3552" w14:textId="5263B969" w:rsidR="00BD2642" w:rsidRDefault="00BD2642" w:rsidP="00143185">
            <w:r w:rsidRPr="00BD2642">
              <w:drawing>
                <wp:inline distT="0" distB="0" distL="0" distR="0" wp14:anchorId="56CCD207" wp14:editId="394ECB33">
                  <wp:extent cx="2740488" cy="228056"/>
                  <wp:effectExtent l="0" t="0" r="317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4411" b="54583"/>
                          <a:stretch/>
                        </pic:blipFill>
                        <pic:spPr bwMode="auto">
                          <a:xfrm>
                            <a:off x="0" y="0"/>
                            <a:ext cx="2769038" cy="230432"/>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315966F4" w14:textId="06295C44" w:rsidR="00BD2642" w:rsidRDefault="002319FF" w:rsidP="00143185">
            <w:r w:rsidRPr="002319FF">
              <w:drawing>
                <wp:inline distT="0" distB="0" distL="0" distR="0" wp14:anchorId="7BC548FC" wp14:editId="6BF0C4B7">
                  <wp:extent cx="2776042" cy="250371"/>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9332" b="20644"/>
                          <a:stretch/>
                        </pic:blipFill>
                        <pic:spPr bwMode="auto">
                          <a:xfrm>
                            <a:off x="0" y="0"/>
                            <a:ext cx="2828346" cy="255088"/>
                          </a:xfrm>
                          <a:prstGeom prst="rect">
                            <a:avLst/>
                          </a:prstGeom>
                          <a:ln>
                            <a:noFill/>
                          </a:ln>
                          <a:extLst>
                            <a:ext uri="{53640926-AAD7-44D8-BBD7-CCE9431645EC}">
                              <a14:shadowObscured xmlns:a14="http://schemas.microsoft.com/office/drawing/2010/main"/>
                            </a:ext>
                          </a:extLst>
                        </pic:spPr>
                      </pic:pic>
                    </a:graphicData>
                  </a:graphic>
                </wp:inline>
              </w:drawing>
            </w:r>
          </w:p>
        </w:tc>
      </w:tr>
    </w:tbl>
    <w:p w14:paraId="5C7AC3F5" w14:textId="76151A6D" w:rsidR="00143185" w:rsidRDefault="00143185" w:rsidP="00143185"/>
    <w:tbl>
      <w:tblPr>
        <w:tblStyle w:val="TableGrid"/>
        <w:tblW w:w="0" w:type="auto"/>
        <w:tblLook w:val="04A0" w:firstRow="1" w:lastRow="0" w:firstColumn="1" w:lastColumn="0" w:noHBand="0" w:noVBand="1"/>
      </w:tblPr>
      <w:tblGrid>
        <w:gridCol w:w="9350"/>
      </w:tblGrid>
      <w:tr w:rsidR="002319FF" w14:paraId="19962C76" w14:textId="77777777" w:rsidTr="002319FF">
        <w:tc>
          <w:tcPr>
            <w:tcW w:w="9350" w:type="dxa"/>
          </w:tcPr>
          <w:p w14:paraId="2BF964A1" w14:textId="3E237AD6" w:rsidR="002319FF" w:rsidRDefault="002319FF" w:rsidP="00143185">
            <w:r w:rsidRPr="002319FF">
              <w:drawing>
                <wp:inline distT="0" distB="0" distL="0" distR="0" wp14:anchorId="722C442C" wp14:editId="2740436C">
                  <wp:extent cx="4753638" cy="20005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3638" cy="200053"/>
                          </a:xfrm>
                          <a:prstGeom prst="rect">
                            <a:avLst/>
                          </a:prstGeom>
                        </pic:spPr>
                      </pic:pic>
                    </a:graphicData>
                  </a:graphic>
                </wp:inline>
              </w:drawing>
            </w:r>
          </w:p>
        </w:tc>
      </w:tr>
    </w:tbl>
    <w:p w14:paraId="22A3AD21" w14:textId="77777777" w:rsidR="002319FF" w:rsidRDefault="002319FF" w:rsidP="00143185"/>
    <w:p w14:paraId="6CBC6285" w14:textId="77777777" w:rsidR="00143185" w:rsidRDefault="00143185" w:rsidP="00143185">
      <w:pPr>
        <w:rPr>
          <w:b/>
          <w:bCs/>
        </w:rPr>
      </w:pPr>
      <w:r w:rsidRPr="009C0503">
        <w:rPr>
          <w:b/>
          <w:bCs/>
        </w:rPr>
        <w:t>Example:</w:t>
      </w:r>
    </w:p>
    <w:p w14:paraId="121C8453" w14:textId="77777777" w:rsidR="00143185" w:rsidRDefault="00143185" w:rsidP="00143185">
      <w:pPr>
        <w:jc w:val="both"/>
      </w:pPr>
      <w:r>
        <w:t xml:space="preserve"> Calculate LOLE, LOLP, ES, and ENS for the following generation and load vectors. You will be given such generation and load profiles so that ES and ENS will not exceed 550 kW. The load or generation at any time instant cannot exceed 255 kW. LOLP can be in 0 to 100 % range.</w:t>
      </w:r>
    </w:p>
    <w:p w14:paraId="6B0D2F4E" w14:textId="77777777" w:rsidR="00143185" w:rsidRDefault="00143185" w:rsidP="00143185">
      <w:pPr>
        <w:jc w:val="both"/>
      </w:pPr>
      <w:r>
        <w:t xml:space="preserve">G = [30 , 95 , 25 , 50 , 15 , 20 , 5 , 15 , 45] ; No entry can exceed 255 </w:t>
      </w:r>
    </w:p>
    <w:p w14:paraId="73DCA44A" w14:textId="77777777" w:rsidR="00143185" w:rsidRPr="009C0503" w:rsidRDefault="00143185" w:rsidP="00143185">
      <w:pPr>
        <w:jc w:val="both"/>
        <w:rPr>
          <w:b/>
          <w:bCs/>
        </w:rPr>
      </w:pPr>
      <w:r>
        <w:t>L = [40 , 80 , 25 , 15 , 30 , 20 , 9 , 5 , 35] ; No entry can exceed 255</w:t>
      </w:r>
    </w:p>
    <w:p w14:paraId="7297ACE1" w14:textId="77777777" w:rsidR="00143185" w:rsidRDefault="00143185" w:rsidP="00143185">
      <w:r>
        <w:rPr>
          <w:noProof/>
        </w:rPr>
        <w:drawing>
          <wp:inline distT="0" distB="0" distL="0" distR="0" wp14:anchorId="1201F44A" wp14:editId="70056CEF">
            <wp:extent cx="5943600" cy="1518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18920"/>
                    </a:xfrm>
                    <a:prstGeom prst="rect">
                      <a:avLst/>
                    </a:prstGeom>
                  </pic:spPr>
                </pic:pic>
              </a:graphicData>
            </a:graphic>
          </wp:inline>
        </w:drawing>
      </w:r>
    </w:p>
    <w:p w14:paraId="3FD039A3" w14:textId="77777777" w:rsidR="00143185" w:rsidRDefault="00143185" w:rsidP="00143185">
      <w:r>
        <w:rPr>
          <w:noProof/>
        </w:rPr>
        <w:drawing>
          <wp:inline distT="0" distB="0" distL="0" distR="0" wp14:anchorId="1B30FF0E" wp14:editId="41B57F72">
            <wp:extent cx="5943600" cy="1297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97940"/>
                    </a:xfrm>
                    <a:prstGeom prst="rect">
                      <a:avLst/>
                    </a:prstGeom>
                  </pic:spPr>
                </pic:pic>
              </a:graphicData>
            </a:graphic>
          </wp:inline>
        </w:drawing>
      </w:r>
    </w:p>
    <w:p w14:paraId="323FEC78" w14:textId="77777777" w:rsidR="00143185" w:rsidRDefault="00143185" w:rsidP="00143185">
      <w:r>
        <w:rPr>
          <w:noProof/>
        </w:rPr>
        <w:lastRenderedPageBreak/>
        <w:drawing>
          <wp:inline distT="0" distB="0" distL="0" distR="0" wp14:anchorId="6AE71D91" wp14:editId="3F6625C2">
            <wp:extent cx="3371850" cy="215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1850" cy="2152650"/>
                    </a:xfrm>
                    <a:prstGeom prst="rect">
                      <a:avLst/>
                    </a:prstGeom>
                  </pic:spPr>
                </pic:pic>
              </a:graphicData>
            </a:graphic>
          </wp:inline>
        </w:drawing>
      </w:r>
    </w:p>
    <w:p w14:paraId="595F91A8" w14:textId="77777777" w:rsidR="00143185" w:rsidRDefault="00143185" w:rsidP="00143185"/>
    <w:p w14:paraId="4263C09C" w14:textId="77777777" w:rsidR="00143185" w:rsidRDefault="00143185" w:rsidP="00143185">
      <w:r>
        <w:rPr>
          <w:noProof/>
        </w:rPr>
        <w:drawing>
          <wp:inline distT="0" distB="0" distL="0" distR="0" wp14:anchorId="4CC35479" wp14:editId="7C8C8D5B">
            <wp:extent cx="4229100" cy="2028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9100" cy="2028825"/>
                    </a:xfrm>
                    <a:prstGeom prst="rect">
                      <a:avLst/>
                    </a:prstGeom>
                  </pic:spPr>
                </pic:pic>
              </a:graphicData>
            </a:graphic>
          </wp:inline>
        </w:drawing>
      </w:r>
    </w:p>
    <w:p w14:paraId="07E0EDB4" w14:textId="77777777" w:rsidR="00143185" w:rsidRDefault="00143185" w:rsidP="00143185">
      <w:r>
        <w:rPr>
          <w:noProof/>
        </w:rPr>
        <w:drawing>
          <wp:inline distT="0" distB="0" distL="0" distR="0" wp14:anchorId="3717CF60" wp14:editId="277B5E55">
            <wp:extent cx="1628775" cy="933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28775" cy="933450"/>
                    </a:xfrm>
                    <a:prstGeom prst="rect">
                      <a:avLst/>
                    </a:prstGeom>
                  </pic:spPr>
                </pic:pic>
              </a:graphicData>
            </a:graphic>
          </wp:inline>
        </w:drawing>
      </w:r>
    </w:p>
    <w:p w14:paraId="5B0BBB60" w14:textId="77777777" w:rsidR="00143185" w:rsidRDefault="00143185" w:rsidP="00143185"/>
    <w:p w14:paraId="6C20396C" w14:textId="77777777" w:rsidR="00143185" w:rsidRDefault="00143185" w:rsidP="00143185">
      <w:r>
        <w:t xml:space="preserve">Initialization: </w:t>
      </w:r>
    </w:p>
    <w:p w14:paraId="2B47E57D" w14:textId="77777777" w:rsidR="00143185" w:rsidRDefault="00143185" w:rsidP="00143185">
      <w:r>
        <w:t xml:space="preserve">ORG 30H </w:t>
      </w:r>
    </w:p>
    <w:p w14:paraId="003BACA1" w14:textId="77777777" w:rsidR="00143185" w:rsidRDefault="00143185" w:rsidP="00143185">
      <w:r>
        <w:t xml:space="preserve">MATRIXG: DB 30 , 95 , 25 , 50 , 15 , 20 , 5 , 15 , 45 </w:t>
      </w:r>
    </w:p>
    <w:p w14:paraId="0C5A4328" w14:textId="77777777" w:rsidR="00143185" w:rsidRDefault="00143185" w:rsidP="00143185">
      <w:r>
        <w:t>ORG 40H</w:t>
      </w:r>
    </w:p>
    <w:p w14:paraId="7DCEFE84" w14:textId="77777777" w:rsidR="00143185" w:rsidRDefault="00143185" w:rsidP="00143185">
      <w:r>
        <w:t xml:space="preserve"> MATRIXL: DB 40 , 80 , 25 , 15 , 30 , 20 , 9 , 5 , 35 </w:t>
      </w:r>
    </w:p>
    <w:p w14:paraId="090703E2" w14:textId="77777777" w:rsidR="00143185" w:rsidRDefault="00143185" w:rsidP="00143185">
      <w:r>
        <w:t>Result after execution of code</w:t>
      </w:r>
    </w:p>
    <w:p w14:paraId="6D2CBC0E" w14:textId="77777777" w:rsidR="00143185" w:rsidRDefault="00143185" w:rsidP="00143185">
      <w:r>
        <w:t xml:space="preserve"> At 60H: 3D or 03H ; LOLE = 1 + 0 + 0 + 0 + 1 + 0 + 1 + 0 + 0 = 3 </w:t>
      </w:r>
    </w:p>
    <w:p w14:paraId="683765D0" w14:textId="77777777" w:rsidR="00143185" w:rsidRDefault="00143185" w:rsidP="00143185">
      <w:r>
        <w:t>At 70H: 33D or 21H ; LOLP = (LOLE ÷ 9)*100 % = 33.33 %</w:t>
      </w:r>
    </w:p>
    <w:p w14:paraId="3049B8CD" w14:textId="77777777" w:rsidR="00143185" w:rsidRDefault="00143185" w:rsidP="00143185">
      <w:r>
        <w:lastRenderedPageBreak/>
        <w:t xml:space="preserve">Store Result at 80H and 81H 00E6H ; ES = 30 + 80 + 25 + 15 + 15 + 20 + 5 + 5 + 35 = 230D = 00E6H </w:t>
      </w:r>
    </w:p>
    <w:p w14:paraId="17435AF4" w14:textId="77777777" w:rsidR="00143185" w:rsidRPr="00F91CAD" w:rsidRDefault="00143185" w:rsidP="00F91CAD">
      <w:pPr>
        <w:rPr>
          <w:color w:val="000000" w:themeColor="text1"/>
        </w:rPr>
      </w:pPr>
      <w:r w:rsidRPr="00F91CAD">
        <w:rPr>
          <w:color w:val="000000" w:themeColor="text1"/>
        </w:rPr>
        <w:t xml:space="preserve">At 90H-91H 001DH ; ENS = 10 + 0 + 0 + 0 + 15 + 0 + 4 + 0 + 0 = 29D = 001DH </w:t>
      </w:r>
    </w:p>
    <w:p w14:paraId="0E050B40" w14:textId="77777777" w:rsidR="000B0585" w:rsidRDefault="000B0585"/>
    <w:sectPr w:rsidR="000B0585" w:rsidSect="00400D3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3B467F"/>
    <w:multiLevelType w:val="hybridMultilevel"/>
    <w:tmpl w:val="875A0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185"/>
    <w:rsid w:val="000B0585"/>
    <w:rsid w:val="000F650E"/>
    <w:rsid w:val="00143185"/>
    <w:rsid w:val="002319FF"/>
    <w:rsid w:val="00402853"/>
    <w:rsid w:val="00683AF5"/>
    <w:rsid w:val="006E0580"/>
    <w:rsid w:val="00B1185A"/>
    <w:rsid w:val="00BD2642"/>
    <w:rsid w:val="00C45B23"/>
    <w:rsid w:val="00DD212F"/>
    <w:rsid w:val="00E23316"/>
    <w:rsid w:val="00E75080"/>
    <w:rsid w:val="00F91CAD"/>
    <w:rsid w:val="00FA65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267EC"/>
  <w15:chartTrackingRefBased/>
  <w15:docId w15:val="{EC96A6E4-1269-48F0-8AE2-EADB77D60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1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318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43185"/>
    <w:pPr>
      <w:spacing w:after="200" w:line="276" w:lineRule="auto"/>
      <w:ind w:left="720"/>
      <w:contextualSpacing/>
    </w:pPr>
    <w:rPr>
      <w:rFonts w:ascii="Calibri" w:eastAsiaTheme="minorEastAsia" w:hAnsi="Calibri" w:cs="Arial"/>
    </w:rPr>
  </w:style>
  <w:style w:type="character" w:styleId="PlaceholderText">
    <w:name w:val="Placeholder Text"/>
    <w:basedOn w:val="DefaultParagraphFont"/>
    <w:uiPriority w:val="99"/>
    <w:semiHidden/>
    <w:rsid w:val="006E05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TotalTime>
  <Pages>5</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Mohammad Ibrahim Alsaihati</dc:creator>
  <cp:keywords/>
  <dc:description/>
  <cp:lastModifiedBy>KHALID ABDULLATAIF SHUMAYRI</cp:lastModifiedBy>
  <cp:revision>11</cp:revision>
  <dcterms:created xsi:type="dcterms:W3CDTF">2022-07-08T10:50:00Z</dcterms:created>
  <dcterms:modified xsi:type="dcterms:W3CDTF">2022-07-26T19:15:00Z</dcterms:modified>
</cp:coreProperties>
</file>