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B6D08A" wp14:paraId="27DFEE10" wp14:textId="44134C1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18B6D08A" w:rsidR="5F54B10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Unsupervised Learning</w:t>
      </w:r>
    </w:p>
    <w:p xmlns:wp14="http://schemas.microsoft.com/office/word/2010/wordml" w:rsidP="18B6D08A" wp14:paraId="0F726094" wp14:textId="695BC5E4">
      <w:pPr>
        <w:pStyle w:val="Heading2"/>
        <w:suppressLineNumbers w:val="0"/>
        <w:bidi w:val="0"/>
        <w:spacing w:before="299" w:beforeAutospacing="off" w:after="299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What is Unsupervised Learning?</w:t>
      </w:r>
    </w:p>
    <w:p xmlns:wp14="http://schemas.microsoft.com/office/word/2010/wordml" w:rsidP="18B6D08A" wp14:paraId="020356B7" wp14:textId="0479D61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Unsupervised learning is a type of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machine learning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where the model is </w:t>
      </w: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not given </w:t>
      </w: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labeled</w:t>
      </w: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data</w:t>
      </w: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.</w:t>
      </w:r>
      <w:r>
        <w:br/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This means:</w:t>
      </w:r>
    </w:p>
    <w:p xmlns:wp14="http://schemas.microsoft.com/office/word/2010/wordml" w:rsidP="18B6D08A" wp14:paraId="2E4F56BE" wp14:textId="3A2B31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There are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no target/output values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(like “spam” or “not spam”).</w:t>
      </w:r>
    </w:p>
    <w:p xmlns:wp14="http://schemas.microsoft.com/office/word/2010/wordml" w:rsidP="18B6D08A" wp14:paraId="75ECC6DB" wp14:textId="1528906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algorithm tries to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find hidden patterns, structures, or relationships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in the data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on its own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8B6D08A" wp14:paraId="59A9002F" wp14:textId="053167B4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Simply: The model learns from raw data without being told what the correct output should be.</w:t>
      </w:r>
    </w:p>
    <w:p xmlns:wp14="http://schemas.microsoft.com/office/word/2010/wordml" w:rsidP="18B6D08A" wp14:paraId="43D72256" wp14:textId="0544DC9F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Why Use Unsupervised Learning?</w:t>
      </w:r>
    </w:p>
    <w:p xmlns:wp14="http://schemas.microsoft.com/office/word/2010/wordml" w:rsidP="18B6D08A" wp14:paraId="645862AA" wp14:textId="5736E39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>It’s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 xml:space="preserve"> useful when:</w:t>
      </w:r>
    </w:p>
    <w:p xmlns:wp14="http://schemas.microsoft.com/office/word/2010/wordml" w:rsidP="18B6D08A" wp14:paraId="4F6BD770" wp14:textId="0E8C71E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don’t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have </w:t>
      </w:r>
      <w:r w:rsidRPr="18B6D08A" w:rsidR="4AE8D2E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labelled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data (</w:t>
      </w:r>
      <w:r w:rsidRPr="18B6D08A" w:rsidR="24ACC86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labelling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is expensive or impossible).</w:t>
      </w:r>
    </w:p>
    <w:p xmlns:wp14="http://schemas.microsoft.com/office/word/2010/wordml" w:rsidP="18B6D08A" wp14:paraId="0D397FFD" wp14:textId="31380F0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want to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discover natural groupings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reduce data complexity</w:t>
      </w:r>
      <w:r w:rsidRPr="18B6D08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18B6D08A" wp14:paraId="377A088C" wp14:textId="3FD95D73">
      <w:pPr>
        <w:pStyle w:val="ListParagraph"/>
        <w:ind w:left="720"/>
        <w:rPr>
          <w:rFonts w:ascii="Calibri Light" w:hAnsi="Calibri Light" w:eastAsia="Calibri Light" w:cs="Calibri Light"/>
          <w:sz w:val="24"/>
          <w:szCs w:val="24"/>
        </w:rPr>
      </w:pPr>
    </w:p>
    <w:p xmlns:wp14="http://schemas.microsoft.com/office/word/2010/wordml" w:rsidP="18B6D08A" wp14:paraId="6A8E9DAE" wp14:textId="097388D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Key Goals</w:t>
      </w:r>
    </w:p>
    <w:p xmlns:wp14="http://schemas.microsoft.com/office/word/2010/wordml" w:rsidP="18B6D08A" wp14:paraId="43F51BF0" wp14:textId="59B932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Clustering: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 xml:space="preserve"> Group similar data points together.</w:t>
      </w:r>
    </w:p>
    <w:p xmlns:wp14="http://schemas.microsoft.com/office/word/2010/wordml" w:rsidP="18B6D08A" wp14:paraId="2150CF5B" wp14:textId="5D9FAF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Dimensionality Reduction: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 xml:space="preserve"> Simplify data by reducing the number of features while keeping 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>important information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 xml:space="preserve"> (like PCA).</w:t>
      </w:r>
    </w:p>
    <w:p xmlns:wp14="http://schemas.microsoft.com/office/word/2010/wordml" w:rsidP="18B6D08A" wp14:paraId="33EB3CB4" wp14:textId="12DE088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Association:</w:t>
      </w:r>
      <w:r w:rsidRPr="18B6D08A" w:rsidR="1DD54217">
        <w:rPr>
          <w:rFonts w:ascii="Calibri Light" w:hAnsi="Calibri Light" w:eastAsia="Calibri Light" w:cs="Calibri Light"/>
          <w:noProof w:val="0"/>
          <w:lang w:val="en-GB"/>
        </w:rPr>
        <w:t xml:space="preserve"> Find rules or relationships between variables (like market basket analysis).</w:t>
      </w:r>
    </w:p>
    <w:p xmlns:wp14="http://schemas.microsoft.com/office/word/2010/wordml" w:rsidP="18B6D08A" wp14:paraId="391B8C25" wp14:textId="2BB629B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Types of Unsupervised Learning</w:t>
      </w:r>
    </w:p>
    <w:p xmlns:wp14="http://schemas.microsoft.com/office/word/2010/wordml" w:rsidP="18B6D08A" wp14:paraId="0E2EB915" wp14:textId="570D0A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Clustering</w:t>
      </w:r>
      <w:r w:rsidRPr="18B6D08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Finding groups in data (K-Means, Hierarchical, DBSCAN)</w:t>
      </w:r>
    </w:p>
    <w:p xmlns:wp14="http://schemas.microsoft.com/office/word/2010/wordml" w:rsidP="18B6D08A" wp14:paraId="359A4510" wp14:textId="0B28072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Dimensionality Reduction</w:t>
      </w:r>
      <w:r w:rsidRPr="18B6D08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Summarizing data (PCA, t-SNE)</w:t>
      </w:r>
    </w:p>
    <w:p xmlns:wp14="http://schemas.microsoft.com/office/word/2010/wordml" w:rsidP="18B6D08A" wp14:paraId="5E5787A5" wp14:textId="21F251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Association Rule Learning</w:t>
      </w:r>
      <w:r w:rsidRPr="18B6D08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Finding rules (</w:t>
      </w:r>
      <w:r w:rsidRPr="18B6D08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Apriori</w:t>
      </w:r>
      <w:r w:rsidRPr="18B6D08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, FP-Growth)</w:t>
      </w:r>
    </w:p>
    <w:p w:rsidR="18B6D08A" w:rsidP="18B6D08A" w:rsidRDefault="18B6D08A" w14:paraId="4A5C1714" w14:textId="05B91A5D">
      <w:pPr>
        <w:rPr>
          <w:rFonts w:ascii="Calibri Light" w:hAnsi="Calibri Light" w:eastAsia="Calibri Light" w:cs="Calibri Light"/>
        </w:rPr>
      </w:pPr>
      <w:r w:rsidRPr="18B6D08A">
        <w:rPr>
          <w:rFonts w:ascii="Calibri Light" w:hAnsi="Calibri Light" w:eastAsia="Calibri Light" w:cs="Calibri Light"/>
        </w:rPr>
        <w:br w:type="page"/>
      </w:r>
    </w:p>
    <w:p w:rsidR="2CB6A2D4" w:rsidP="18B6D08A" w:rsidRDefault="2CB6A2D4" w14:paraId="7F2D589E" w14:textId="79C2C4E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18B6D08A" w:rsidR="2CB6A2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Clustering Introduction</w:t>
      </w:r>
    </w:p>
    <w:p w:rsidR="3FA1F9C0" w:rsidP="18B6D08A" w:rsidRDefault="3FA1F9C0" w14:paraId="5FB1E51F" w14:textId="4244B5E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What is Clustering?</w:t>
      </w:r>
    </w:p>
    <w:p w:rsidR="3FA1F9C0" w:rsidP="18B6D08A" w:rsidRDefault="3FA1F9C0" w14:paraId="6682E533" w14:textId="5C92C73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Clustering is the process of </w:t>
      </w:r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grouping data points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so that:</w:t>
      </w:r>
    </w:p>
    <w:p w:rsidR="3FA1F9C0" w:rsidP="18B6D08A" w:rsidRDefault="3FA1F9C0" w14:paraId="64A1C2C2" w14:textId="30D2C14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Points </w:t>
      </w:r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 the same cluster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are </w:t>
      </w:r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 xml:space="preserve">more </w:t>
      </w:r>
      <w:bookmarkStart w:name="_Int_q8c0KdGy" w:id="1562583666"/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similar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to</w:t>
      </w:r>
      <w:bookmarkEnd w:id="1562583666"/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each other.</w:t>
      </w:r>
    </w:p>
    <w:p w:rsidR="3FA1F9C0" w:rsidP="18B6D08A" w:rsidRDefault="3FA1F9C0" w14:paraId="4C6EA895" w14:textId="3E9B572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Points </w:t>
      </w:r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 different clusters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are </w:t>
      </w:r>
      <w:r w:rsidRPr="18B6D08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more dissimilar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3FA1F9C0" w:rsidP="18B6D08A" w:rsidRDefault="3FA1F9C0" w14:paraId="66274D43" w14:textId="5411FD9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Example: In a dataset of customers, clustering can automatically group customers with similar purchasing habits.</w:t>
      </w:r>
    </w:p>
    <w:p w:rsidR="18B6D08A" w:rsidP="18B6D08A" w:rsidRDefault="18B6D08A" w14:paraId="5F2C4DE2" w14:textId="3182F1CF">
      <w:pPr>
        <w:rPr>
          <w:rFonts w:ascii="Calibri Light" w:hAnsi="Calibri Light" w:eastAsia="Calibri Light" w:cs="Calibri Light"/>
        </w:rPr>
      </w:pPr>
    </w:p>
    <w:p w:rsidR="3FA1F9C0" w:rsidP="18B6D08A" w:rsidRDefault="3FA1F9C0" w14:paraId="48911960" w14:textId="4711D94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Goal of Clustering</w:t>
      </w:r>
    </w:p>
    <w:p w:rsidR="3FA1F9C0" w:rsidP="18B6D08A" w:rsidRDefault="3FA1F9C0" w14:paraId="31CB2754" w14:textId="3F37C481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To </w:t>
      </w:r>
      <w:r w:rsidRPr="18B6D08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find hidden structure or natural groupings</w:t>
      </w:r>
      <w:r w:rsidRPr="18B6D08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in data </w:t>
      </w:r>
      <w:r w:rsidRPr="18B6D08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without any labels</w:t>
      </w:r>
      <w:r w:rsidRPr="18B6D08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3FA1F9C0" w:rsidP="18B6D08A" w:rsidRDefault="3FA1F9C0" w14:paraId="612388D9" w14:textId="5F55CB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Common Clustering Algorithms</w:t>
      </w:r>
    </w:p>
    <w:p w:rsidR="3FA1F9C0" w:rsidP="18B6D08A" w:rsidRDefault="3FA1F9C0" w14:paraId="7FDF1B8E" w14:textId="3FCCE02B">
      <w:pPr>
        <w:pStyle w:val="Normal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3FA1F9C0">
        <w:drawing>
          <wp:inline wp14:editId="4012CB8B" wp14:anchorId="42142C80">
            <wp:extent cx="4644562" cy="1638347"/>
            <wp:effectExtent l="0" t="0" r="0" b="0"/>
            <wp:docPr id="55634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634683" name=""/>
                    <pic:cNvPicPr/>
                  </pic:nvPicPr>
                  <pic:blipFill>
                    <a:blip xmlns:r="http://schemas.openxmlformats.org/officeDocument/2006/relationships" r:embed="rId20398252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4562" cy="16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1F9C0" w:rsidP="18B6D08A" w:rsidRDefault="3FA1F9C0" w14:paraId="01F28323" w14:textId="681A707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How Clustering Works (General Idea)</w:t>
      </w:r>
    </w:p>
    <w:p w:rsidR="3FA1F9C0" w:rsidP="18B6D08A" w:rsidRDefault="3FA1F9C0" w14:paraId="03C1965C" w14:textId="51B571C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Choose the number of clusters (sometimes automatically found).</w:t>
      </w:r>
    </w:p>
    <w:p w:rsidR="3FA1F9C0" w:rsidP="18B6D08A" w:rsidRDefault="3FA1F9C0" w14:paraId="53762084" w14:textId="2A0F2CE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Assign data points to clusters based on similarity (e.g., Euclidean distance).</w:t>
      </w:r>
    </w:p>
    <w:p w:rsidR="3FA1F9C0" w:rsidP="18B6D08A" w:rsidRDefault="3FA1F9C0" w14:paraId="45B0B4E4" w14:textId="460EBEA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Update clusters until they stabilize (no 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big changes</w:t>
      </w: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).</w:t>
      </w:r>
    </w:p>
    <w:p w:rsidR="3FA1F9C0" w:rsidP="18B6D08A" w:rsidRDefault="3FA1F9C0" w14:paraId="656F9EF9" w14:textId="6E426F6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Evaluate results (using metrics like silhouette score or visual plots).</w:t>
      </w:r>
    </w:p>
    <w:p w:rsidR="18B6D08A" w:rsidP="18B6D08A" w:rsidRDefault="18B6D08A" w14:paraId="0A799AE3" w14:textId="19E0597F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2319D345" w14:textId="7CE65F32">
      <w:pPr>
        <w:bidi w:val="0"/>
        <w:rPr>
          <w:rFonts w:ascii="Calibri Light" w:hAnsi="Calibri Light" w:eastAsia="Calibri Light" w:cs="Calibri Light"/>
        </w:rPr>
      </w:pPr>
      <w:r w:rsidRPr="18B6D08A">
        <w:rPr>
          <w:rFonts w:ascii="Calibri Light" w:hAnsi="Calibri Light" w:eastAsia="Calibri Light" w:cs="Calibri Light"/>
        </w:rPr>
        <w:br w:type="page"/>
      </w:r>
    </w:p>
    <w:p w:rsidR="128915E2" w:rsidP="18B6D08A" w:rsidRDefault="128915E2" w14:paraId="68A796F4" w14:textId="78825AF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18B6D08A" w:rsidR="128915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K-Mean Algorithm</w:t>
      </w:r>
    </w:p>
    <w:p w:rsidR="6BEBC729" w:rsidP="18B6D08A" w:rsidRDefault="6BEBC729" w14:paraId="3AF0A336" w14:textId="38C815A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Introduction</w:t>
      </w:r>
    </w:p>
    <w:p w:rsidR="6BEBC729" w:rsidP="18B6D08A" w:rsidRDefault="6BEBC729" w14:paraId="6F3CF4C5" w14:textId="222CF515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K-Means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one of the most popular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unsupervised learning algorithms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used for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clustering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— i.e., grouping similar data points together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without using labels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18B6D08A" w:rsidRDefault="6BEBC729" w14:paraId="6BEEAC57" w14:textId="178484E8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The goal is simple:</w:t>
      </w:r>
    </w:p>
    <w:p w:rsidR="6BEBC729" w:rsidP="18B6D08A" w:rsidRDefault="6BEBC729" w14:paraId="2D151AB7" w14:textId="38E0326C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Divide the dataset into K clusters, such that points within the same cluster are more </w:t>
      </w:r>
      <w:r w:rsidRPr="18B6D08A" w:rsidR="740F5DE6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like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each other than to those in other clusters.</w:t>
      </w:r>
    </w:p>
    <w:p w:rsidR="6BEBC729" w:rsidP="18B6D08A" w:rsidRDefault="6BEBC729" w14:paraId="31C4A145" w14:textId="169410BA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Working of K-Means</w:t>
      </w:r>
    </w:p>
    <w:p w:rsidR="6BEBC729" w:rsidP="18B6D08A" w:rsidRDefault="6BEBC729" w14:paraId="6EF5592B" w14:textId="586DACD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K-Means works in an 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iterative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way and follows these main steps:</w:t>
      </w:r>
    </w:p>
    <w:p w:rsidR="6BEBC729" w:rsidP="18B6D08A" w:rsidRDefault="6BEBC729" w14:paraId="71BA9D53" w14:textId="32BC0AD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1: Choose K</w:t>
      </w:r>
    </w:p>
    <w:p w:rsidR="6BEBC729" w:rsidP="18B6D08A" w:rsidRDefault="6BEBC729" w14:paraId="2EE2B33A" w14:textId="47621105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Decide how many clusters (K) you want to divide your data into.</w:t>
      </w:r>
    </w:p>
    <w:p w:rsidR="6BEBC729" w:rsidP="18B6D08A" w:rsidRDefault="6BEBC729" w14:paraId="446B63D8" w14:textId="38F8BDA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2: Initialize Centroids</w:t>
      </w:r>
    </w:p>
    <w:p w:rsidR="6BEBC729" w:rsidP="18B6D08A" w:rsidRDefault="6BEBC729" w14:paraId="552DA664" w14:textId="5BC8F122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Randomly pick K points from the dataset as the 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initial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 xml:space="preserve"> centroids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(these act like the </w:t>
      </w:r>
      <w:r w:rsidRPr="18B6D08A" w:rsidR="3535402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centres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clusters).</w:t>
      </w:r>
    </w:p>
    <w:p w:rsidR="6BEBC729" w:rsidP="18B6D08A" w:rsidRDefault="6BEBC729" w14:paraId="1FC870AD" w14:textId="3D0EF69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</w:t>
      </w: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tep 3: Assign Points to Nearest Centroid</w:t>
      </w:r>
    </w:p>
    <w:p w:rsidR="6BEBC729" w:rsidP="18B6D08A" w:rsidRDefault="6BEBC729" w14:paraId="07AF779C" w14:textId="0DACD62C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each data point, calculate its distance (usually 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Euclidean distance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 to each centroid</w:t>
      </w:r>
      <w:r w:rsidRPr="18B6D08A" w:rsidR="5C393F4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 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and assign it t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 the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nearest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one.</w:t>
      </w:r>
    </w:p>
    <w:p w:rsidR="6BEBC729" w:rsidP="18B6D08A" w:rsidRDefault="6BEBC729" w14:paraId="0D653769" w14:textId="03D1571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4: Update Centroids</w:t>
      </w:r>
    </w:p>
    <w:p w:rsidR="6BEBC729" w:rsidP="18B6D08A" w:rsidRDefault="6BEBC729" w14:paraId="77CB521B" w14:textId="2AA0FA8D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each cluster, compute the 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mean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all points assigned to it.</w:t>
      </w:r>
      <w:r>
        <w:br/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This mean becomes the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new centroid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18B6D08A" w:rsidRDefault="6BEBC729" w14:paraId="2EF260E5" w14:textId="1BE8E73A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5: Repeat</w:t>
      </w:r>
    </w:p>
    <w:p w:rsidR="6BEBC729" w:rsidP="18B6D08A" w:rsidRDefault="6BEBC729" w14:paraId="4D8C9B12" w14:textId="16E8D2EC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Repeat steps 3 and 4 until:</w:t>
      </w:r>
    </w:p>
    <w:p w:rsidR="6BEBC729" w:rsidP="18B6D08A" w:rsidRDefault="6BEBC729" w14:paraId="3B65A5A0" w14:textId="04310DA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The cen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troids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stop changing significantly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or</w:t>
      </w:r>
    </w:p>
    <w:p w:rsidR="6BEBC729" w:rsidP="18B6D08A" w:rsidRDefault="6BEBC729" w14:paraId="73C6D0A4" w14:textId="255528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You reach a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maximum number of iterations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29049DEB" w:rsidP="18B6D08A" w:rsidRDefault="29049DEB" w14:paraId="6462D7B2" w14:textId="1ECE9F7E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29049DE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E</w:t>
      </w: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xample (Simple Intuition)</w:t>
      </w:r>
    </w:p>
    <w:p w:rsidR="6BEBC729" w:rsidP="18B6D08A" w:rsidRDefault="6BEBC729" w14:paraId="0067B3C2" w14:textId="6FD70D8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Let’s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say we h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ave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10 data points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repre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senting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customers’ annual income.</w:t>
      </w:r>
    </w:p>
    <w:p w:rsidR="6BEBC729" w:rsidP="18B6D08A" w:rsidRDefault="6BEBC729" w14:paraId="4D0B553B" w14:textId="6291C1A6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We choose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= 2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(we want 2 groups).</w:t>
      </w:r>
    </w:p>
    <w:p w:rsidR="6BEBC729" w:rsidP="18B6D08A" w:rsidRDefault="6BEBC729" w14:paraId="38059F0F" w14:textId="5F5B42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Randomly select 2 points as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initial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centroids.</w:t>
      </w:r>
    </w:p>
    <w:p w:rsidR="6BEBC729" w:rsidP="18B6D08A" w:rsidRDefault="6BEBC729" w14:paraId="65DD2703" w14:textId="367FB7E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Assign each customer to the nearest centroid → Group A or Group B.</w:t>
      </w:r>
    </w:p>
    <w:p w:rsidR="6BEBC729" w:rsidP="18B6D08A" w:rsidRDefault="6BEBC729" w14:paraId="64937487" w14:textId="2808307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Compute the average income of each group → update centroids.</w:t>
      </w:r>
    </w:p>
    <w:p w:rsidR="6BEBC729" w:rsidP="18B6D08A" w:rsidRDefault="6BEBC729" w14:paraId="4CD1442E" w14:textId="70C5BB4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Reassign customers using the new centroids.</w:t>
      </w:r>
    </w:p>
    <w:p w:rsidR="6BEBC729" w:rsidP="18B6D08A" w:rsidRDefault="6BEBC729" w14:paraId="7435E711" w14:textId="5799828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Repeat until centroids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don’t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move much.</w:t>
      </w:r>
    </w:p>
    <w:p w:rsidR="6BEBC729" w:rsidP="18B6D08A" w:rsidRDefault="6BEBC729" w14:paraId="414C7291" w14:textId="6B8519C8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Result: two clusters</w:t>
      </w:r>
      <w:r w:rsidRPr="18B6D08A" w:rsidR="58BDB82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maybe low-income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customers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high-income customers.</w:t>
      </w:r>
    </w:p>
    <w:p w:rsidR="6BEBC729" w:rsidP="18B6D08A" w:rsidRDefault="6BEBC729" w14:paraId="5574128C" w14:textId="1CC0FCE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Key Points</w:t>
      </w:r>
    </w:p>
    <w:p w:rsidR="6BEBC729" w:rsidP="18B6D08A" w:rsidRDefault="6BEBC729" w14:paraId="1FC95396" w14:textId="6CB7D9C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ust be chosen manually (using the </w:t>
      </w:r>
      <w:r w:rsidRPr="18B6D08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Elbow Method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helps).</w:t>
      </w:r>
    </w:p>
    <w:p w:rsidR="6BEBC729" w:rsidP="18B6D08A" w:rsidRDefault="6BEBC729" w14:paraId="77C98EE8" w14:textId="60FFCF8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Works well when clusters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are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spherical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similar in size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18B6D08A" w:rsidRDefault="6BEBC729" w14:paraId="12662C53" w14:textId="706DEFC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Sensitiv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 t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initialization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outliers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18B6D08A" w:rsidRDefault="6BEBC729" w14:paraId="5E1AD4C6" w14:textId="4199A92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Us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es 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distance-based learning</w:t>
      </w:r>
      <w:r w:rsidRPr="18B6D08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so sc</w:t>
      </w:r>
      <w:r w:rsidRPr="18B6D08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aling features (normalization) is important.</w:t>
      </w:r>
    </w:p>
    <w:p w:rsidR="18B6D08A" w:rsidP="18B6D08A" w:rsidRDefault="18B6D08A" w14:paraId="34AC93B1" w14:textId="6C8BF5E8">
      <w:pPr>
        <w:rPr>
          <w:rFonts w:ascii="Calibri Light" w:hAnsi="Calibri Light" w:eastAsia="Calibri Light" w:cs="Calibri Light"/>
        </w:rPr>
      </w:pPr>
      <w:r w:rsidRPr="18B6D08A">
        <w:rPr>
          <w:rFonts w:ascii="Calibri Light" w:hAnsi="Calibri Light" w:eastAsia="Calibri Light" w:cs="Calibri Light"/>
        </w:rPr>
        <w:br w:type="page"/>
      </w:r>
    </w:p>
    <w:p w:rsidR="3EFC7CE6" w:rsidP="18B6D08A" w:rsidRDefault="3EFC7CE6" w14:paraId="74110A08" w14:textId="37A2F94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18B6D08A" w:rsidR="3EFC7CE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Principal Component Analysis (PCA)</w:t>
      </w:r>
    </w:p>
    <w:p w:rsidR="66AE3CCB" w:rsidP="18B6D08A" w:rsidRDefault="66AE3CCB" w14:paraId="242D3D57" w14:textId="4C33105C">
      <w:pPr>
        <w:pStyle w:val="Heading2"/>
        <w:spacing w:before="299" w:beforeAutospacing="off" w:after="299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What is PCA?</w:t>
      </w:r>
    </w:p>
    <w:p w:rsidR="66AE3CCB" w:rsidP="18B6D08A" w:rsidRDefault="66AE3CCB" w14:paraId="661B3DB9" w14:textId="7ACA52C2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Principal Component Analysis (PCA)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a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Dimensionality Reduction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technique used to reduce the number of features in a dataset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while keeping most of the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important information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6AE3CCB" w:rsidP="18B6D08A" w:rsidRDefault="66AE3CCB" w14:paraId="492A932A" w14:textId="6E05EB26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It’s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especially useful when:</w:t>
      </w:r>
    </w:p>
    <w:p w:rsidR="66AE3CCB" w:rsidP="18B6D08A" w:rsidRDefault="66AE3CCB" w14:paraId="6E8CA699" w14:textId="1DBC582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Your dataset has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many correlated features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6AE3CCB" w:rsidP="18B6D08A" w:rsidRDefault="66AE3CCB" w14:paraId="5DCF0422" w14:textId="3323772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You want to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speed up model training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or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visualize high-dimensional data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6AE3CCB" w:rsidP="18B6D08A" w:rsidRDefault="66AE3CCB" w14:paraId="1903494E" w14:textId="119D4A9D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Goal of PCA</w:t>
      </w:r>
    </w:p>
    <w:p w:rsidR="66AE3CCB" w:rsidP="18B6D08A" w:rsidRDefault="66AE3CCB" w14:paraId="5EF440C1" w14:textId="6E36AC1A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PCA finds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new axes (directions)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called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Principal Components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along which the data varies the most.</w:t>
      </w:r>
    </w:p>
    <w:p w:rsidR="66AE3CCB" w:rsidP="18B6D08A" w:rsidRDefault="66AE3CCB" w14:paraId="7886DB28" w14:textId="541D8B26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 simpler words:</w:t>
      </w:r>
    </w:p>
    <w:p w:rsidR="66AE3CCB" w:rsidP="18B6D08A" w:rsidRDefault="66AE3CCB" w14:paraId="41FFF15F" w14:textId="3E65FF4D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PCA transforms your data into a new coordinate system where:</w:t>
      </w:r>
    </w:p>
    <w:p w:rsidR="66AE3CCB" w:rsidP="18B6D08A" w:rsidRDefault="66AE3CCB" w14:paraId="5F78E0C7" w14:textId="05D1A78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first principal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component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(PC1)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captures the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maximum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variance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6AE3CCB" w:rsidP="18B6D08A" w:rsidRDefault="66AE3CCB" w14:paraId="6CAAA67E" w14:textId="3DE431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second principal 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component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(PC2)</w:t>
      </w:r>
      <w:r w:rsidRPr="18B6D08A" w:rsidR="66AE3CCB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captures the next highest variance, and so on.</w:t>
      </w:r>
    </w:p>
    <w:p w:rsidR="66AE3CCB" w:rsidP="18B6D08A" w:rsidRDefault="66AE3CCB" w14:paraId="13D476E0" w14:textId="10CCC202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6AE3CC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PCA Steps (How It Works)</w:t>
      </w:r>
    </w:p>
    <w:p w:rsidR="66AE3CCB" w:rsidP="18B6D08A" w:rsidRDefault="66AE3CCB" w14:paraId="48790ACB" w14:textId="25182F6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Standardize the data</w:t>
      </w:r>
    </w:p>
    <w:p w:rsidR="66AE3CCB" w:rsidP="18B6D08A" w:rsidRDefault="66AE3CCB" w14:paraId="431ADC2A" w14:textId="2854520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Mean = 0, Variance = 1 (important since PCA is affected by scale)</w:t>
      </w:r>
    </w:p>
    <w:p w:rsidR="66AE3CCB" w:rsidP="18B6D08A" w:rsidRDefault="66AE3CCB" w14:paraId="731489DC" w14:textId="76D8A23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Compute the covariance matrix</w:t>
      </w:r>
    </w:p>
    <w:p w:rsidR="66AE3CCB" w:rsidP="18B6D08A" w:rsidRDefault="66AE3CCB" w14:paraId="324FD61B" w14:textId="2D1CC4C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It tells how features vary together.</w:t>
      </w:r>
    </w:p>
    <w:p w:rsidR="66AE3CCB" w:rsidP="18B6D08A" w:rsidRDefault="66AE3CCB" w14:paraId="7E310779" w14:textId="255D1FB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Calculate eigenvectors and eigenvalues</w:t>
      </w:r>
    </w:p>
    <w:p w:rsidR="66AE3CCB" w:rsidP="18B6D08A" w:rsidRDefault="66AE3CCB" w14:paraId="210226E2" w14:textId="2EDE372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Eigenvectors → principal </w:t>
      </w: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component</w:t>
      </w: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directions</w:t>
      </w:r>
    </w:p>
    <w:p w:rsidR="66AE3CCB" w:rsidP="18B6D08A" w:rsidRDefault="66AE3CCB" w14:paraId="58264BA7" w14:textId="6AD4545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Eigenvalues → amount of variance captured by each </w:t>
      </w: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component</w:t>
      </w:r>
    </w:p>
    <w:p w:rsidR="66AE3CCB" w:rsidP="18B6D08A" w:rsidRDefault="66AE3CCB" w14:paraId="160D4C6C" w14:textId="4EAECD8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Sort and select top components</w:t>
      </w:r>
    </w:p>
    <w:p w:rsidR="66AE3CCB" w:rsidP="18B6D08A" w:rsidRDefault="66AE3CCB" w14:paraId="6872E0C5" w14:textId="3F7B676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Choose components with the largest eigenvalues.</w:t>
      </w:r>
    </w:p>
    <w:p w:rsidR="66AE3CCB" w:rsidP="18B6D08A" w:rsidRDefault="66AE3CCB" w14:paraId="4A7E2460" w14:textId="383842A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Transform the data</w:t>
      </w:r>
    </w:p>
    <w:p w:rsidR="66AE3CCB" w:rsidP="18B6D08A" w:rsidRDefault="66AE3CCB" w14:paraId="7992FAB0" w14:textId="1B3DEDC0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Project the original data onto these new axes.</w:t>
      </w:r>
    </w:p>
    <w:p w:rsidR="66AE3CCB" w:rsidP="18B6D08A" w:rsidRDefault="66AE3CCB" w14:paraId="0D2C0A1D" w14:textId="493EB25F">
      <w:pPr>
        <w:pStyle w:val="Heading2"/>
        <w:spacing w:before="299" w:beforeAutospacing="off" w:after="299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Benefits</w:t>
      </w:r>
    </w:p>
    <w:p w:rsidR="66AE3CCB" w:rsidP="18B6D08A" w:rsidRDefault="66AE3CCB" w14:paraId="0C5DA29B" w14:textId="7B0E20F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Reduces model complexity</w:t>
      </w:r>
    </w:p>
    <w:p w:rsidR="66AE3CCB" w:rsidP="18B6D08A" w:rsidRDefault="66AE3CCB" w14:paraId="4430BBBA" w14:textId="0B80D4A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Removes redundancy (correlated features)</w:t>
      </w:r>
    </w:p>
    <w:p w:rsidR="66AE3CCB" w:rsidP="18B6D08A" w:rsidRDefault="66AE3CCB" w14:paraId="3FE49318" w14:textId="1F5FB45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Helps visualization (e.g., reducing from 3D → 2D)</w:t>
      </w:r>
    </w:p>
    <w:p w:rsidR="66AE3CCB" w:rsidP="18B6D08A" w:rsidRDefault="66AE3CCB" w14:paraId="6908D0D8" w14:textId="4680EE2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Reduces noise</w:t>
      </w:r>
    </w:p>
    <w:p w:rsidR="66AE3CCB" w:rsidP="18B6D08A" w:rsidRDefault="66AE3CCB" w14:paraId="68849706" w14:textId="144B21C0">
      <w:pPr>
        <w:pStyle w:val="Heading2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18B6D08A" w:rsidR="66AE3C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Limitations</w:t>
      </w:r>
    </w:p>
    <w:p w:rsidR="66AE3CCB" w:rsidP="18B6D08A" w:rsidRDefault="66AE3CCB" w14:paraId="341968A7" w14:textId="2F7C8B8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Loses some information</w:t>
      </w:r>
    </w:p>
    <w:p w:rsidR="66AE3CCB" w:rsidP="18B6D08A" w:rsidRDefault="66AE3CCB" w14:paraId="3B29E087" w14:textId="0FDDBD5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Difficult to interpret transformed features</w:t>
      </w:r>
    </w:p>
    <w:p w:rsidR="66AE3CCB" w:rsidP="18B6D08A" w:rsidRDefault="66AE3CCB" w14:paraId="554A3218" w14:textId="18B5ABD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66AE3CC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Assumes linear relationships</w:t>
      </w:r>
    </w:p>
    <w:p w:rsidR="24D89B98" w:rsidP="18B6D08A" w:rsidRDefault="24D89B98" w14:paraId="2F463E79" w14:textId="574972FE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</w:pPr>
      <w:r w:rsidRPr="18B6D08A" w:rsidR="24D89B9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Why do we perform PCA</w:t>
      </w:r>
    </w:p>
    <w:p w:rsidR="24D89B98" w:rsidP="18B6D08A" w:rsidRDefault="24D89B98" w14:paraId="2E94698C" w14:textId="6185F8C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24D89B98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Too many features can confuse models</w:t>
      </w:r>
      <w:r w:rsidRPr="18B6D08A" w:rsidR="24D89B98">
        <w:rPr>
          <w:rFonts w:ascii="Calibri Light" w:hAnsi="Calibri Light" w:eastAsia="Calibri Light" w:cs="Calibri Light"/>
          <w:noProof w:val="0"/>
          <w:lang w:val="en-GB"/>
        </w:rPr>
        <w:t xml:space="preserve"> — many may be redundant or irrelevant.</w:t>
      </w:r>
    </w:p>
    <w:p w:rsidR="24D89B98" w:rsidP="18B6D08A" w:rsidRDefault="24D89B98" w14:paraId="2393D97C" w14:textId="08FF101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24D89B98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Fewer features = faster training</w:t>
      </w:r>
      <w:r w:rsidRPr="18B6D08A" w:rsidR="24D89B98">
        <w:rPr>
          <w:rFonts w:ascii="Calibri Light" w:hAnsi="Calibri Light" w:eastAsia="Calibri Light" w:cs="Calibri Light"/>
          <w:noProof w:val="0"/>
          <w:lang w:val="en-GB"/>
        </w:rPr>
        <w:t xml:space="preserve"> and less memory use.</w:t>
      </w:r>
    </w:p>
    <w:p w:rsidR="24D89B98" w:rsidP="18B6D08A" w:rsidRDefault="24D89B98" w14:paraId="69F041F9" w14:textId="70CC324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24D89B98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Easier visualization</w:t>
      </w:r>
      <w:r w:rsidRPr="18B6D08A" w:rsidR="24D89B98">
        <w:rPr>
          <w:rFonts w:ascii="Calibri Light" w:hAnsi="Calibri Light" w:eastAsia="Calibri Light" w:cs="Calibri Light"/>
          <w:noProof w:val="0"/>
          <w:lang w:val="en-GB"/>
        </w:rPr>
        <w:t xml:space="preserve"> — PCA lets us see high-dimensional data in 2D or 3D.</w:t>
      </w:r>
    </w:p>
    <w:p w:rsidR="24D89B98" w:rsidP="18B6D08A" w:rsidRDefault="24D89B98" w14:paraId="43DD5B66" w14:textId="56DC7FD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24D89B98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Removes noise</w:t>
      </w:r>
      <w:r w:rsidRPr="18B6D08A" w:rsidR="24D89B98">
        <w:rPr>
          <w:rFonts w:ascii="Calibri Light" w:hAnsi="Calibri Light" w:eastAsia="Calibri Light" w:cs="Calibri Light"/>
          <w:noProof w:val="0"/>
          <w:lang w:val="en-GB"/>
        </w:rPr>
        <w:t xml:space="preserve"> — helps focus on the most meaningful patterns.</w:t>
      </w:r>
    </w:p>
    <w:p w:rsidR="24D89B98" w:rsidP="18B6D08A" w:rsidRDefault="24D89B98" w14:paraId="2B710DF6" w14:textId="13E70C8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18B6D08A" w:rsidR="24D89B98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Prevents overfitting</w:t>
      </w:r>
      <w:r w:rsidRPr="18B6D08A" w:rsidR="24D89B98">
        <w:rPr>
          <w:rFonts w:ascii="Calibri Light" w:hAnsi="Calibri Light" w:eastAsia="Calibri Light" w:cs="Calibri Light"/>
          <w:noProof w:val="0"/>
          <w:lang w:val="en-GB"/>
        </w:rPr>
        <w:t xml:space="preserve"> — fewer, more important features make models generalize better.</w:t>
      </w:r>
    </w:p>
    <w:p w:rsidR="18B6D08A" w:rsidP="18B6D08A" w:rsidRDefault="18B6D08A" w14:paraId="5648446F" w14:textId="06EED9F3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6A617563" w14:textId="65EC0C38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0C86B809" w14:textId="2C4E6A5E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56FDECB2" w14:textId="09F081A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1C263E70" w14:textId="01A4509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18B6D08A" w:rsidP="18B6D08A" w:rsidRDefault="18B6D08A" w14:paraId="41372ACF" w14:textId="624ECBA1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</w:rPr>
      </w:pPr>
    </w:p>
    <w:p w:rsidR="18B6D08A" w:rsidP="18B6D08A" w:rsidRDefault="18B6D08A" w14:paraId="358FF859" w14:textId="54640021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8c0KdGy" int2:invalidationBookmarkName="" int2:hashCode="E1+Tt6RJBbZOzq" int2:id="fh5CoCpf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59f5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aaf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2f98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04d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83e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d7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e23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2f0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5b8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2d2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99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386a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304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9e4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a26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d08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eca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168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2b7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f88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BE653"/>
    <w:rsid w:val="00C2CA84"/>
    <w:rsid w:val="00C2CA84"/>
    <w:rsid w:val="092EB8E5"/>
    <w:rsid w:val="128915E2"/>
    <w:rsid w:val="13CFD354"/>
    <w:rsid w:val="13CFD354"/>
    <w:rsid w:val="15B86922"/>
    <w:rsid w:val="15B86922"/>
    <w:rsid w:val="16B9BA58"/>
    <w:rsid w:val="187FCF00"/>
    <w:rsid w:val="187FCF00"/>
    <w:rsid w:val="1882E631"/>
    <w:rsid w:val="18B6D08A"/>
    <w:rsid w:val="1BAFCB18"/>
    <w:rsid w:val="1BD8533B"/>
    <w:rsid w:val="1DD54217"/>
    <w:rsid w:val="1E64E6C9"/>
    <w:rsid w:val="1E64E6C9"/>
    <w:rsid w:val="20EF254D"/>
    <w:rsid w:val="2122D2AA"/>
    <w:rsid w:val="24ACC86D"/>
    <w:rsid w:val="24D7225C"/>
    <w:rsid w:val="24D89B98"/>
    <w:rsid w:val="25E401C3"/>
    <w:rsid w:val="26031037"/>
    <w:rsid w:val="26C6B2AF"/>
    <w:rsid w:val="271BE653"/>
    <w:rsid w:val="27CBFAF1"/>
    <w:rsid w:val="29049DEB"/>
    <w:rsid w:val="29063573"/>
    <w:rsid w:val="2CB6A2D4"/>
    <w:rsid w:val="2EDA84F0"/>
    <w:rsid w:val="2EDA84F0"/>
    <w:rsid w:val="32C50AC0"/>
    <w:rsid w:val="32C50AC0"/>
    <w:rsid w:val="3330DF1A"/>
    <w:rsid w:val="35354026"/>
    <w:rsid w:val="39AA81B1"/>
    <w:rsid w:val="3A697AD4"/>
    <w:rsid w:val="3A8DC649"/>
    <w:rsid w:val="3EFC7CE6"/>
    <w:rsid w:val="3FA1F9C0"/>
    <w:rsid w:val="4845BE21"/>
    <w:rsid w:val="4AE8D2E9"/>
    <w:rsid w:val="4F4F93FC"/>
    <w:rsid w:val="52248FAB"/>
    <w:rsid w:val="54985E4B"/>
    <w:rsid w:val="58BDB825"/>
    <w:rsid w:val="5B3188F8"/>
    <w:rsid w:val="5C393F4C"/>
    <w:rsid w:val="5F54B10B"/>
    <w:rsid w:val="5FA5B203"/>
    <w:rsid w:val="63F84F80"/>
    <w:rsid w:val="64D5EF11"/>
    <w:rsid w:val="66AE3CCB"/>
    <w:rsid w:val="689B8569"/>
    <w:rsid w:val="68ACE8B8"/>
    <w:rsid w:val="6BEBC729"/>
    <w:rsid w:val="740F5DE6"/>
    <w:rsid w:val="79AEE820"/>
    <w:rsid w:val="7FE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E653"/>
  <w15:chartTrackingRefBased/>
  <w15:docId w15:val="{81137079-8FDD-42FE-90E3-016E89DF2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B6D08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39825229" /><Relationship Type="http://schemas.microsoft.com/office/2020/10/relationships/intelligence" Target="/word/intelligence2.xml" Id="Rd8422d73c27544ab" /><Relationship Type="http://schemas.openxmlformats.org/officeDocument/2006/relationships/numbering" Target="/word/numbering.xml" Id="R72c86d5e001c4f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2025-10-10T09:41:11.9020630Z</dcterms:created>
  <dcterms:modified xsi:type="dcterms:W3CDTF">2025-10-14T12:34:38.1105701Z</dcterms:modified>
</coreProperties>
</file>