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B2D" w:rsidRPr="00A448C6" w:rsidRDefault="008F6B2D" w:rsidP="008F6B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48C6">
        <w:rPr>
          <w:rFonts w:ascii="Times New Roman" w:hAnsi="Times New Roman" w:cs="Times New Roman"/>
          <w:b/>
          <w:sz w:val="28"/>
          <w:szCs w:val="28"/>
        </w:rPr>
        <w:t>1</w:t>
      </w:r>
      <w:r w:rsidRPr="00D87AA5">
        <w:rPr>
          <w:rFonts w:ascii="Times New Roman" w:hAnsi="Times New Roman" w:cs="Times New Roman"/>
          <w:b/>
          <w:sz w:val="28"/>
          <w:szCs w:val="28"/>
        </w:rPr>
        <w:t>.</w:t>
      </w:r>
      <w:r w:rsidRPr="00A448C6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8F6B2D" w:rsidRPr="00A448C6" w:rsidRDefault="008F6B2D" w:rsidP="008F6B2D">
      <w:pPr>
        <w:spacing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448C6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1. Основные понятия и сущности: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Склады (поставщики):</w:t>
      </w: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места хранения груза, откуда он отправляется.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Склад 1:</w:t>
      </w: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Имеет запас 30 тонн.</w:t>
      </w:r>
    </w:p>
    <w:p w:rsidR="008F6B2D" w:rsidRPr="00A448C6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Склад 2:</w:t>
      </w: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Имеет запас 40 тонн.</w:t>
      </w:r>
    </w:p>
    <w:p w:rsidR="008F6B2D" w:rsidRPr="00A448C6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Склад 3:</w:t>
      </w: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Имеет запас 50 тонн.</w:t>
      </w:r>
    </w:p>
    <w:p w:rsidR="008F6B2D" w:rsidRPr="00A448C6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448C6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Стоимость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Склад 1 -&gt; Пункт 1: 100 за тонну.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Склад 1 -&gt; Пункт 2: 50 за тонну.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Склад 2 -&gt; Пункт 1: 200 за тонну.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Склад 2 -&gt; Пункт 2: 250 за тонну.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Склад 3 -&gt; Пункт 1: 150 за тонну.</w:t>
      </w:r>
    </w:p>
    <w:p w:rsidR="008F6B2D" w:rsidRPr="00A448C6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Склад 3 -&gt; Пункт 2: 100 за тонну.</w:t>
      </w:r>
    </w:p>
    <w:p w:rsidR="008F6B2D" w:rsidRPr="00A448C6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448C6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2. Ограничения: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Общая поставка со Склада 1 &lt;= 30 тонн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Общая поставка со Склада 2 &lt;= 40 тонн</w:t>
      </w:r>
    </w:p>
    <w:p w:rsidR="008F6B2D" w:rsidRPr="00A448C6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Общая поставка со Склада 3 &lt;= 50 тонн</w:t>
      </w:r>
    </w:p>
    <w:p w:rsidR="008F6B2D" w:rsidRPr="00A448C6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448C6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3. Цель:</w:t>
      </w:r>
    </w:p>
    <w:p w:rsidR="008F6B2D" w:rsidRPr="00A448C6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448C6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Минимизировать стоимость транспортировки</w:t>
      </w:r>
    </w:p>
    <w:p w:rsidR="008F6B2D" w:rsidRPr="00A448C6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448C6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Анализ требований:</w:t>
      </w:r>
    </w:p>
    <w:p w:rsidR="008F6B2D" w:rsidRPr="008F6B2D" w:rsidRDefault="00A448C6" w:rsidP="008F6B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ru-RU"/>
        </w:rPr>
        <w:t>1</w:t>
      </w:r>
      <w:r w:rsidRPr="00D87AA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ru-RU"/>
        </w:rPr>
        <w:t>.</w:t>
      </w:r>
      <w:r w:rsidR="008F6B2D" w:rsidRPr="00A448C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ru-RU"/>
        </w:rPr>
        <w:t>Склады: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Система должна иметь предустановленные данные о трех складах: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Склад 1: Запас 30 тонн</w:t>
      </w: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Склад 2: Запас 40 тонн</w:t>
      </w:r>
    </w:p>
    <w:p w:rsidR="008F6B2D" w:rsidRPr="00A448C6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F6B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Склад 3: Запас 50 тонн</w:t>
      </w:r>
    </w:p>
    <w:p w:rsidR="00A448C6" w:rsidRPr="00A448C6" w:rsidRDefault="00A448C6" w:rsidP="00A448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AA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ru-RU"/>
        </w:rPr>
        <w:t>2.</w:t>
      </w:r>
      <w:r w:rsidRPr="00A448C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ru-RU"/>
        </w:rPr>
        <w:t>Пункты доставки:</w:t>
      </w:r>
    </w:p>
    <w:p w:rsidR="00A448C6" w:rsidRPr="00A448C6" w:rsidRDefault="00A448C6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Система должна иметь предустановленные данные о двух пунктах доставки:</w:t>
      </w:r>
    </w:p>
    <w:p w:rsidR="00A448C6" w:rsidRPr="00A448C6" w:rsidRDefault="00A448C6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Пункт доставки 1: Потребность 40 тонн</w:t>
      </w:r>
    </w:p>
    <w:p w:rsidR="00A448C6" w:rsidRPr="00A448C6" w:rsidRDefault="00A448C6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Пункт доставки 2: Потребность 80 тонн</w:t>
      </w:r>
    </w:p>
    <w:p w:rsidR="00A448C6" w:rsidRPr="00A448C6" w:rsidRDefault="00A448C6" w:rsidP="00A448C6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87AA5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3.</w:t>
      </w:r>
      <w:r w:rsidRPr="00A448C6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Отображение результатов:</w:t>
      </w:r>
    </w:p>
    <w:p w:rsidR="00A448C6" w:rsidRPr="00A448C6" w:rsidRDefault="00A448C6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Система должна отображать оптимальный план перевозок в табличном виде:</w:t>
      </w:r>
    </w:p>
    <w:p w:rsidR="00A448C6" w:rsidRPr="00A448C6" w:rsidRDefault="00A448C6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Строки: Склады</w:t>
      </w:r>
    </w:p>
    <w:p w:rsidR="00A448C6" w:rsidRPr="00A448C6" w:rsidRDefault="00A448C6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Столбцы: Пункты доставки</w:t>
      </w:r>
    </w:p>
    <w:p w:rsidR="00A448C6" w:rsidRPr="00A448C6" w:rsidRDefault="00A448C6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Ячейки: Объем перевозок (тонны)</w:t>
      </w:r>
    </w:p>
    <w:p w:rsidR="00D87AA5" w:rsidRDefault="00A448C6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448C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Система должна отобразить общую стоимость перевозок для найденного оптимального плана.</w:t>
      </w:r>
    </w:p>
    <w:p w:rsidR="00D87AA5" w:rsidRDefault="00D87AA5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Диаграмма </w:t>
      </w:r>
    </w:p>
    <w:p w:rsidR="007A551B" w:rsidRDefault="007A551B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A551B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 wp14:anchorId="7D4AF673" wp14:editId="30442825">
            <wp:extent cx="5029902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A5" w:rsidRPr="00D87AA5" w:rsidRDefault="00D87AA5" w:rsidP="00A448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A448C6" w:rsidRPr="00A448C6" w:rsidRDefault="00A448C6" w:rsidP="00A44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A448C6" w:rsidRPr="008F6B2D" w:rsidRDefault="00A448C6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8F6B2D" w:rsidRDefault="00B17AD7" w:rsidP="008F6B2D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Тест кейсы</w:t>
      </w:r>
    </w:p>
    <w:p w:rsidR="00B17AD7" w:rsidRDefault="00B17AD7" w:rsidP="008F6B2D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№1</w:t>
      </w:r>
    </w:p>
    <w:tbl>
      <w:tblPr>
        <w:tblStyle w:val="a4"/>
        <w:tblW w:w="9565" w:type="dxa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B17AD7" w:rsidTr="00B17AD7">
        <w:trPr>
          <w:trHeight w:val="715"/>
        </w:trPr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D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Описание теста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Входные данные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Ожидаемый результат</w:t>
            </w:r>
          </w:p>
        </w:tc>
        <w:tc>
          <w:tcPr>
            <w:tcW w:w="1913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Статус</w:t>
            </w:r>
          </w:p>
        </w:tc>
      </w:tr>
      <w:tr w:rsidR="00B17AD7" w:rsidTr="00B17AD7">
        <w:trPr>
          <w:trHeight w:val="1413"/>
        </w:trPr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TC_C1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Все стоимости равны нулю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30, С2: 40, С3: 50}, Пункты: {П1: 40, П2: 80}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План перевозок, стоимость 0</w:t>
            </w:r>
          </w:p>
        </w:tc>
        <w:tc>
          <w:tcPr>
            <w:tcW w:w="1913" w:type="dxa"/>
          </w:tcPr>
          <w:p w:rsidR="00B17AD7" w:rsidRPr="00973E71" w:rsidRDefault="00973E71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B17AD7" w:rsidTr="00B17AD7">
        <w:trPr>
          <w:trHeight w:val="2147"/>
        </w:trPr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TC_C2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Стоимости одного маршрута равны нулю</w:t>
            </w:r>
          </w:p>
        </w:tc>
        <w:tc>
          <w:tcPr>
            <w:tcW w:w="1913" w:type="dxa"/>
            <w:vAlign w:val="center"/>
          </w:tcPr>
          <w:p w:rsidR="00B17AD7" w:rsidRP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 w:rsidRPr="00B17AD7">
              <w:rPr>
                <w:rFonts w:ascii="Segoe UI" w:hAnsi="Segoe UI" w:cs="Segoe UI"/>
                <w:color w:val="212529"/>
              </w:rPr>
              <w:t>Склады: {С1: 30, С2: 40, С3: 50}, Пунк</w:t>
            </w:r>
            <w:r>
              <w:rPr>
                <w:rFonts w:ascii="Segoe UI" w:hAnsi="Segoe UI" w:cs="Segoe UI"/>
                <w:color w:val="212529"/>
              </w:rPr>
              <w:t>ты: {П1: 40, П2: 80}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Проверить оптимальный план перевозок с учетом нулевых стоимостей</w:t>
            </w:r>
          </w:p>
        </w:tc>
        <w:tc>
          <w:tcPr>
            <w:tcW w:w="1913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B17AD7" w:rsidTr="00B17AD7">
        <w:trPr>
          <w:trHeight w:val="2129"/>
        </w:trPr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TC_C3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Стоимости на нескольких маршрутах равны нулю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Склады: {С1: 30, С2: 40, С3: 50}, Пункты: {П1: 40, П2: 80}, 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Проверить оптимальный план перевозок с учетом нулевых стоимостей</w:t>
            </w:r>
          </w:p>
        </w:tc>
        <w:tc>
          <w:tcPr>
            <w:tcW w:w="1913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  <w:r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</w:p>
          <w:p w:rsidR="00B17AD7" w:rsidRDefault="00B17AD7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</w:p>
          <w:p w:rsidR="00B17AD7" w:rsidRDefault="00B17AD7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B17AD7" w:rsidTr="00B17AD7">
        <w:trPr>
          <w:trHeight w:val="2129"/>
        </w:trPr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TC_C3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Стоимости на нескольких маршрутах равны нулю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Склады: {С1: 30, С2: 40, С3: 50}, Пункты: {П1: 40, П2: 80}, </w:t>
            </w:r>
          </w:p>
        </w:tc>
        <w:tc>
          <w:tcPr>
            <w:tcW w:w="1913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Проверить оптимальный план перевозок с учетом нулевых стоимостей</w:t>
            </w:r>
          </w:p>
        </w:tc>
        <w:tc>
          <w:tcPr>
            <w:tcW w:w="1913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</w:tbl>
    <w:p w:rsidR="00B17AD7" w:rsidRDefault="00B17AD7" w:rsidP="008F6B2D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№2</w:t>
      </w:r>
    </w:p>
    <w:tbl>
      <w:tblPr>
        <w:tblStyle w:val="a4"/>
        <w:tblpPr w:leftFromText="180" w:rightFromText="180" w:horzAnchor="margin" w:tblpY="-11235"/>
        <w:tblW w:w="0" w:type="auto"/>
        <w:tblLook w:val="04A0" w:firstRow="1" w:lastRow="0" w:firstColumn="1" w:lastColumn="0" w:noHBand="0" w:noVBand="1"/>
      </w:tblPr>
      <w:tblGrid>
        <w:gridCol w:w="1284"/>
        <w:gridCol w:w="2376"/>
        <w:gridCol w:w="1560"/>
        <w:gridCol w:w="2806"/>
        <w:gridCol w:w="1319"/>
      </w:tblGrid>
      <w:tr w:rsidR="00B17AD7" w:rsidTr="00B17AD7">
        <w:trPr>
          <w:trHeight w:val="1146"/>
        </w:trPr>
        <w:tc>
          <w:tcPr>
            <w:tcW w:w="1442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lastRenderedPageBreak/>
              <w:t>ID</w:t>
            </w:r>
          </w:p>
        </w:tc>
        <w:tc>
          <w:tcPr>
            <w:tcW w:w="2140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Описание теста</w:t>
            </w:r>
          </w:p>
        </w:tc>
        <w:tc>
          <w:tcPr>
            <w:tcW w:w="1635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Входные данные</w:t>
            </w:r>
          </w:p>
        </w:tc>
        <w:tc>
          <w:tcPr>
            <w:tcW w:w="2806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Ожидаемый результат</w:t>
            </w:r>
          </w:p>
        </w:tc>
        <w:tc>
          <w:tcPr>
            <w:tcW w:w="1229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Статус</w:t>
            </w:r>
          </w:p>
        </w:tc>
      </w:tr>
      <w:tr w:rsidR="00B17AD7" w:rsidTr="00B17AD7">
        <w:trPr>
          <w:trHeight w:val="4557"/>
        </w:trPr>
        <w:tc>
          <w:tcPr>
            <w:tcW w:w="1442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TC_B1</w:t>
            </w:r>
          </w:p>
        </w:tc>
        <w:tc>
          <w:tcPr>
            <w:tcW w:w="2140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Сбалансированная задача (базовый случай)</w:t>
            </w:r>
          </w:p>
        </w:tc>
        <w:tc>
          <w:tcPr>
            <w:tcW w:w="1635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30, С2: 40, С3: 50}, Пункты: {П1: 40, П2: 80}, Стоимость: (см. описание)</w:t>
            </w:r>
          </w:p>
        </w:tc>
        <w:tc>
          <w:tcPr>
            <w:tcW w:w="2806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Стоимость: 14500</w:t>
            </w:r>
          </w:p>
        </w:tc>
        <w:tc>
          <w:tcPr>
            <w:tcW w:w="1229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B17AD7" w:rsidTr="00B17AD7">
        <w:trPr>
          <w:trHeight w:val="1705"/>
        </w:trPr>
        <w:tc>
          <w:tcPr>
            <w:tcW w:w="1442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TC_B2</w:t>
            </w:r>
          </w:p>
        </w:tc>
        <w:tc>
          <w:tcPr>
            <w:tcW w:w="2140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Сбалансированная задача с другими значениями</w:t>
            </w:r>
          </w:p>
        </w:tc>
        <w:tc>
          <w:tcPr>
            <w:tcW w:w="1635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50, С2: 70, С3: 30}, Пункты: {П1: 60, П2: 90}, Стоимость: (см. описание)</w:t>
            </w:r>
          </w:p>
        </w:tc>
        <w:tc>
          <w:tcPr>
            <w:tcW w:w="2806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Проверить корректный </w:t>
            </w:r>
            <w:proofErr w:type="spellStart"/>
            <w:r>
              <w:rPr>
                <w:rFonts w:ascii="Segoe UI" w:hAnsi="Segoe UI" w:cs="Segoe UI"/>
                <w:color w:val="212529"/>
              </w:rPr>
              <w:t>рассчет</w:t>
            </w:r>
            <w:proofErr w:type="spellEnd"/>
            <w:r>
              <w:rPr>
                <w:rFonts w:ascii="Segoe UI" w:hAnsi="Segoe UI" w:cs="Segoe UI"/>
                <w:color w:val="212529"/>
              </w:rPr>
              <w:t xml:space="preserve"> с другими запасами/потребностями</w:t>
            </w:r>
          </w:p>
        </w:tc>
        <w:tc>
          <w:tcPr>
            <w:tcW w:w="1229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B17AD7" w:rsidTr="00B45E01">
        <w:trPr>
          <w:trHeight w:val="617"/>
        </w:trPr>
        <w:tc>
          <w:tcPr>
            <w:tcW w:w="1442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TC_B3</w:t>
            </w:r>
          </w:p>
        </w:tc>
        <w:tc>
          <w:tcPr>
            <w:tcW w:w="2140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Несбалансированная задача: нехватка поставок</w:t>
            </w:r>
          </w:p>
        </w:tc>
        <w:tc>
          <w:tcPr>
            <w:tcW w:w="1635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20, С2: 30, С3: 40}, Пункты: {П1: 40, П2: 80}, Стоимость: (см. описание)</w:t>
            </w:r>
          </w:p>
        </w:tc>
        <w:tc>
          <w:tcPr>
            <w:tcW w:w="2806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Сообщение об ошибке, невозможность расчета</w:t>
            </w:r>
          </w:p>
        </w:tc>
        <w:tc>
          <w:tcPr>
            <w:tcW w:w="1229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</w:tbl>
    <w:p w:rsidR="00B17AD7" w:rsidRPr="008F6B2D" w:rsidRDefault="00B17AD7" w:rsidP="008F6B2D">
      <w:pPr>
        <w:shd w:val="clear" w:color="auto" w:fill="FFFFFF"/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8F6B2D" w:rsidRDefault="00B17AD7" w:rsidP="008F6B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2"/>
        <w:gridCol w:w="1865"/>
        <w:gridCol w:w="1860"/>
        <w:gridCol w:w="1916"/>
        <w:gridCol w:w="1852"/>
      </w:tblGrid>
      <w:tr w:rsidR="00B17AD7" w:rsidTr="00B17AD7">
        <w:tc>
          <w:tcPr>
            <w:tcW w:w="1852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ID</w:t>
            </w:r>
          </w:p>
        </w:tc>
        <w:tc>
          <w:tcPr>
            <w:tcW w:w="1865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Описание теста</w:t>
            </w:r>
          </w:p>
        </w:tc>
        <w:tc>
          <w:tcPr>
            <w:tcW w:w="1860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Входные данные</w:t>
            </w:r>
          </w:p>
        </w:tc>
        <w:tc>
          <w:tcPr>
            <w:tcW w:w="1916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Ожидаемый результат</w:t>
            </w:r>
          </w:p>
        </w:tc>
        <w:tc>
          <w:tcPr>
            <w:tcW w:w="1852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Статус</w:t>
            </w:r>
          </w:p>
        </w:tc>
      </w:tr>
      <w:tr w:rsidR="00B17AD7" w:rsidTr="00B17AD7">
        <w:tc>
          <w:tcPr>
            <w:tcW w:w="1852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TC_G1</w:t>
            </w:r>
          </w:p>
        </w:tc>
        <w:tc>
          <w:tcPr>
            <w:tcW w:w="1865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Нулевые запасы на всех складах</w:t>
            </w:r>
          </w:p>
        </w:tc>
        <w:tc>
          <w:tcPr>
            <w:tcW w:w="1860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0, С2: 0, С3: 0}, Пункты: {П1: 40, П2: 80}, Стоимость: (см. описание)</w:t>
            </w:r>
          </w:p>
        </w:tc>
        <w:tc>
          <w:tcPr>
            <w:tcW w:w="1916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Сообщение об ошибке, невозможность расчета</w:t>
            </w:r>
          </w:p>
        </w:tc>
        <w:tc>
          <w:tcPr>
            <w:tcW w:w="1852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B17AD7" w:rsidTr="00B17AD7">
        <w:tc>
          <w:tcPr>
            <w:tcW w:w="1852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TC_G2</w:t>
            </w:r>
          </w:p>
        </w:tc>
        <w:tc>
          <w:tcPr>
            <w:tcW w:w="1865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Нулевые потребности во всех пунктах доставки</w:t>
            </w:r>
          </w:p>
        </w:tc>
        <w:tc>
          <w:tcPr>
            <w:tcW w:w="1860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Склады: {С1: 30, С2: 40, С3: 50}, Пункты: {П1: 0, П2: 0}, </w:t>
            </w:r>
            <w:r>
              <w:rPr>
                <w:rFonts w:ascii="Segoe UI" w:hAnsi="Segoe UI" w:cs="Segoe UI"/>
                <w:color w:val="212529"/>
              </w:rPr>
              <w:lastRenderedPageBreak/>
              <w:t>Стоимость: (см. описание)</w:t>
            </w:r>
          </w:p>
        </w:tc>
        <w:tc>
          <w:tcPr>
            <w:tcW w:w="1916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lastRenderedPageBreak/>
              <w:t>План: все перевозки = 0, Стоимость: 0</w:t>
            </w:r>
          </w:p>
        </w:tc>
        <w:tc>
          <w:tcPr>
            <w:tcW w:w="1852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B17AD7" w:rsidTr="00B17AD7">
        <w:tc>
          <w:tcPr>
            <w:tcW w:w="1852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lastRenderedPageBreak/>
              <w:t>TC_G3</w:t>
            </w:r>
          </w:p>
        </w:tc>
        <w:tc>
          <w:tcPr>
            <w:tcW w:w="1865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Максимально возможные запасы</w:t>
            </w:r>
          </w:p>
        </w:tc>
        <w:tc>
          <w:tcPr>
            <w:tcW w:w="1860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1000, С2: 1000, С3: 1000}, Пункты: {П1: 40, П2: 80}, Стоимость: (см. описание)</w:t>
            </w:r>
          </w:p>
        </w:tc>
        <w:tc>
          <w:tcPr>
            <w:tcW w:w="1916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Система должна рассчитать оптимальный план перевозок, игнорируя неиспользуемые запасы.</w:t>
            </w:r>
          </w:p>
        </w:tc>
        <w:tc>
          <w:tcPr>
            <w:tcW w:w="1852" w:type="dxa"/>
            <w:vAlign w:val="center"/>
          </w:tcPr>
          <w:p w:rsidR="00B17AD7" w:rsidRDefault="00973E71" w:rsidP="00B17AD7">
            <w:pPr>
              <w:rPr>
                <w:rFonts w:ascii="Segoe UI" w:hAnsi="Segoe UI" w:cs="Segoe UI"/>
                <w:color w:val="212529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B17AD7" w:rsidTr="00B17AD7">
        <w:tc>
          <w:tcPr>
            <w:tcW w:w="1852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TC_G4</w:t>
            </w:r>
          </w:p>
        </w:tc>
        <w:tc>
          <w:tcPr>
            <w:tcW w:w="1865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Максимально возможные потребности</w:t>
            </w:r>
          </w:p>
        </w:tc>
        <w:tc>
          <w:tcPr>
            <w:tcW w:w="1860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30, С2: 40, С3: 50}, Пункты: {П1: 1000, П2: 1000}, Стоимость: (см. описание)</w:t>
            </w:r>
          </w:p>
        </w:tc>
        <w:tc>
          <w:tcPr>
            <w:tcW w:w="1916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Система должна предупредить, что задача не сбалансирована.</w:t>
            </w:r>
          </w:p>
        </w:tc>
        <w:tc>
          <w:tcPr>
            <w:tcW w:w="1852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</w:tbl>
    <w:p w:rsidR="00B17AD7" w:rsidRDefault="00B17AD7" w:rsidP="008F6B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№4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17AD7" w:rsidTr="00984A02">
        <w:tc>
          <w:tcPr>
            <w:tcW w:w="1869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ID</w:t>
            </w:r>
          </w:p>
        </w:tc>
        <w:tc>
          <w:tcPr>
            <w:tcW w:w="1869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Описание теста</w:t>
            </w:r>
          </w:p>
        </w:tc>
        <w:tc>
          <w:tcPr>
            <w:tcW w:w="1869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Входные данные</w:t>
            </w:r>
          </w:p>
        </w:tc>
        <w:tc>
          <w:tcPr>
            <w:tcW w:w="1869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Ожидаемый результат</w:t>
            </w:r>
          </w:p>
        </w:tc>
        <w:tc>
          <w:tcPr>
            <w:tcW w:w="1869" w:type="dxa"/>
            <w:vAlign w:val="center"/>
          </w:tcPr>
          <w:p w:rsidR="00B17AD7" w:rsidRDefault="00973E71" w:rsidP="00B17AD7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Статус</w:t>
            </w:r>
          </w:p>
        </w:tc>
      </w:tr>
      <w:tr w:rsidR="00B17AD7" w:rsidTr="00052A33">
        <w:tc>
          <w:tcPr>
            <w:tcW w:w="1869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TC_A1</w:t>
            </w:r>
          </w:p>
        </w:tc>
        <w:tc>
          <w:tcPr>
            <w:tcW w:w="1869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Метод NW: Базовый случай</w:t>
            </w:r>
          </w:p>
        </w:tc>
        <w:tc>
          <w:tcPr>
            <w:tcW w:w="1869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30, С2: 40, С3: 50}, Пункты: {П1: 40, П2: 80}, Стоимость: (см. описание)</w:t>
            </w:r>
          </w:p>
        </w:tc>
        <w:tc>
          <w:tcPr>
            <w:tcW w:w="1869" w:type="dxa"/>
            <w:vAlign w:val="center"/>
          </w:tcPr>
          <w:p w:rsidR="00B17AD7" w:rsidRDefault="00B17AD7" w:rsidP="00B17AD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План NW:, стоимость &gt;= 14500</w:t>
            </w:r>
          </w:p>
        </w:tc>
        <w:tc>
          <w:tcPr>
            <w:tcW w:w="1869" w:type="dxa"/>
          </w:tcPr>
          <w:p w:rsidR="00B17AD7" w:rsidRDefault="00973E71" w:rsidP="00B17AD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973E71" w:rsidTr="00F0227A">
        <w:tc>
          <w:tcPr>
            <w:tcW w:w="1869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TC_A2</w:t>
            </w:r>
          </w:p>
        </w:tc>
        <w:tc>
          <w:tcPr>
            <w:tcW w:w="1869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Метод NW: Задача с другими данными</w:t>
            </w:r>
          </w:p>
        </w:tc>
        <w:tc>
          <w:tcPr>
            <w:tcW w:w="1869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50, С2: 70, С3: 30}, Пункты: {П1: 60, П2: 90}, Стоимость: (см. описание)</w:t>
            </w:r>
          </w:p>
        </w:tc>
        <w:tc>
          <w:tcPr>
            <w:tcW w:w="1869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План NW: (проверить), стоимость &gt;= оптимального</w:t>
            </w:r>
          </w:p>
        </w:tc>
        <w:tc>
          <w:tcPr>
            <w:tcW w:w="1869" w:type="dxa"/>
          </w:tcPr>
          <w:p w:rsidR="00973E71" w:rsidRDefault="00973E71" w:rsidP="00973E71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973E71" w:rsidTr="00C43271">
        <w:tc>
          <w:tcPr>
            <w:tcW w:w="1869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TC_A3</w:t>
            </w:r>
          </w:p>
        </w:tc>
        <w:tc>
          <w:tcPr>
            <w:tcW w:w="1869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Метод NW: Задача с равными стоимостями</w:t>
            </w:r>
          </w:p>
        </w:tc>
        <w:tc>
          <w:tcPr>
            <w:tcW w:w="1869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Склады: {С1: 30, С2: 40, С3: 50}, Пункты: {П1: 40, П2: 80}, </w:t>
            </w:r>
          </w:p>
        </w:tc>
        <w:tc>
          <w:tcPr>
            <w:tcW w:w="1869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План NW: (проверить), стоимость = 120.</w:t>
            </w:r>
          </w:p>
        </w:tc>
        <w:tc>
          <w:tcPr>
            <w:tcW w:w="1869" w:type="dxa"/>
          </w:tcPr>
          <w:p w:rsidR="00973E71" w:rsidRDefault="00973E71" w:rsidP="00973E71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</w:p>
        </w:tc>
      </w:tr>
    </w:tbl>
    <w:p w:rsidR="00B17AD7" w:rsidRDefault="00973E71" w:rsidP="008F6B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№5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5"/>
        <w:gridCol w:w="2381"/>
        <w:gridCol w:w="1792"/>
        <w:gridCol w:w="1826"/>
        <w:gridCol w:w="1631"/>
      </w:tblGrid>
      <w:tr w:rsidR="00973E71" w:rsidTr="00973E71">
        <w:tc>
          <w:tcPr>
            <w:tcW w:w="1715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ID</w:t>
            </w:r>
          </w:p>
        </w:tc>
        <w:tc>
          <w:tcPr>
            <w:tcW w:w="2381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Описание теста</w:t>
            </w:r>
          </w:p>
        </w:tc>
        <w:tc>
          <w:tcPr>
            <w:tcW w:w="1792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Входные данные</w:t>
            </w:r>
          </w:p>
        </w:tc>
        <w:tc>
          <w:tcPr>
            <w:tcW w:w="1826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Segoe UI" w:hAnsi="Segoe UI" w:cs="Segoe UI"/>
                <w:color w:val="212529"/>
              </w:rPr>
              <w:t>Ожидаемый результат</w:t>
            </w:r>
          </w:p>
        </w:tc>
        <w:tc>
          <w:tcPr>
            <w:tcW w:w="1631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Style w:val="a3"/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Статус</w:t>
            </w:r>
          </w:p>
        </w:tc>
      </w:tr>
      <w:tr w:rsidR="00973E71" w:rsidTr="00973E71">
        <w:tc>
          <w:tcPr>
            <w:tcW w:w="1715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TC_R1</w:t>
            </w:r>
          </w:p>
        </w:tc>
        <w:tc>
          <w:tcPr>
            <w:tcW w:w="2381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Отображение плана перевозок</w:t>
            </w:r>
          </w:p>
        </w:tc>
        <w:tc>
          <w:tcPr>
            <w:tcW w:w="1792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30, С2: 40, С3: 50}, Пункты: {П1: 40, П2: 80}, Стоимость: (см. описание), после решения</w:t>
            </w:r>
          </w:p>
        </w:tc>
        <w:tc>
          <w:tcPr>
            <w:tcW w:w="1826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Таблица с объемами перевозок (как в плане), общая стоимость</w:t>
            </w:r>
          </w:p>
        </w:tc>
        <w:tc>
          <w:tcPr>
            <w:tcW w:w="1631" w:type="dxa"/>
          </w:tcPr>
          <w:p w:rsidR="00973E71" w:rsidRDefault="00973E71" w:rsidP="00973E71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973E71" w:rsidTr="00973E71">
        <w:tc>
          <w:tcPr>
            <w:tcW w:w="1715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lastRenderedPageBreak/>
              <w:t>TC_R2</w:t>
            </w:r>
          </w:p>
        </w:tc>
        <w:tc>
          <w:tcPr>
            <w:tcW w:w="2381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Отображение стоимости</w:t>
            </w:r>
          </w:p>
        </w:tc>
        <w:tc>
          <w:tcPr>
            <w:tcW w:w="1792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30, С2: 40, С3: 50}, Пункты: {П1: 40, П2: 80}, Стоимость: (см. описание), после решения</w:t>
            </w:r>
          </w:p>
        </w:tc>
        <w:tc>
          <w:tcPr>
            <w:tcW w:w="1826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Строка с итоговой суммой (как в плане)</w:t>
            </w:r>
          </w:p>
        </w:tc>
        <w:tc>
          <w:tcPr>
            <w:tcW w:w="1631" w:type="dxa"/>
          </w:tcPr>
          <w:p w:rsidR="00973E71" w:rsidRDefault="00973E71" w:rsidP="00973E71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  <w:tr w:rsidR="00973E71" w:rsidTr="00973E71">
        <w:tc>
          <w:tcPr>
            <w:tcW w:w="1715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TC_R3</w:t>
            </w:r>
          </w:p>
        </w:tc>
        <w:tc>
          <w:tcPr>
            <w:tcW w:w="2381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Отображение результатов при несбалансированной задаче</w:t>
            </w:r>
          </w:p>
        </w:tc>
        <w:tc>
          <w:tcPr>
            <w:tcW w:w="1792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Склады: {С1: 20, С2: 30, С3: 40}, Пункты: {П1: 40, П2: 80}, Стоимость: (см. описание)</w:t>
            </w:r>
          </w:p>
        </w:tc>
        <w:tc>
          <w:tcPr>
            <w:tcW w:w="1826" w:type="dxa"/>
            <w:vAlign w:val="center"/>
          </w:tcPr>
          <w:p w:rsidR="00973E71" w:rsidRDefault="00973E71" w:rsidP="00973E71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Сообщение об ошибке, отсутствие расчета</w:t>
            </w:r>
          </w:p>
        </w:tc>
        <w:tc>
          <w:tcPr>
            <w:tcW w:w="1631" w:type="dxa"/>
          </w:tcPr>
          <w:p w:rsidR="00973E71" w:rsidRDefault="00973E71" w:rsidP="00973E71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973E71">
              <w:rPr>
                <w:rStyle w:val="a3"/>
                <w:rFonts w:ascii="Times New Roman" w:hAnsi="Times New Roman" w:cs="Times New Roman"/>
                <w:b w:val="0"/>
                <w:color w:val="212529"/>
                <w:sz w:val="28"/>
                <w:szCs w:val="28"/>
                <w:shd w:val="clear" w:color="auto" w:fill="FFFFFF"/>
              </w:rPr>
              <w:t>Успешно</w:t>
            </w:r>
          </w:p>
        </w:tc>
      </w:tr>
    </w:tbl>
    <w:p w:rsidR="00973E71" w:rsidRPr="008F6B2D" w:rsidRDefault="00973E71" w:rsidP="008F6B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8F6B2D" w:rsidRPr="008F6B2D" w:rsidRDefault="008F6B2D" w:rsidP="008F6B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8F6B2D" w:rsidRPr="008F6B2D" w:rsidRDefault="008F6B2D" w:rsidP="008F6B2D">
      <w:pPr>
        <w:rPr>
          <w:rFonts w:ascii="Times New Roman" w:hAnsi="Times New Roman" w:cs="Times New Roman"/>
          <w:b/>
          <w:sz w:val="28"/>
          <w:szCs w:val="28"/>
        </w:rPr>
      </w:pPr>
    </w:p>
    <w:p w:rsidR="00003B5A" w:rsidRDefault="00003B5A"/>
    <w:sectPr w:rsidR="0000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3B9C"/>
    <w:multiLevelType w:val="multilevel"/>
    <w:tmpl w:val="0CE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5A96"/>
    <w:multiLevelType w:val="multilevel"/>
    <w:tmpl w:val="D13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85B96"/>
    <w:multiLevelType w:val="multilevel"/>
    <w:tmpl w:val="C460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A2963"/>
    <w:multiLevelType w:val="multilevel"/>
    <w:tmpl w:val="F0A6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85415"/>
    <w:multiLevelType w:val="multilevel"/>
    <w:tmpl w:val="C74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E110E"/>
    <w:multiLevelType w:val="multilevel"/>
    <w:tmpl w:val="EED8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5A"/>
    <w:rsid w:val="00003B5A"/>
    <w:rsid w:val="007A551B"/>
    <w:rsid w:val="007C205A"/>
    <w:rsid w:val="008F6B2D"/>
    <w:rsid w:val="00973E71"/>
    <w:rsid w:val="00A448C6"/>
    <w:rsid w:val="00B17AD7"/>
    <w:rsid w:val="00D8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43CA"/>
  <w15:chartTrackingRefBased/>
  <w15:docId w15:val="{AA478F47-6A33-49F6-81E1-65ED9632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6B2D"/>
    <w:rPr>
      <w:b/>
      <w:bCs/>
    </w:rPr>
  </w:style>
  <w:style w:type="table" w:styleId="a4">
    <w:name w:val="Table Grid"/>
    <w:basedOn w:val="a1"/>
    <w:uiPriority w:val="39"/>
    <w:rsid w:val="00B17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17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6</cp:revision>
  <dcterms:created xsi:type="dcterms:W3CDTF">2024-12-27T07:52:00Z</dcterms:created>
  <dcterms:modified xsi:type="dcterms:W3CDTF">2024-12-27T08:52:00Z</dcterms:modified>
</cp:coreProperties>
</file>