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Pr="00FB19B0" w:rsidRDefault="00346AFC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19B0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 xml:space="preserve">[1] </w:t>
      </w:r>
      <w:r w:rsidRPr="00FB19B0">
        <w:rPr>
          <w:rFonts w:ascii="Times New Roman" w:hAnsi="Times New Roman" w:cs="Times New Roman"/>
          <w:i/>
          <w:iCs/>
          <w:sz w:val="28"/>
          <w:szCs w:val="28"/>
        </w:rPr>
        <w:t>Primary Health Care, World Health Organization</w:t>
      </w:r>
      <w:r w:rsidRPr="00FB19B0">
        <w:rPr>
          <w:rFonts w:ascii="Times New Roman" w:hAnsi="Times New Roman" w:cs="Times New Roman"/>
          <w:sz w:val="28"/>
          <w:szCs w:val="28"/>
        </w:rPr>
        <w:t>. Accessed: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 xml:space="preserve">Apr. 8, 2022. </w:t>
      </w:r>
      <w:proofErr w:type="gramStart"/>
      <w:r w:rsidRPr="00FB19B0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Available: https://www.who.int/news-room/factsheets/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detail/primary-health-care</w:t>
      </w:r>
      <w:proofErr w:type="gramEnd"/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 xml:space="preserve">[2] F.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Alshehri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 and G. Muhammad, ``A comprehensive survey of the Internet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Things (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) and AI-based smart healthcare,'' </w:t>
      </w:r>
      <w:r w:rsidRPr="00FB19B0">
        <w:rPr>
          <w:rFonts w:ascii="Times New Roman" w:hAnsi="Times New Roman" w:cs="Times New Roman"/>
          <w:i/>
          <w:iCs/>
          <w:sz w:val="28"/>
          <w:szCs w:val="28"/>
        </w:rPr>
        <w:t>IEEE Access</w:t>
      </w:r>
      <w:r w:rsidRPr="00FB19B0">
        <w:rPr>
          <w:rFonts w:ascii="Times New Roman" w:hAnsi="Times New Roman" w:cs="Times New Roman"/>
          <w:sz w:val="28"/>
          <w:szCs w:val="28"/>
        </w:rPr>
        <w:t>, vol. 9,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pp. 3660_3678, 2021.</w:t>
      </w:r>
      <w:proofErr w:type="gramEnd"/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 xml:space="preserve">[3] A. N.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Navaz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, M. A.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Serhani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, H. T. El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Kassabi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>, N. Al-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Qirim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>, and H. Ismail,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>``Trends, technologies, and key challenges in smart and connected healthcare,''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i/>
          <w:iCs/>
          <w:sz w:val="28"/>
          <w:szCs w:val="28"/>
        </w:rPr>
        <w:t>IEEE Access</w:t>
      </w:r>
      <w:r w:rsidRPr="00FB19B0">
        <w:rPr>
          <w:rFonts w:ascii="Times New Roman" w:hAnsi="Times New Roman" w:cs="Times New Roman"/>
          <w:sz w:val="28"/>
          <w:szCs w:val="28"/>
        </w:rPr>
        <w:t>, vol. 9, pp. 74044_74067, 2021.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 xml:space="preserve">[4] U.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Bharti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, D. Bajaj, H.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Batra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Lalit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Lalit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, and A.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Gangwani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>, ``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Medbot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>: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 xml:space="preserve">Conversational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arti_cial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 intelligence powered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 for delivering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telehealth</w:t>
      </w:r>
      <w:proofErr w:type="spellEnd"/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after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COVID-19,'' in </w:t>
      </w:r>
      <w:r w:rsidRPr="00FB19B0">
        <w:rPr>
          <w:rFonts w:ascii="Times New Roman" w:hAnsi="Times New Roman" w:cs="Times New Roman"/>
          <w:i/>
          <w:iCs/>
          <w:sz w:val="28"/>
          <w:szCs w:val="28"/>
        </w:rPr>
        <w:t xml:space="preserve">Proc. 5th Int. Conf. </w:t>
      </w:r>
      <w:proofErr w:type="spell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Commun</w:t>
      </w:r>
      <w:proofErr w:type="spellEnd"/>
      <w:r w:rsidRPr="00FB19B0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gram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Electron.</w:t>
      </w:r>
      <w:proofErr w:type="gramEnd"/>
      <w:r w:rsidRPr="00FB19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Syst.</w:t>
      </w:r>
      <w:proofErr w:type="gramEnd"/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(ICCES)</w:t>
      </w:r>
      <w:r w:rsidRPr="00FB19B0">
        <w:rPr>
          <w:rFonts w:ascii="Times New Roman" w:hAnsi="Times New Roman" w:cs="Times New Roman"/>
          <w:sz w:val="28"/>
          <w:szCs w:val="28"/>
        </w:rPr>
        <w:t>, Jun. 2020, pp. 870_875.</w:t>
      </w:r>
      <w:proofErr w:type="gramEnd"/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 xml:space="preserve">[5] M. A.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Bazel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>, F. Mohammed, and M. Ahmed, ``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 technology in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healthcare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big data management: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Bene_ts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>, applications and challenges,'' in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 xml:space="preserve">Proc. 1st Int. Conf. </w:t>
      </w:r>
      <w:proofErr w:type="spell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Emerg</w:t>
      </w:r>
      <w:proofErr w:type="spellEnd"/>
      <w:r w:rsidRPr="00FB19B0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FB19B0">
        <w:rPr>
          <w:rFonts w:ascii="Times New Roman" w:hAnsi="Times New Roman" w:cs="Times New Roman"/>
          <w:i/>
          <w:iCs/>
          <w:sz w:val="28"/>
          <w:szCs w:val="28"/>
        </w:rPr>
        <w:t xml:space="preserve"> Smart Technol. Appl. (</w:t>
      </w:r>
      <w:proofErr w:type="spell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eSmarTA</w:t>
      </w:r>
      <w:proofErr w:type="spellEnd"/>
      <w:r w:rsidRPr="00FB19B0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FB19B0">
        <w:rPr>
          <w:rFonts w:ascii="Times New Roman" w:hAnsi="Times New Roman" w:cs="Times New Roman"/>
          <w:sz w:val="28"/>
          <w:szCs w:val="28"/>
        </w:rPr>
        <w:t>, Aug. 2021,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pp. 1_8.</w:t>
      </w:r>
      <w:proofErr w:type="gramEnd"/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>[6] J. Stauffer and Q. Zhang, ``S2Cloud: A novel cloud system for mobile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health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big data management,'' in </w:t>
      </w:r>
      <w:r w:rsidRPr="00FB19B0">
        <w:rPr>
          <w:rFonts w:ascii="Times New Roman" w:hAnsi="Times New Roman" w:cs="Times New Roman"/>
          <w:i/>
          <w:iCs/>
          <w:sz w:val="28"/>
          <w:szCs w:val="28"/>
        </w:rPr>
        <w:t>Proc. IEEE Int. Conf. Internet Things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B19B0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iThings</w:t>
      </w:r>
      <w:proofErr w:type="spellEnd"/>
      <w:proofErr w:type="gramEnd"/>
      <w:r w:rsidRPr="00FB19B0">
        <w:rPr>
          <w:rFonts w:ascii="Times New Roman" w:hAnsi="Times New Roman" w:cs="Times New Roman"/>
          <w:i/>
          <w:iCs/>
          <w:sz w:val="28"/>
          <w:szCs w:val="28"/>
        </w:rPr>
        <w:t xml:space="preserve">) IEEE Green </w:t>
      </w:r>
      <w:proofErr w:type="spellStart"/>
      <w:proofErr w:type="gram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FB19B0">
        <w:rPr>
          <w:rFonts w:ascii="Times New Roman" w:hAnsi="Times New Roman" w:cs="Times New Roman"/>
          <w:i/>
          <w:iCs/>
          <w:sz w:val="28"/>
          <w:szCs w:val="28"/>
        </w:rPr>
        <w:t>.;</w:t>
      </w:r>
      <w:proofErr w:type="gramEnd"/>
      <w:r w:rsidRPr="00FB19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Commun</w:t>
      </w:r>
      <w:proofErr w:type="spellEnd"/>
      <w:r w:rsidRPr="00FB19B0">
        <w:rPr>
          <w:rFonts w:ascii="Times New Roman" w:hAnsi="Times New Roman" w:cs="Times New Roman"/>
          <w:i/>
          <w:iCs/>
          <w:sz w:val="28"/>
          <w:szCs w:val="28"/>
        </w:rPr>
        <w:t>. (</w:t>
      </w:r>
      <w:proofErr w:type="spell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GreenCom</w:t>
      </w:r>
      <w:proofErr w:type="spellEnd"/>
      <w:r w:rsidRPr="00FB19B0">
        <w:rPr>
          <w:rFonts w:ascii="Times New Roman" w:hAnsi="Times New Roman" w:cs="Times New Roman"/>
          <w:i/>
          <w:iCs/>
          <w:sz w:val="28"/>
          <w:szCs w:val="28"/>
        </w:rPr>
        <w:t>) IEEE Cyber, Phys.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 xml:space="preserve">Social </w:t>
      </w:r>
      <w:proofErr w:type="spell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FB19B0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FB19B0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CPSCom</w:t>
      </w:r>
      <w:proofErr w:type="spellEnd"/>
      <w:r w:rsidRPr="00FB19B0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proofErr w:type="gram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IEEE Smart Data (</w:t>
      </w:r>
      <w:proofErr w:type="spell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SmartData</w:t>
      </w:r>
      <w:proofErr w:type="spellEnd"/>
      <w:r w:rsidRPr="00FB19B0">
        <w:rPr>
          <w:rFonts w:ascii="Times New Roman" w:hAnsi="Times New Roman" w:cs="Times New Roman"/>
          <w:i/>
          <w:iCs/>
          <w:sz w:val="28"/>
          <w:szCs w:val="28"/>
        </w:rPr>
        <w:t xml:space="preserve">) IEEE </w:t>
      </w:r>
      <w:proofErr w:type="spell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Congr</w:t>
      </w:r>
      <w:proofErr w:type="spellEnd"/>
      <w:r w:rsidRPr="00FB19B0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Cybermatics</w:t>
      </w:r>
      <w:proofErr w:type="spellEnd"/>
      <w:r w:rsidRPr="00FB19B0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Cybermatics</w:t>
      </w:r>
      <w:proofErr w:type="spellEnd"/>
      <w:r w:rsidRPr="00FB19B0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FB19B0">
        <w:rPr>
          <w:rFonts w:ascii="Times New Roman" w:hAnsi="Times New Roman" w:cs="Times New Roman"/>
          <w:sz w:val="28"/>
          <w:szCs w:val="28"/>
        </w:rPr>
        <w:t>, Dec. 2021, pp. 380_383.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 xml:space="preserve">[7] T. L.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Rodziewicz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, B. Houseman, and J. E.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Hipskind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, </w:t>
      </w:r>
      <w:r w:rsidRPr="00FB19B0">
        <w:rPr>
          <w:rFonts w:ascii="Times New Roman" w:hAnsi="Times New Roman" w:cs="Times New Roman"/>
          <w:i/>
          <w:iCs/>
          <w:sz w:val="28"/>
          <w:szCs w:val="28"/>
        </w:rPr>
        <w:t xml:space="preserve">Medical Error </w:t>
      </w:r>
      <w:proofErr w:type="spell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Reduc</w:t>
      </w:r>
      <w:proofErr w:type="spellEnd"/>
      <w:r w:rsidRPr="00FB19B0">
        <w:rPr>
          <w:rFonts w:ascii="Times New Roman" w:hAnsi="Times New Roman" w:cs="Times New Roman"/>
          <w:i/>
          <w:iCs/>
          <w:sz w:val="28"/>
          <w:szCs w:val="28"/>
        </w:rPr>
        <w:t>-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tion</w:t>
      </w:r>
      <w:proofErr w:type="spellEnd"/>
      <w:proofErr w:type="gramEnd"/>
      <w:r w:rsidRPr="00FB19B0">
        <w:rPr>
          <w:rFonts w:ascii="Times New Roman" w:hAnsi="Times New Roman" w:cs="Times New Roman"/>
          <w:i/>
          <w:iCs/>
          <w:sz w:val="28"/>
          <w:szCs w:val="28"/>
        </w:rPr>
        <w:t xml:space="preserve"> and Prevention</w:t>
      </w:r>
      <w:r w:rsidRPr="00FB19B0">
        <w:rPr>
          <w:rFonts w:ascii="Times New Roman" w:hAnsi="Times New Roman" w:cs="Times New Roman"/>
          <w:sz w:val="28"/>
          <w:szCs w:val="28"/>
        </w:rPr>
        <w:t xml:space="preserve">. Tampa, FL, USA: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StatPearls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 Publishing, 2021.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 xml:space="preserve">[8] Z. Liu, N.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Meyendorf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, and N.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Mrad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>, ``</w:t>
      </w:r>
      <w:proofErr w:type="gramStart"/>
      <w:r w:rsidRPr="00FB19B0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role of data fusion in predictive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lastRenderedPageBreak/>
        <w:t>maintenance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using digital twin,'' </w:t>
      </w:r>
      <w:r w:rsidRPr="00FB19B0">
        <w:rPr>
          <w:rFonts w:ascii="Times New Roman" w:hAnsi="Times New Roman" w:cs="Times New Roman"/>
          <w:i/>
          <w:iCs/>
          <w:sz w:val="28"/>
          <w:szCs w:val="28"/>
        </w:rPr>
        <w:t>AIP Conf. Proc.</w:t>
      </w:r>
      <w:r w:rsidRPr="00FB19B0">
        <w:rPr>
          <w:rFonts w:ascii="Times New Roman" w:hAnsi="Times New Roman" w:cs="Times New Roman"/>
          <w:sz w:val="28"/>
          <w:szCs w:val="28"/>
        </w:rPr>
        <w:t>, vol. 1949, no. 1, 2018,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 xml:space="preserve">Art. </w:t>
      </w:r>
      <w:proofErr w:type="gramStart"/>
      <w:r w:rsidRPr="00FB19B0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. 020023. [9] R. Martinez-Velazquez, R.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Gamez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, and A. El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Saddik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>, ``Cardio twin: A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digital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twin of the human heart running on the edge,'' in </w:t>
      </w:r>
      <w:r w:rsidRPr="00FB19B0">
        <w:rPr>
          <w:rFonts w:ascii="Times New Roman" w:hAnsi="Times New Roman" w:cs="Times New Roman"/>
          <w:i/>
          <w:iCs/>
          <w:sz w:val="28"/>
          <w:szCs w:val="28"/>
        </w:rPr>
        <w:t>Proc. IEEE Int.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Symp</w:t>
      </w:r>
      <w:proofErr w:type="spellEnd"/>
      <w:r w:rsidRPr="00FB19B0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FB19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Med. Meas. Appl. (</w:t>
      </w:r>
      <w:proofErr w:type="spell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MeMeA</w:t>
      </w:r>
      <w:proofErr w:type="spellEnd"/>
      <w:r w:rsidRPr="00FB19B0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FB19B0">
        <w:rPr>
          <w:rFonts w:ascii="Times New Roman" w:hAnsi="Times New Roman" w:cs="Times New Roman"/>
          <w:sz w:val="28"/>
          <w:szCs w:val="28"/>
        </w:rPr>
        <w:t>, Jun. 2019, pp. 1_6.</w:t>
      </w:r>
      <w:proofErr w:type="gramEnd"/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 xml:space="preserve">[10] P.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Barbiero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, R. V.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Torné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, and P.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Lió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>, ``Graph representation forecasting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patient's medical conditions: Towards a digital twin,'' 2020,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arXiv:</w:t>
      </w:r>
      <w:proofErr w:type="gramEnd"/>
      <w:r w:rsidRPr="00FB19B0">
        <w:rPr>
          <w:rFonts w:ascii="Times New Roman" w:hAnsi="Times New Roman" w:cs="Times New Roman"/>
          <w:i/>
          <w:iCs/>
          <w:sz w:val="28"/>
          <w:szCs w:val="28"/>
        </w:rPr>
        <w:t>2009.08299</w:t>
      </w:r>
      <w:r w:rsidRPr="00FB19B0">
        <w:rPr>
          <w:rFonts w:ascii="Times New Roman" w:hAnsi="Times New Roman" w:cs="Times New Roman"/>
          <w:sz w:val="28"/>
          <w:szCs w:val="28"/>
        </w:rPr>
        <w:t>.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>[11] S. Huang, G. Wang, Y. Yan, and X. Fang, ``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>-based data management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digital twin of product,'' </w:t>
      </w:r>
      <w:r w:rsidRPr="00FB19B0">
        <w:rPr>
          <w:rFonts w:ascii="Times New Roman" w:hAnsi="Times New Roman" w:cs="Times New Roman"/>
          <w:i/>
          <w:iCs/>
          <w:sz w:val="28"/>
          <w:szCs w:val="28"/>
        </w:rPr>
        <w:t>J. Manuf. Syst.</w:t>
      </w:r>
      <w:r w:rsidRPr="00FB19B0">
        <w:rPr>
          <w:rFonts w:ascii="Times New Roman" w:hAnsi="Times New Roman" w:cs="Times New Roman"/>
          <w:sz w:val="28"/>
          <w:szCs w:val="28"/>
        </w:rPr>
        <w:t>, vol. 54, pp. 361_371,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>Jan. 2020.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 xml:space="preserve">[12] S.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Sadjina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Skjong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Pobitzer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, L. T.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Kyllingstad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>, R.-J.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Fiskerstrand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>,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 xml:space="preserve">S.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Torben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, and J. D.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Granholt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>, ``Seismic RTDT: Real-time digital twin for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boosting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performance of seismic operations,'' in </w:t>
      </w:r>
      <w:r w:rsidRPr="00FB19B0">
        <w:rPr>
          <w:rFonts w:ascii="Times New Roman" w:hAnsi="Times New Roman" w:cs="Times New Roman"/>
          <w:i/>
          <w:iCs/>
          <w:sz w:val="28"/>
          <w:szCs w:val="28"/>
        </w:rPr>
        <w:t>Proc. Int. Conf. Offshore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Mech. Arctic Eng.</w:t>
      </w:r>
      <w:r w:rsidRPr="00FB19B0">
        <w:rPr>
          <w:rFonts w:ascii="Times New Roman" w:hAnsi="Times New Roman" w:cs="Times New Roman"/>
          <w:sz w:val="28"/>
          <w:szCs w:val="28"/>
        </w:rPr>
        <w:t>, vol. 58844.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New York, NY, USA: American Society of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Mechanical Engineers, 2019, Art.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B19B0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>. V07AT06A040.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 xml:space="preserve">[13] Y.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Zheng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, R. Lu, Y. Guan, S. Zhang, and J.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Shao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>, ``</w:t>
      </w:r>
      <w:proofErr w:type="gramStart"/>
      <w:r w:rsidRPr="00FB19B0">
        <w:rPr>
          <w:rFonts w:ascii="Times New Roman" w:hAnsi="Times New Roman" w:cs="Times New Roman"/>
          <w:sz w:val="28"/>
          <w:szCs w:val="28"/>
        </w:rPr>
        <w:t>Towards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private similarity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query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based healthcare monitoring over digital twin cloud platform,''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</w:t>
      </w:r>
      <w:r w:rsidRPr="00FB19B0">
        <w:rPr>
          <w:rFonts w:ascii="Times New Roman" w:hAnsi="Times New Roman" w:cs="Times New Roman"/>
          <w:i/>
          <w:iCs/>
          <w:sz w:val="28"/>
          <w:szCs w:val="28"/>
        </w:rPr>
        <w:t xml:space="preserve">Proc. IEEE/ACM 29th Int. </w:t>
      </w:r>
      <w:proofErr w:type="spell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Symp</w:t>
      </w:r>
      <w:proofErr w:type="spellEnd"/>
      <w:r w:rsidRPr="00FB19B0">
        <w:rPr>
          <w:rFonts w:ascii="Times New Roman" w:hAnsi="Times New Roman" w:cs="Times New Roman"/>
          <w:i/>
          <w:iCs/>
          <w:sz w:val="28"/>
          <w:szCs w:val="28"/>
        </w:rPr>
        <w:t>. Quality Service (IWQOS)</w:t>
      </w:r>
      <w:r w:rsidRPr="00FB19B0">
        <w:rPr>
          <w:rFonts w:ascii="Times New Roman" w:hAnsi="Times New Roman" w:cs="Times New Roman"/>
          <w:sz w:val="28"/>
          <w:szCs w:val="28"/>
        </w:rPr>
        <w:t>, Jun. 2021,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pp. 1_10.</w:t>
      </w:r>
      <w:proofErr w:type="gramEnd"/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 xml:space="preserve">[14] L. Ismail and H.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Materwala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>, ``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 paradigm for healthcare: Performance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evaluation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,'' </w:t>
      </w:r>
      <w:r w:rsidRPr="00FB19B0">
        <w:rPr>
          <w:rFonts w:ascii="Times New Roman" w:hAnsi="Times New Roman" w:cs="Times New Roman"/>
          <w:i/>
          <w:iCs/>
          <w:sz w:val="28"/>
          <w:szCs w:val="28"/>
        </w:rPr>
        <w:t>Symmetry</w:t>
      </w:r>
      <w:r w:rsidRPr="00FB19B0">
        <w:rPr>
          <w:rFonts w:ascii="Times New Roman" w:hAnsi="Times New Roman" w:cs="Times New Roman"/>
          <w:sz w:val="28"/>
          <w:szCs w:val="28"/>
        </w:rPr>
        <w:t>, vol. 12, no. 8, p. 1200, Jul. 2020.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[15] United States Department of Health and Human Services.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</w:t>
      </w:r>
      <w:r w:rsidRPr="00FB19B0">
        <w:rPr>
          <w:rFonts w:ascii="Times New Roman" w:hAnsi="Times New Roman" w:cs="Times New Roman"/>
          <w:i/>
          <w:iCs/>
          <w:sz w:val="28"/>
          <w:szCs w:val="28"/>
        </w:rPr>
        <w:t>Notice to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the</w:t>
      </w:r>
      <w:proofErr w:type="gramEnd"/>
      <w:r w:rsidRPr="00FB19B0">
        <w:rPr>
          <w:rFonts w:ascii="Times New Roman" w:hAnsi="Times New Roman" w:cs="Times New Roman"/>
          <w:i/>
          <w:iCs/>
          <w:sz w:val="28"/>
          <w:szCs w:val="28"/>
        </w:rPr>
        <w:t xml:space="preserve"> Secretary of HHS Breach of Unsecured Protected Health </w:t>
      </w:r>
      <w:proofErr w:type="spell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Infor</w:t>
      </w:r>
      <w:proofErr w:type="spellEnd"/>
      <w:r w:rsidRPr="00FB19B0">
        <w:rPr>
          <w:rFonts w:ascii="Times New Roman" w:hAnsi="Times New Roman" w:cs="Times New Roman"/>
          <w:i/>
          <w:iCs/>
          <w:sz w:val="28"/>
          <w:szCs w:val="28"/>
        </w:rPr>
        <w:t>-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mation</w:t>
      </w:r>
      <w:proofErr w:type="spellEnd"/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B19B0">
        <w:rPr>
          <w:rFonts w:ascii="Times New Roman" w:hAnsi="Times New Roman" w:cs="Times New Roman"/>
          <w:sz w:val="28"/>
          <w:szCs w:val="28"/>
        </w:rPr>
        <w:t>Accessed: Apr. 8, 2022.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B19B0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Available: https://ocrportal.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lastRenderedPageBreak/>
        <w:t>hhs.gov/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ocr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>/breach/breach_report.jsf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 xml:space="preserve">[16] World Health Organization. (2020). </w:t>
      </w:r>
      <w:r w:rsidRPr="00FB19B0">
        <w:rPr>
          <w:rFonts w:ascii="Times New Roman" w:hAnsi="Times New Roman" w:cs="Times New Roman"/>
          <w:i/>
          <w:iCs/>
          <w:sz w:val="28"/>
          <w:szCs w:val="28"/>
        </w:rPr>
        <w:t>Score Global Report on Health Data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Systems and Capacity</w:t>
      </w:r>
      <w:r w:rsidRPr="00FB19B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B19B0">
        <w:rPr>
          <w:rFonts w:ascii="Times New Roman" w:hAnsi="Times New Roman" w:cs="Times New Roman"/>
          <w:sz w:val="28"/>
          <w:szCs w:val="28"/>
        </w:rPr>
        <w:t>Accessed: Apr. 8, 2022.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B19B0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Available: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>https://www.who.int/data/stories/score-global-report-2020_a-visualsummary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 xml:space="preserve">[17] T.-T.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Kuo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 and L.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Ohno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>-Machado, ``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ModelChain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: Decentralized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privacypreserving</w:t>
      </w:r>
      <w:proofErr w:type="spellEnd"/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healthcare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predictive modeling framework on private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19B0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networks,'' 2018, </w:t>
      </w:r>
      <w:r w:rsidRPr="00FB19B0">
        <w:rPr>
          <w:rFonts w:ascii="Times New Roman" w:hAnsi="Times New Roman" w:cs="Times New Roman"/>
          <w:i/>
          <w:iCs/>
          <w:sz w:val="28"/>
          <w:szCs w:val="28"/>
        </w:rPr>
        <w:t>arXiv:1802.01746</w:t>
      </w:r>
      <w:r w:rsidRPr="00FB19B0">
        <w:rPr>
          <w:rFonts w:ascii="Times New Roman" w:hAnsi="Times New Roman" w:cs="Times New Roman"/>
          <w:sz w:val="28"/>
          <w:szCs w:val="28"/>
        </w:rPr>
        <w:t>.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 xml:space="preserve">[18] </w:t>
      </w:r>
      <w:r w:rsidRPr="00FB19B0">
        <w:rPr>
          <w:rFonts w:ascii="Times New Roman" w:hAnsi="Times New Roman" w:cs="Times New Roman"/>
          <w:i/>
          <w:iCs/>
          <w:sz w:val="28"/>
          <w:szCs w:val="28"/>
        </w:rPr>
        <w:t>Health Information Privacy</w:t>
      </w:r>
      <w:r w:rsidRPr="00FB19B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B19B0">
        <w:rPr>
          <w:rFonts w:ascii="Times New Roman" w:hAnsi="Times New Roman" w:cs="Times New Roman"/>
          <w:sz w:val="28"/>
          <w:szCs w:val="28"/>
        </w:rPr>
        <w:t>Accessed: Mar. 22, 2022.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B19B0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Available: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>https://www.hhs.gov/hipaa/index.html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 xml:space="preserve">[19] </w:t>
      </w:r>
      <w:r w:rsidRPr="00FB19B0">
        <w:rPr>
          <w:rFonts w:ascii="Times New Roman" w:hAnsi="Times New Roman" w:cs="Times New Roman"/>
          <w:i/>
          <w:iCs/>
          <w:sz w:val="28"/>
          <w:szCs w:val="28"/>
        </w:rPr>
        <w:t>General Data Protection Regulation (GDPR)</w:t>
      </w:r>
      <w:r w:rsidRPr="00FB19B0">
        <w:rPr>
          <w:rFonts w:ascii="Times New Roman" w:hAnsi="Times New Roman" w:cs="Times New Roman"/>
          <w:sz w:val="28"/>
          <w:szCs w:val="28"/>
        </w:rPr>
        <w:t>, Accessed: Mar. 22, 2022.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Available: https://gdpr-info.eu/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 xml:space="preserve">[20] A.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Bécue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, E. Maia, L.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Feeken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, P.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Borchers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, and I.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Praça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>, ``A new concept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digital twin supporting optimization and resilience of factories of the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future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,'' </w:t>
      </w:r>
      <w:r w:rsidRPr="00FB19B0">
        <w:rPr>
          <w:rFonts w:ascii="Times New Roman" w:hAnsi="Times New Roman" w:cs="Times New Roman"/>
          <w:i/>
          <w:iCs/>
          <w:sz w:val="28"/>
          <w:szCs w:val="28"/>
        </w:rPr>
        <w:t>Appl. Sci.</w:t>
      </w:r>
      <w:r w:rsidRPr="00FB19B0">
        <w:rPr>
          <w:rFonts w:ascii="Times New Roman" w:hAnsi="Times New Roman" w:cs="Times New Roman"/>
          <w:sz w:val="28"/>
          <w:szCs w:val="28"/>
        </w:rPr>
        <w:t>, vol. 10, no. 13, p. 4482, Jun. 2020.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 xml:space="preserve">[21] M.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Schluse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Priggemeyer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, L.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Atorf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, and J.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Rossmann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>, ``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Experimentable</w:t>
      </w:r>
      <w:proofErr w:type="spellEnd"/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digital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twins_Streamlining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 simulation-based systems engineering for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industry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4.0,'' </w:t>
      </w:r>
      <w:r w:rsidRPr="00FB19B0">
        <w:rPr>
          <w:rFonts w:ascii="Times New Roman" w:hAnsi="Times New Roman" w:cs="Times New Roman"/>
          <w:i/>
          <w:iCs/>
          <w:sz w:val="28"/>
          <w:szCs w:val="28"/>
        </w:rPr>
        <w:t xml:space="preserve">IEEE Trans. Ind. </w:t>
      </w:r>
      <w:proofErr w:type="spell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Informat</w:t>
      </w:r>
      <w:proofErr w:type="spellEnd"/>
      <w:r w:rsidRPr="00FB19B0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B19B0">
        <w:rPr>
          <w:rFonts w:ascii="Times New Roman" w:hAnsi="Times New Roman" w:cs="Times New Roman"/>
          <w:sz w:val="28"/>
          <w:szCs w:val="28"/>
        </w:rPr>
        <w:t>, vol. 14, no. 4, pp. 1722_1731,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>Apr. 2018.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 xml:space="preserve">[22] K. Ding and P. Jiang, ``RFID-based production data analysis in an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IoTenabled</w:t>
      </w:r>
      <w:proofErr w:type="spellEnd"/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smart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job-shop,'' </w:t>
      </w:r>
      <w:r w:rsidRPr="00FB19B0">
        <w:rPr>
          <w:rFonts w:ascii="Times New Roman" w:hAnsi="Times New Roman" w:cs="Times New Roman"/>
          <w:i/>
          <w:iCs/>
          <w:sz w:val="28"/>
          <w:szCs w:val="28"/>
        </w:rPr>
        <w:t xml:space="preserve">IEEE/CAA J. </w:t>
      </w:r>
      <w:proofErr w:type="spell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Autom</w:t>
      </w:r>
      <w:proofErr w:type="spellEnd"/>
      <w:r w:rsidRPr="00FB19B0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Sinica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>, vol. 5, no. 1,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>pp. 128_138, Jan. 2018.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>[23] M. Grieves and J. Vickers, ``Digital twin: Mitigating unpredictable, undesirable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emergent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behavior in complex systems,'' in </w:t>
      </w:r>
      <w:proofErr w:type="spell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Transdisciplinary</w:t>
      </w:r>
      <w:proofErr w:type="spellEnd"/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Perspectives on Complex Systems</w:t>
      </w:r>
      <w:r w:rsidRPr="00FB19B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Cham, Switzerland: Springer, 2017,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pp. 85_113.</w:t>
      </w:r>
      <w:proofErr w:type="gramEnd"/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lastRenderedPageBreak/>
        <w:t>[24] J. Li, F. Tao, Y. Cheng, and L. Zhao, ``Big data in product lifecycle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management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,'' </w:t>
      </w:r>
      <w:r w:rsidRPr="00FB19B0">
        <w:rPr>
          <w:rFonts w:ascii="Times New Roman" w:hAnsi="Times New Roman" w:cs="Times New Roman"/>
          <w:i/>
          <w:iCs/>
          <w:sz w:val="28"/>
          <w:szCs w:val="28"/>
        </w:rPr>
        <w:t>Int. J. Adv. Manuf. Technol.</w:t>
      </w:r>
      <w:r w:rsidRPr="00FB19B0">
        <w:rPr>
          <w:rFonts w:ascii="Times New Roman" w:hAnsi="Times New Roman" w:cs="Times New Roman"/>
          <w:sz w:val="28"/>
          <w:szCs w:val="28"/>
        </w:rPr>
        <w:t>, vol. 81, nos. 1_4, pp. 667_684,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>2015.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 xml:space="preserve">[25] D.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Kiritsis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Bufardi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 xml:space="preserve">, and P. </w:t>
      </w:r>
      <w:proofErr w:type="spellStart"/>
      <w:r w:rsidRPr="00FB19B0">
        <w:rPr>
          <w:rFonts w:ascii="Times New Roman" w:hAnsi="Times New Roman" w:cs="Times New Roman"/>
          <w:sz w:val="28"/>
          <w:szCs w:val="28"/>
        </w:rPr>
        <w:t>Xirouchakis</w:t>
      </w:r>
      <w:proofErr w:type="spellEnd"/>
      <w:r w:rsidRPr="00FB19B0">
        <w:rPr>
          <w:rFonts w:ascii="Times New Roman" w:hAnsi="Times New Roman" w:cs="Times New Roman"/>
          <w:sz w:val="28"/>
          <w:szCs w:val="28"/>
        </w:rPr>
        <w:t>, ``Research issues on product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lifecycle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 management and information tracking using smart embedded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19B0">
        <w:rPr>
          <w:rFonts w:ascii="Times New Roman" w:hAnsi="Times New Roman" w:cs="Times New Roman"/>
          <w:sz w:val="28"/>
          <w:szCs w:val="28"/>
        </w:rPr>
        <w:t>systems</w:t>
      </w:r>
      <w:proofErr w:type="gramEnd"/>
      <w:r w:rsidRPr="00FB19B0">
        <w:rPr>
          <w:rFonts w:ascii="Times New Roman" w:hAnsi="Times New Roman" w:cs="Times New Roman"/>
          <w:sz w:val="28"/>
          <w:szCs w:val="28"/>
        </w:rPr>
        <w:t xml:space="preserve">,'' </w:t>
      </w:r>
      <w:r w:rsidRPr="00FB19B0">
        <w:rPr>
          <w:rFonts w:ascii="Times New Roman" w:hAnsi="Times New Roman" w:cs="Times New Roman"/>
          <w:i/>
          <w:iCs/>
          <w:sz w:val="28"/>
          <w:szCs w:val="28"/>
        </w:rPr>
        <w:t xml:space="preserve">Adv. Eng. </w:t>
      </w:r>
      <w:proofErr w:type="spellStart"/>
      <w:r w:rsidRPr="00FB19B0">
        <w:rPr>
          <w:rFonts w:ascii="Times New Roman" w:hAnsi="Times New Roman" w:cs="Times New Roman"/>
          <w:i/>
          <w:iCs/>
          <w:sz w:val="28"/>
          <w:szCs w:val="28"/>
        </w:rPr>
        <w:t>Informat</w:t>
      </w:r>
      <w:proofErr w:type="spellEnd"/>
      <w:r w:rsidRPr="00FB19B0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B19B0">
        <w:rPr>
          <w:rFonts w:ascii="Times New Roman" w:hAnsi="Times New Roman" w:cs="Times New Roman"/>
          <w:sz w:val="28"/>
          <w:szCs w:val="28"/>
        </w:rPr>
        <w:t>, vol. 17, nos. 3_4, pp. 189_202,</w:t>
      </w:r>
    </w:p>
    <w:p w:rsidR="00FB19B0" w:rsidRPr="00FB19B0" w:rsidRDefault="00FB19B0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19B0">
        <w:rPr>
          <w:rFonts w:ascii="Times New Roman" w:hAnsi="Times New Roman" w:cs="Times New Roman"/>
          <w:sz w:val="28"/>
          <w:szCs w:val="28"/>
        </w:rPr>
        <w:t>Jul. 2003.</w:t>
      </w:r>
    </w:p>
    <w:p w:rsidR="0085641E" w:rsidRPr="00FB19B0" w:rsidRDefault="0085641E" w:rsidP="00FB19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5641E" w:rsidRPr="00FB19B0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122A7"/>
    <w:rsid w:val="00065BE2"/>
    <w:rsid w:val="000F1D1A"/>
    <w:rsid w:val="001C1B81"/>
    <w:rsid w:val="00205015"/>
    <w:rsid w:val="002B2850"/>
    <w:rsid w:val="002F4925"/>
    <w:rsid w:val="00323BEB"/>
    <w:rsid w:val="00346AFC"/>
    <w:rsid w:val="003C0441"/>
    <w:rsid w:val="004908FB"/>
    <w:rsid w:val="004D35B6"/>
    <w:rsid w:val="00643315"/>
    <w:rsid w:val="006513A4"/>
    <w:rsid w:val="006D006D"/>
    <w:rsid w:val="007C457F"/>
    <w:rsid w:val="0085641E"/>
    <w:rsid w:val="00961549"/>
    <w:rsid w:val="00B17AD3"/>
    <w:rsid w:val="00B268F0"/>
    <w:rsid w:val="00B74B28"/>
    <w:rsid w:val="00B85F9E"/>
    <w:rsid w:val="00C24611"/>
    <w:rsid w:val="00C41726"/>
    <w:rsid w:val="00CF6001"/>
    <w:rsid w:val="00D60817"/>
    <w:rsid w:val="00D74D2D"/>
    <w:rsid w:val="00DD227D"/>
    <w:rsid w:val="00E71592"/>
    <w:rsid w:val="00E7362F"/>
    <w:rsid w:val="00E9261A"/>
    <w:rsid w:val="00EA523D"/>
    <w:rsid w:val="00ED0AB5"/>
    <w:rsid w:val="00F07AA2"/>
    <w:rsid w:val="00FB1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20</cp:revision>
  <dcterms:created xsi:type="dcterms:W3CDTF">2016-12-19T05:55:00Z</dcterms:created>
  <dcterms:modified xsi:type="dcterms:W3CDTF">2022-12-08T06:24:00Z</dcterms:modified>
</cp:coreProperties>
</file>