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center"/>
        <w:rPr>
          <w:rFonts w:ascii="Montserrat" w:cs="Montserrat" w:eastAsia="Montserrat" w:hAnsi="Montserrat"/>
          <w:b w:val="1"/>
          <w:color w:val="000000"/>
          <w:sz w:val="54"/>
          <w:szCs w:val="5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54"/>
          <w:szCs w:val="54"/>
          <w:shd w:fill="auto" w:val="clear"/>
          <w:vertAlign w:val="baseline"/>
          <w:rtl w:val="0"/>
        </w:rPr>
        <w:t xml:space="preserve">SUMMARY REPORT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  <w:rtl w:val="0"/>
        </w:rPr>
        <w:t xml:space="preserve">This Test summary report is used to clarify the testing activities that happened for the Web Application for the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Qafox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  <w:rtl w:val="0"/>
        </w:rPr>
        <w:t xml:space="preserve">Web Application in the period from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  <w:rtl w:val="0"/>
        </w:rPr>
        <w:t xml:space="preserve">-0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  <w:rtl w:val="0"/>
        </w:rPr>
        <w:t xml:space="preserve">-2024) to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  <w:rtl w:val="0"/>
        </w:rPr>
        <w:t xml:space="preserve">2-07-2024).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  <w:rtl w:val="0"/>
        </w:rPr>
        <w:t xml:space="preserve">The goals of this reports are to show the following: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  <w:rtl w:val="0"/>
        </w:rPr>
        <w:t xml:space="preserve">Status of test cases executed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  <w:rtl w:val="0"/>
        </w:rPr>
        <w:t xml:space="preserve">Deflects found &amp; their status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  <w:rtl w:val="0"/>
        </w:rPr>
        <w:t xml:space="preserve">Suggestions for next period of testing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720" w:right="0" w:firstLine="0"/>
        <w:jc w:val="left"/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TEST CASE EXECUTION STATUS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  <w:rtl w:val="0"/>
        </w:rPr>
        <w:t xml:space="preserve">This is the status of all the test cases that are run on the Web Application</w:t>
      </w:r>
    </w:p>
    <w:tbl>
      <w:tblPr>
        <w:tblStyle w:val="Table1"/>
        <w:tblW w:w="9016.0" w:type="dxa"/>
        <w:jc w:val="left"/>
        <w:tblInd w:w="-108.0" w:type="dxa"/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Total Number of 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Passed 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Failed 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Blocked / Skipped 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DEFECTS STATUS 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  <w:rtl w:val="0"/>
        </w:rPr>
        <w:t xml:space="preserve">This table lists the number of defects in the based on their priority</w:t>
      </w:r>
    </w:p>
    <w:tbl>
      <w:tblPr>
        <w:tblStyle w:val="Table2"/>
        <w:tblW w:w="9016.0" w:type="dxa"/>
        <w:jc w:val="left"/>
        <w:tblInd w:w="-108.0" w:type="dxa"/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Defect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Total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Blocker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shd w:fill="auto" w:val="clear"/>
          <w:vertAlign w:val="baseline"/>
          <w:rtl w:val="0"/>
        </w:rPr>
        <w:t xml:space="preserve">This table lists the number of defects in the based on their type</w:t>
      </w:r>
    </w:p>
    <w:tbl>
      <w:tblPr>
        <w:tblStyle w:val="Table3"/>
        <w:tblW w:w="9016.0" w:type="dxa"/>
        <w:jc w:val="left"/>
        <w:tblInd w:w="-108.0" w:type="dxa"/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Defect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Total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00000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FeedBack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Currency button could have been sticky and more visible to the user as it is very small</w:t>
      </w:r>
    </w:p>
    <w:p w:rsidR="00000000" w:rsidDel="00000000" w:rsidP="00000000" w:rsidRDefault="00000000" w:rsidRPr="00000000" w14:paraId="00000047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Currency button and options could have been made accessible through keyboard keys</w:t>
      </w:r>
    </w:p>
    <w:p w:rsidR="00000000" w:rsidDel="00000000" w:rsidP="00000000" w:rsidRDefault="00000000" w:rsidRPr="00000000" w14:paraId="00000048">
      <w:pPr>
        <w:spacing w:after="160" w:before="0" w:line="259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Voice accessibility could have been implemented keeping in mind of users with vision problems.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g0z/mH1Zws2X3cEjdpwAiqCVcQ==">CgMxLjA4AHIhMUUtNU1lUkpNZUo2UUV2MkxLb0NSSXhFOGJCckFHeXRn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