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Khalid Dallol</w:t>
      </w:r>
    </w:p>
    <w:p>
      <w:r>
        <w:t>6 Clarence Grove, Shirley, Solihull, B90 3HZ | 07833 357277 | kwa7sh55@gmail.com</w:t>
      </w:r>
    </w:p>
    <w:p/>
    <w:p>
      <w:r>
        <w:t>27 October 2026</w:t>
      </w:r>
    </w:p>
    <w:p/>
    <w:p>
      <w:r>
        <w:t>Hiring Manager</w:t>
      </w:r>
    </w:p>
    <w:p>
      <w:r>
        <w:t>GA Consultants</w:t>
      </w:r>
    </w:p>
    <w:p/>
    <w:p>
      <w:r>
        <w:t>Dear Hiring Manager,</w:t>
      </w:r>
    </w:p>
    <w:p/>
    <w:p>
      <w:r>
        <w:t>Re: Graduate Electrical Engineer - September 2027 (or immediate start)</w:t>
      </w:r>
    </w:p>
    <w:p>
      <w:r>
        <w:t>I am writing to apply for the Graduate Electrical Engineer role at GA Consultants. I am an Electrical and Electronic Engineering graduate from the University of Greenwich (2:1), and the chance to support the design management, testing and commissioning of electrical systems on complex data centre, energy and life sciences projects, with a structured route towards Chartered Engineer status, is exactly the start I am looking for. I am available immediately, so I would also be glad to be considered for your immediate-start position.</w:t>
      </w:r>
    </w:p>
    <w:p>
      <w:r>
        <w:t>My final-year project modelled a double-sided LCL-compensated capacitive power transfer system in MATLAB using a custom RK4 solver, varying one set of parameters at a time to assess design trade-offs. I also designed, built and completed HomeAir, an ESP32-based IoT prototype, getting each subsystem working and verified before integrating and debugging systematically by checking wiring, timing and code in turn. My electronics internship at Pike Works Ltd gave me an early view of testing and professional engineering practice, and my degree covered power systems, control and instrumentation, and electrical circuits.</w:t>
      </w:r>
    </w:p>
    <w:p>
      <w:r>
        <w:t>I enjoy breaking a problem into testable steps and documenting it clearly for others, which is the core of design and client work. Several years as a Medical Receptionist in the NHS, handling confidential records and compliance tasks, and an internship at NoorDX where I built and documented reproducible data workflows, have given me careful, checkable working habits and confident communication. I am comfortable working remotely at first and travelling to project offices and sites around the UK.</w:t>
      </w:r>
    </w:p>
    <w:p/>
    <w:p>
      <w:r>
        <w:t>I am a British citizen with no sponsorship requirement, available immediately, and willing to relocate. I would welcome the opportunity to discuss how I could contribute to your team.</w:t>
      </w:r>
    </w:p>
    <w:p/>
    <w:p>
      <w:r>
        <w:t>Yours faithfully,</w:t>
      </w:r>
    </w:p>
    <w:p/>
    <w:p>
      <w:r>
        <w:t>Khalid Dallol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