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Khalid Dallol</w:t>
      </w:r>
    </w:p>
    <w:p>
      <w:r>
        <w:t xml:space="preserve">6 Clarence Grove, Shirley, Solihull, B90 3HZ | 07833 357277 | kwa7sh55@gmail.com</w:t>
      </w:r>
    </w:p>
    <w:p>
      <w:r>
        <w:t xml:space="preserve"/>
      </w:r>
    </w:p>
    <w:p>
      <w:r>
        <w:t xml:space="preserve">26 October 2026</w:t>
      </w:r>
    </w:p>
    <w:p>
      <w:r>
        <w:t xml:space="preserve"/>
      </w:r>
    </w:p>
    <w:p>
      <w:r>
        <w:t xml:space="preserve">Dear Hiring Manager,</w:t>
      </w:r>
    </w:p>
    <w:p>
      <w:r>
        <w:t xml:space="preserve"/>
      </w:r>
    </w:p>
    <w:p>
      <w:r>
        <w:t xml:space="preserve">I am writing to apply for the Graduate SoC Architecture Engineer 2027 role at Graphcore. I am an Electrical and Electronic Engineering graduate from the University of Greenwich (2:1) with grounding in digital and embedded systems, circuit modelling and numerical methods, and I am particularly drawn to the chance to work on the architecture of AI processors.</w:t>
      </w:r>
    </w:p>
    <w:p>
      <w:r>
        <w:t xml:space="preserve"/>
      </w:r>
    </w:p>
    <w:p>
      <w:r>
        <w:t xml:space="preserve">My final-year dissertation reproduced a double-sided LCL-compensated capacitive power transfer system in MATLAB. I built a nine-state differential-equation model with a fixed-step RK4 solver, modelled a 1 MHz full-bridge inverter driving a four-plate coupler across a 150 mm air gap, and troubleshot the gap between my results and the published reference until the simulated output reached 261.6 V, within 3.2% of the 270 V reference.</w:t>
      </w:r>
    </w:p>
    <w:p>
      <w:r>
        <w:t xml:space="preserve"/>
      </w:r>
    </w:p>
    <w:p>
      <w:r>
        <w:t xml:space="preserve">Alongside my degree I built HomeAir, an ESP32-based IoT prototype, integrating sensing, system logic and connectivity and debugging it systematically on real hardware. My remote bioinformatics internship at NoorDX involved building reproducible Bash workflows over large datasets, and my NHS role has given me careful, well-documented working habits. I am a British citizen, available immediately, and happy to relocate to Bristol.</w:t>
      </w:r>
    </w:p>
    <w:p>
      <w:r>
        <w:t xml:space="preserve"/>
      </w:r>
    </w:p>
    <w:p>
      <w:r>
        <w:t xml:space="preserve">I would welcome the chance to discuss how I could contribute to Graphcore's SoC architecture team. Thank you for your consideration.</w:t>
      </w:r>
    </w:p>
    <w:p>
      <w:r>
        <w:t xml:space="preserve"/>
      </w:r>
    </w:p>
    <w:p>
      <w:r>
        <w:t xml:space="preserve">Yours sincerely,</w:t>
      </w:r>
    </w:p>
    <w:p>
      <w:r>
        <w:t xml:space="preserve">Khalid Dallol</w:t>
      </w:r>
    </w:p>
  </w:body>
</w:document>
</file>