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51A1" w14:textId="77777777" w:rsidR="00C6337C" w:rsidRDefault="00C6337C" w:rsidP="00C6337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SD"/>
        </w:rPr>
      </w:pPr>
      <w:r>
        <w:rPr>
          <w:rFonts w:ascii="Times-Roman" w:hAnsi="Times-Roman" w:cs="Times-Roman"/>
          <w:sz w:val="21"/>
          <w:szCs w:val="21"/>
          <w:lang w:val="en-SD"/>
        </w:rPr>
        <w:t>From a Bayesian perspective, there is no fundamental distinction between</w:t>
      </w:r>
      <w:r>
        <w:rPr>
          <w:rFonts w:ascii="Times-Roman" w:hAnsi="Times-Roman" w:cs="Times-Roman"/>
          <w:sz w:val="21"/>
          <w:szCs w:val="21"/>
          <w:lang w:val="en-US"/>
        </w:rPr>
        <w:t xml:space="preserve"> </w:t>
      </w:r>
      <w:r>
        <w:rPr>
          <w:rFonts w:ascii="Times-Roman" w:hAnsi="Times-Roman" w:cs="Times-Roman"/>
          <w:sz w:val="21"/>
          <w:szCs w:val="21"/>
          <w:lang w:val="en-SD"/>
        </w:rPr>
        <w:t>observables and parameters of a statistical model: all are considered random</w:t>
      </w:r>
    </w:p>
    <w:p w14:paraId="7B59AB46" w14:textId="6FD87244" w:rsidR="00151B40" w:rsidRPr="00C6337C" w:rsidRDefault="00C6337C" w:rsidP="00C6337C">
      <w:pPr>
        <w:rPr>
          <w:lang w:val="en-US"/>
        </w:rPr>
      </w:pPr>
      <w:r>
        <w:rPr>
          <w:rFonts w:ascii="Times-Roman" w:hAnsi="Times-Roman" w:cs="Times-Roman"/>
          <w:sz w:val="21"/>
          <w:szCs w:val="21"/>
          <w:lang w:val="en-SD"/>
        </w:rPr>
        <w:t>quantities</w:t>
      </w:r>
    </w:p>
    <w:sectPr w:rsidR="00151B40" w:rsidRPr="00C6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FB"/>
    <w:rsid w:val="000C0EFB"/>
    <w:rsid w:val="00151B40"/>
    <w:rsid w:val="00C6337C"/>
    <w:rsid w:val="00E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828A"/>
  <w15:chartTrackingRefBased/>
  <w15:docId w15:val="{E029E0EC-8589-4DC2-8274-C17D0C7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Mohanned</dc:creator>
  <cp:keywords/>
  <dc:description/>
  <cp:lastModifiedBy>Mohanned</cp:lastModifiedBy>
  <cp:revision>3</cp:revision>
  <dcterms:created xsi:type="dcterms:W3CDTF">2022-04-30T21:34:00Z</dcterms:created>
  <dcterms:modified xsi:type="dcterms:W3CDTF">2022-04-30T21:57:00Z</dcterms:modified>
</cp:coreProperties>
</file>