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128F" w14:textId="42F9F74C" w:rsidR="001A6BE4" w:rsidRPr="0037199D" w:rsidRDefault="00C97A5C">
      <w:pPr>
        <w:rPr>
          <w:rFonts w:ascii="Arial" w:hAnsi="Arial"/>
          <w:sz w:val="20"/>
          <w:szCs w:val="20"/>
          <w:lang w:val="en-US"/>
        </w:rPr>
      </w:pPr>
      <w:r w:rsidRPr="0037199D">
        <w:rPr>
          <w:rFonts w:ascii="Arial" w:hAnsi="Arial"/>
          <w:sz w:val="20"/>
          <w:szCs w:val="20"/>
          <w:lang w:val="en-US"/>
        </w:rPr>
        <w:t>Laplace equation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6750"/>
        <w:gridCol w:w="1064"/>
      </w:tblGrid>
      <w:tr w:rsidR="00D246FC" w:rsidRPr="0037199D" w14:paraId="08F1F2F8" w14:textId="77777777" w:rsidTr="00D246FC">
        <w:trPr>
          <w:trHeight w:val="447"/>
          <w:jc w:val="center"/>
        </w:trPr>
        <w:tc>
          <w:tcPr>
            <w:tcW w:w="517" w:type="dxa"/>
          </w:tcPr>
          <w:p w14:paraId="11178509" w14:textId="77777777" w:rsidR="00D246FC" w:rsidRPr="0037199D" w:rsidRDefault="00D246FC" w:rsidP="00B7604D">
            <w:pPr>
              <w:spacing w:before="120" w:after="120" w:line="264" w:lineRule="auto"/>
              <w:ind w:right="170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750" w:type="dxa"/>
          </w:tcPr>
          <w:p w14:paraId="4E576324" w14:textId="7E47B27C" w:rsidR="00D246FC" w:rsidRPr="0037199D" w:rsidRDefault="00D246FC" w:rsidP="00B7604D">
            <w:pPr>
              <w:spacing w:before="120" w:after="120" w:line="264" w:lineRule="auto"/>
              <w:ind w:right="170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Arial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 w:themeColor="text1"/>
                        <w:sz w:val="20"/>
                        <w:szCs w:val="20"/>
                      </w:rPr>
                      <m:t>∇</m:t>
                    </m:r>
                  </m:e>
                  <m:sup>
                    <m:r>
                      <w:rPr>
                        <w:rFonts w:ascii="Cambria Math" w:eastAsia="Arial" w:hAnsi="Cambria Math" w:cs="Arial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Arial" w:hAnsi="Cambria Math" w:cs="Arial"/>
                    <w:color w:val="000000" w:themeColor="text1"/>
                    <w:sz w:val="20"/>
                    <w:szCs w:val="20"/>
                  </w:rPr>
                  <m:t xml:space="preserve">u= 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rial" w:hAnsi="Cambria Math" w:cs="Arial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rial" w:hAnsi="Cambria Math" w:cs="Arial"/>
                        <w:color w:val="000000" w:themeColor="text1"/>
                        <w:sz w:val="20"/>
                        <w:szCs w:val="20"/>
                      </w:rPr>
                      <m:t>u</m:t>
                    </m:r>
                  </m:num>
                  <m:den>
                    <m:r>
                      <w:rPr>
                        <w:rFonts w:ascii="Cambria Math" w:eastAsia="Arial" w:hAnsi="Cambria Math" w:cs="Arial"/>
                        <w:color w:val="000000" w:themeColor="text1"/>
                        <w:sz w:val="20"/>
                        <w:szCs w:val="20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="Arial" w:hAnsi="Cambria Math" w:cs="Arial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Arial" w:hAnsi="Cambria Math" w:cs="Arial"/>
                    <w:color w:val="000000" w:themeColor="text1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rial" w:hAnsi="Cambria Math" w:cs="Arial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rial" w:hAnsi="Cambria Math" w:cs="Arial"/>
                        <w:color w:val="000000" w:themeColor="text1"/>
                        <w:sz w:val="20"/>
                        <w:szCs w:val="20"/>
                      </w:rPr>
                      <m:t>u</m:t>
                    </m:r>
                  </m:num>
                  <m:den>
                    <m:r>
                      <w:rPr>
                        <w:rFonts w:ascii="Cambria Math" w:eastAsia="Arial" w:hAnsi="Cambria Math" w:cs="Arial"/>
                        <w:color w:val="000000" w:themeColor="text1"/>
                        <w:sz w:val="20"/>
                        <w:szCs w:val="20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="Arial" w:hAnsi="Cambria Math" w:cs="Arial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Arial" w:hAnsi="Cambria Math" w:cs="Arial"/>
                    <w:color w:val="000000" w:themeColor="text1"/>
                    <w:sz w:val="20"/>
                    <w:szCs w:val="20"/>
                  </w:rPr>
                  <m:t xml:space="preserve">+…+ 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rial" w:hAnsi="Cambria Math" w:cs="Arial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rial" w:hAnsi="Cambria Math" w:cs="Arial"/>
                        <w:color w:val="000000" w:themeColor="text1"/>
                        <w:sz w:val="20"/>
                        <w:szCs w:val="20"/>
                      </w:rPr>
                      <m:t>u</m:t>
                    </m:r>
                  </m:num>
                  <m:den>
                    <m:r>
                      <w:rPr>
                        <w:rFonts w:ascii="Cambria Math" w:eastAsia="Arial" w:hAnsi="Cambria Math" w:cs="Arial"/>
                        <w:color w:val="000000" w:themeColor="text1"/>
                        <w:sz w:val="20"/>
                        <w:szCs w:val="20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="Arial" w:hAnsi="Cambria Math" w:cs="Arial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Arial" w:hAnsi="Cambria Math" w:cs="Arial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Arial" w:hAnsi="Cambria Math" w:cs="Arial"/>
                    <w:color w:val="000000" w:themeColor="text1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1064" w:type="dxa"/>
          </w:tcPr>
          <w:p w14:paraId="098330C0" w14:textId="20AAD418" w:rsidR="00D246FC" w:rsidRPr="0037199D" w:rsidRDefault="00D246FC" w:rsidP="00B7604D">
            <w:pPr>
              <w:spacing w:before="120" w:after="120" w:line="264" w:lineRule="auto"/>
              <w:ind w:right="170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7199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(</w:t>
            </w:r>
            <w:r w:rsidRPr="0037199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37199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instrText xml:space="preserve"> SEQ Eq \* MERGEFORMAT </w:instrText>
            </w:r>
            <w:r w:rsidRPr="0037199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37199D">
              <w:rPr>
                <w:rFonts w:ascii="Arial" w:eastAsia="Arial" w:hAnsi="Arial" w:cs="Arial"/>
                <w:noProof/>
                <w:sz w:val="20"/>
                <w:szCs w:val="20"/>
              </w:rPr>
              <w:t>1</w:t>
            </w:r>
            <w:r w:rsidRPr="0037199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  <w:r w:rsidRPr="0037199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4502D6EE" w14:textId="27784E8A" w:rsidR="00D246FC" w:rsidRDefault="0037199D" w:rsidP="0037199D">
      <w:pPr>
        <w:spacing w:before="120" w:after="120" w:line="264" w:lineRule="auto"/>
        <w:ind w:right="170"/>
        <w:rPr>
          <w:rFonts w:ascii="Arial" w:eastAsia="Arial" w:hAnsi="Arial"/>
          <w:bCs w:val="0"/>
          <w:sz w:val="20"/>
          <w:szCs w:val="20"/>
        </w:rPr>
      </w:pPr>
      <w:r w:rsidRPr="0037199D">
        <w:rPr>
          <w:rFonts w:ascii="Arial" w:eastAsia="Arial" w:hAnsi="Arial"/>
          <w:bCs w:val="0"/>
          <w:sz w:val="20"/>
          <w:szCs w:val="20"/>
        </w:rPr>
        <w:t>Where:</w:t>
      </w:r>
    </w:p>
    <w:p w14:paraId="4D69C937" w14:textId="65C6AF84" w:rsidR="0037199D" w:rsidRDefault="0037199D" w:rsidP="003B5037">
      <w:pPr>
        <w:pStyle w:val="ListParagraph"/>
        <w:numPr>
          <w:ilvl w:val="0"/>
          <w:numId w:val="1"/>
        </w:numPr>
        <w:spacing w:before="120" w:after="120" w:line="264" w:lineRule="auto"/>
        <w:ind w:right="170"/>
        <w:rPr>
          <w:rFonts w:ascii="Arial" w:eastAsia="Arial" w:hAnsi="Arial"/>
          <w:bCs w:val="0"/>
          <w:sz w:val="20"/>
          <w:szCs w:val="20"/>
        </w:rPr>
      </w:pPr>
      <w:r>
        <w:rPr>
          <w:rFonts w:ascii="Arial" w:eastAsia="Arial" w:hAnsi="Arial"/>
          <w:bCs w:val="0"/>
          <w:sz w:val="20"/>
          <w:szCs w:val="20"/>
        </w:rPr>
        <w:t>X</w:t>
      </w:r>
      <w:r>
        <w:rPr>
          <w:rFonts w:ascii="Arial" w:eastAsia="Arial" w:hAnsi="Arial"/>
          <w:bCs w:val="0"/>
          <w:sz w:val="20"/>
          <w:szCs w:val="20"/>
          <w:vertAlign w:val="subscript"/>
        </w:rPr>
        <w:t>1</w:t>
      </w:r>
      <w:r w:rsidR="003B5037">
        <w:rPr>
          <w:rFonts w:ascii="Arial" w:eastAsia="Arial" w:hAnsi="Arial"/>
          <w:bCs w:val="0"/>
          <w:sz w:val="20"/>
          <w:szCs w:val="20"/>
        </w:rPr>
        <w:t>,</w:t>
      </w:r>
      <w:r w:rsidR="003B5037" w:rsidRPr="003B5037">
        <w:rPr>
          <w:rFonts w:ascii="Arial" w:eastAsia="Arial" w:hAnsi="Arial"/>
          <w:bCs w:val="0"/>
          <w:sz w:val="20"/>
          <w:szCs w:val="20"/>
        </w:rPr>
        <w:t xml:space="preserve"> </w:t>
      </w:r>
      <w:r w:rsidR="003B5037">
        <w:rPr>
          <w:rFonts w:ascii="Arial" w:eastAsia="Arial" w:hAnsi="Arial"/>
          <w:bCs w:val="0"/>
          <w:sz w:val="20"/>
          <w:szCs w:val="20"/>
        </w:rPr>
        <w:t>X</w:t>
      </w:r>
      <w:r w:rsidR="003B5037">
        <w:rPr>
          <w:rFonts w:ascii="Arial" w:eastAsia="Arial" w:hAnsi="Arial"/>
          <w:bCs w:val="0"/>
          <w:sz w:val="20"/>
          <w:szCs w:val="20"/>
          <w:vertAlign w:val="subscript"/>
        </w:rPr>
        <w:t>2,</w:t>
      </w:r>
      <w:r w:rsidR="003B5037" w:rsidRPr="003B5037">
        <w:rPr>
          <w:rFonts w:ascii="Arial" w:eastAsia="Arial" w:hAnsi="Arial"/>
          <w:bCs w:val="0"/>
          <w:sz w:val="20"/>
          <w:szCs w:val="20"/>
        </w:rPr>
        <w:t xml:space="preserve"> </w:t>
      </w:r>
      <w:r w:rsidR="003B5037">
        <w:rPr>
          <w:rFonts w:ascii="Arial" w:eastAsia="Arial" w:hAnsi="Arial"/>
          <w:bCs w:val="0"/>
          <w:sz w:val="20"/>
          <w:szCs w:val="20"/>
        </w:rPr>
        <w:t>X</w:t>
      </w:r>
      <w:r w:rsidR="003B5037">
        <w:rPr>
          <w:rFonts w:ascii="Arial" w:eastAsia="Arial" w:hAnsi="Arial"/>
          <w:bCs w:val="0"/>
          <w:sz w:val="20"/>
          <w:szCs w:val="20"/>
          <w:vertAlign w:val="subscript"/>
        </w:rPr>
        <w:t xml:space="preserve">n </w:t>
      </w:r>
      <w:r w:rsidR="003B5037">
        <w:rPr>
          <w:rFonts w:ascii="Arial" w:eastAsia="Arial" w:hAnsi="Arial"/>
          <w:bCs w:val="0"/>
          <w:sz w:val="20"/>
          <w:szCs w:val="20"/>
        </w:rPr>
        <w:t xml:space="preserve"> = </w:t>
      </w:r>
      <w:r w:rsidR="001A0DC1">
        <w:rPr>
          <w:rFonts w:ascii="Arial" w:eastAsia="Arial" w:hAnsi="Arial"/>
          <w:bCs w:val="0"/>
          <w:sz w:val="20"/>
          <w:szCs w:val="20"/>
        </w:rPr>
        <w:t>spatial derivatives where it can be (x,y,z etc.)</w:t>
      </w:r>
    </w:p>
    <w:p w14:paraId="1EA01082" w14:textId="77777777" w:rsidR="00B8680C" w:rsidRDefault="00B8680C" w:rsidP="00871713">
      <w:pPr>
        <w:spacing w:before="120" w:after="120" w:line="264" w:lineRule="auto"/>
        <w:ind w:right="170"/>
        <w:rPr>
          <w:rFonts w:ascii="Arial" w:eastAsia="Arial" w:hAnsi="Arial"/>
          <w:bCs w:val="0"/>
          <w:sz w:val="20"/>
          <w:szCs w:val="20"/>
        </w:rPr>
      </w:pPr>
    </w:p>
    <w:p w14:paraId="12484A3A" w14:textId="2E75A6DD" w:rsidR="00871713" w:rsidRDefault="00C01554" w:rsidP="00B8680C">
      <w:pPr>
        <w:spacing w:before="120" w:after="120" w:line="264" w:lineRule="auto"/>
        <w:ind w:right="170"/>
        <w:rPr>
          <w:rFonts w:ascii="Arial" w:eastAsia="Arial" w:hAnsi="Arial"/>
          <w:bCs w:val="0"/>
          <w:sz w:val="20"/>
          <w:szCs w:val="20"/>
        </w:rPr>
      </w:pPr>
      <w:r w:rsidRPr="00B8680C">
        <w:rPr>
          <w:rFonts w:ascii="Arial" w:eastAsia="Arial" w:hAnsi="Arial"/>
          <w:bCs w:val="0"/>
          <w:sz w:val="20"/>
          <w:szCs w:val="20"/>
        </w:rPr>
        <w:t>It is the most fundamental elliptic PDE which models the steady state of a diffusion like process</w:t>
      </w:r>
      <w:r w:rsidR="00B8680C">
        <w:rPr>
          <w:rFonts w:ascii="Arial" w:eastAsia="Arial" w:hAnsi="Arial"/>
          <w:bCs w:val="0"/>
          <w:sz w:val="20"/>
          <w:szCs w:val="20"/>
        </w:rPr>
        <w:t>.</w:t>
      </w:r>
    </w:p>
    <w:p w14:paraId="728F375C" w14:textId="4B8CB75B" w:rsidR="00B8680C" w:rsidRDefault="00B8680C" w:rsidP="00B8680C">
      <w:pPr>
        <w:spacing w:before="120" w:after="120" w:line="264" w:lineRule="auto"/>
        <w:ind w:right="170"/>
        <w:rPr>
          <w:rFonts w:ascii="Arial" w:eastAsia="Arial" w:hAnsi="Arial"/>
          <w:bCs w:val="0"/>
          <w:sz w:val="20"/>
          <w:szCs w:val="20"/>
        </w:rPr>
      </w:pPr>
      <w:r>
        <w:rPr>
          <w:rFonts w:ascii="Arial" w:eastAsia="Arial" w:hAnsi="Arial"/>
          <w:bCs w:val="0"/>
          <w:sz w:val="20"/>
          <w:szCs w:val="20"/>
        </w:rPr>
        <w:t xml:space="preserve">Used to describe </w:t>
      </w:r>
      <w:r w:rsidR="007647A1">
        <w:rPr>
          <w:rFonts w:ascii="Arial" w:eastAsia="Arial" w:hAnsi="Arial"/>
          <w:bCs w:val="0"/>
          <w:sz w:val="20"/>
          <w:szCs w:val="20"/>
        </w:rPr>
        <w:t>pressure in an incompressible flow, steady state diffusion and heat conduction, stresst and strain etc.</w:t>
      </w:r>
    </w:p>
    <w:p w14:paraId="7062FD11" w14:textId="6A3BE8C4" w:rsidR="007647A1" w:rsidRPr="00B8680C" w:rsidRDefault="007647A1" w:rsidP="00B8680C">
      <w:pPr>
        <w:spacing w:before="120" w:after="120" w:line="264" w:lineRule="auto"/>
        <w:ind w:right="170"/>
        <w:rPr>
          <w:rFonts w:ascii="Arial" w:eastAsia="Arial" w:hAnsi="Arial"/>
          <w:bCs w:val="0"/>
          <w:sz w:val="20"/>
          <w:szCs w:val="20"/>
        </w:rPr>
      </w:pPr>
      <w:r>
        <w:rPr>
          <w:rFonts w:ascii="Arial" w:eastAsia="Arial" w:hAnsi="Arial"/>
          <w:bCs w:val="0"/>
          <w:sz w:val="20"/>
          <w:szCs w:val="20"/>
        </w:rPr>
        <w:t>No time dependency involved</w:t>
      </w:r>
    </w:p>
    <w:p w14:paraId="6128673C" w14:textId="77777777" w:rsidR="0037199D" w:rsidRPr="0037199D" w:rsidRDefault="0037199D" w:rsidP="0037199D">
      <w:pPr>
        <w:spacing w:before="120" w:after="120" w:line="264" w:lineRule="auto"/>
        <w:ind w:right="170"/>
        <w:rPr>
          <w:rFonts w:ascii="Arial" w:eastAsia="Arial" w:hAnsi="Arial"/>
          <w:bCs w:val="0"/>
          <w:sz w:val="20"/>
          <w:szCs w:val="20"/>
        </w:rPr>
      </w:pPr>
    </w:p>
    <w:p w14:paraId="0A90E977" w14:textId="77777777" w:rsidR="00C97A5C" w:rsidRPr="0037199D" w:rsidRDefault="00C97A5C">
      <w:pPr>
        <w:rPr>
          <w:rFonts w:ascii="Arial" w:hAnsi="Arial"/>
          <w:sz w:val="20"/>
          <w:szCs w:val="20"/>
          <w:lang w:val="en-US"/>
        </w:rPr>
      </w:pPr>
    </w:p>
    <w:sectPr w:rsidR="00C97A5C" w:rsidRPr="0037199D" w:rsidSect="00C015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EB3"/>
    <w:multiLevelType w:val="hybridMultilevel"/>
    <w:tmpl w:val="0FEADB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396"/>
    <w:multiLevelType w:val="hybridMultilevel"/>
    <w:tmpl w:val="6268B5D8"/>
    <w:lvl w:ilvl="0" w:tplc="C9BCD09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06FF3"/>
    <w:multiLevelType w:val="hybridMultilevel"/>
    <w:tmpl w:val="327E7EE4"/>
    <w:lvl w:ilvl="0" w:tplc="44090001">
      <w:start w:val="1"/>
      <w:numFmt w:val="bullet"/>
      <w:lvlText w:val=""/>
      <w:lvlJc w:val="left"/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F7"/>
    <w:rsid w:val="001A0DC1"/>
    <w:rsid w:val="001A6BE4"/>
    <w:rsid w:val="0037199D"/>
    <w:rsid w:val="003B5037"/>
    <w:rsid w:val="00580BD6"/>
    <w:rsid w:val="006557B0"/>
    <w:rsid w:val="007647A1"/>
    <w:rsid w:val="00871713"/>
    <w:rsid w:val="00B8680C"/>
    <w:rsid w:val="00BD4AF7"/>
    <w:rsid w:val="00C01554"/>
    <w:rsid w:val="00C97A5C"/>
    <w:rsid w:val="00D246FC"/>
    <w:rsid w:val="00F827A9"/>
    <w:rsid w:val="00FC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3BFB"/>
  <w15:chartTrackingRefBased/>
  <w15:docId w15:val="{F9C2D5FA-BDBE-4BFA-AF96-A1D1340C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bCs/>
        <w:color w:val="000000" w:themeColor="text1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A5C"/>
    <w:pPr>
      <w:spacing w:after="0" w:line="240" w:lineRule="auto"/>
    </w:pPr>
    <w:rPr>
      <w:rFonts w:asciiTheme="minorHAnsi" w:hAnsiTheme="minorHAnsi" w:cstheme="minorBidi"/>
      <w:bCs w:val="0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HERSAFRIL Khalid</dc:creator>
  <cp:keywords/>
  <dc:description/>
  <cp:lastModifiedBy>HERSAFRIL Khalid</cp:lastModifiedBy>
  <cp:revision>11</cp:revision>
  <dcterms:created xsi:type="dcterms:W3CDTF">2022-01-22T18:25:00Z</dcterms:created>
  <dcterms:modified xsi:type="dcterms:W3CDTF">2022-01-22T18:33:00Z</dcterms:modified>
</cp:coreProperties>
</file>