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r>
        <w:rPr>
          <w:b/>
          <w:color w:val="000000"/>
          <w:sz w:val="18"/>
          <w:szCs w:val="18"/>
        </w:rPr>
        <w:t>-24</w:t>
      </w:r>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475B49">
      <w:pPr>
        <w:rPr>
          <w:sz w:val="18"/>
          <w:szCs w:val="18"/>
        </w:rPr>
      </w:pPr>
      <w:r>
        <w:rPr>
          <w:sz w:val="18"/>
          <w:szCs w:val="18"/>
        </w:rPr>
        <w:t>1.1. Исполнитель обязуется выполнить работы по повышению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(далее «Интернет-сайт») из любых источников сети Интернет.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475B49" w:rsidRPr="00C17511" w:rsidRDefault="00475B49" w:rsidP="00475B49">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C17511">
        <w:rPr>
          <w:sz w:val="18"/>
          <w:szCs w:val="18"/>
          <w:highlight w:val="yellow"/>
          <w:lang w:val="en-US"/>
        </w:rPr>
        <w:t>}</w:t>
      </w:r>
    </w:p>
    <w:p w:rsidR="00475B49" w:rsidRPr="00C17511" w:rsidRDefault="00475B49" w:rsidP="00475B49">
      <w:pPr>
        <w:rPr>
          <w:sz w:val="18"/>
          <w:szCs w:val="18"/>
          <w:highlight w:val="yellow"/>
          <w:lang w:val="en-US"/>
        </w:rPr>
      </w:pPr>
      <w:r w:rsidRPr="00C17511">
        <w:rPr>
          <w:sz w:val="18"/>
          <w:szCs w:val="18"/>
          <w:highlight w:val="yellow"/>
          <w:lang w:val="en-US"/>
        </w:rPr>
        <w:t>{</w:t>
      </w:r>
      <w:r>
        <w:rPr>
          <w:sz w:val="18"/>
          <w:szCs w:val="18"/>
          <w:highlight w:val="yellow"/>
          <w:lang w:val="en-US"/>
        </w:rPr>
        <w:t>METATAGS</w:t>
      </w:r>
      <w:r w:rsidRPr="00C17511">
        <w:rPr>
          <w:sz w:val="18"/>
          <w:szCs w:val="18"/>
          <w:highlight w:val="yellow"/>
          <w:lang w:val="en-US"/>
        </w:rPr>
        <w:t>}</w:t>
      </w:r>
    </w:p>
    <w:p w:rsidR="00475B49" w:rsidRPr="00C17511" w:rsidRDefault="00475B49" w:rsidP="00475B49">
      <w:pPr>
        <w:rPr>
          <w:sz w:val="18"/>
          <w:szCs w:val="18"/>
          <w:highlight w:val="yellow"/>
          <w:lang w:val="en-US"/>
        </w:rPr>
      </w:pPr>
      <w:r w:rsidRPr="00C17511">
        <w:rPr>
          <w:sz w:val="18"/>
          <w:szCs w:val="18"/>
          <w:highlight w:val="yellow"/>
          <w:lang w:val="en-US"/>
        </w:rPr>
        <w:t>{</w:t>
      </w:r>
      <w:r>
        <w:rPr>
          <w:sz w:val="18"/>
          <w:szCs w:val="18"/>
          <w:highlight w:val="yellow"/>
          <w:lang w:val="en-US"/>
        </w:rPr>
        <w:t>NEURO</w:t>
      </w:r>
      <w:r w:rsidRPr="00C17511">
        <w:rPr>
          <w:sz w:val="18"/>
          <w:szCs w:val="18"/>
          <w:highlight w:val="yellow"/>
          <w:lang w:val="en-US"/>
        </w:rPr>
        <w:t>}</w:t>
      </w:r>
    </w:p>
    <w:p w:rsidR="00475B49" w:rsidRPr="00C17511" w:rsidRDefault="00475B49" w:rsidP="00475B49">
      <w:pPr>
        <w:rPr>
          <w:sz w:val="18"/>
          <w:szCs w:val="18"/>
          <w:highlight w:val="yellow"/>
          <w:lang w:val="en-US"/>
        </w:rPr>
      </w:pPr>
      <w:r w:rsidRPr="00C17511">
        <w:rPr>
          <w:sz w:val="18"/>
          <w:szCs w:val="18"/>
          <w:highlight w:val="yellow"/>
          <w:lang w:val="en-US"/>
        </w:rPr>
        <w:t>{</w:t>
      </w:r>
      <w:r>
        <w:rPr>
          <w:sz w:val="18"/>
          <w:szCs w:val="18"/>
          <w:highlight w:val="yellow"/>
          <w:lang w:val="en-US"/>
        </w:rPr>
        <w:t>STRUCTURE</w:t>
      </w:r>
      <w:r w:rsidRPr="00C17511">
        <w:rPr>
          <w:sz w:val="18"/>
          <w:szCs w:val="18"/>
          <w:highlight w:val="yellow"/>
          <w:lang w:val="en-US"/>
        </w:rPr>
        <w:t>}</w:t>
      </w:r>
    </w:p>
    <w:p w:rsidR="00475B49" w:rsidRPr="00ED55A6" w:rsidRDefault="00475B49" w:rsidP="00475B49">
      <w:pPr>
        <w:rPr>
          <w:sz w:val="18"/>
          <w:szCs w:val="18"/>
          <w:highlight w:val="yellow"/>
          <w:lang w:val="en-US"/>
        </w:rPr>
      </w:pPr>
      <w:r w:rsidRPr="00ED55A6">
        <w:rPr>
          <w:sz w:val="18"/>
          <w:szCs w:val="18"/>
          <w:highlight w:val="yellow"/>
          <w:lang w:val="en-US"/>
        </w:rPr>
        <w:t>{</w:t>
      </w:r>
      <w:r>
        <w:rPr>
          <w:sz w:val="18"/>
          <w:szCs w:val="18"/>
          <w:highlight w:val="yellow"/>
          <w:lang w:val="en-US"/>
        </w:rPr>
        <w:t>FIX</w:t>
      </w:r>
      <w:r w:rsidRPr="00ED55A6">
        <w:rPr>
          <w:sz w:val="18"/>
          <w:szCs w:val="18"/>
          <w:highlight w:val="yellow"/>
          <w:lang w:val="en-US"/>
        </w:rPr>
        <w:t>}</w:t>
      </w:r>
    </w:p>
    <w:p w:rsidR="00475B49" w:rsidRPr="00ED55A6" w:rsidRDefault="00475B49" w:rsidP="00475B49">
      <w:pPr>
        <w:rPr>
          <w:sz w:val="18"/>
          <w:szCs w:val="18"/>
          <w:highlight w:val="yellow"/>
          <w:lang w:val="en-US"/>
        </w:rPr>
      </w:pPr>
      <w:r w:rsidRPr="00ED55A6">
        <w:rPr>
          <w:sz w:val="18"/>
          <w:szCs w:val="18"/>
          <w:highlight w:val="yellow"/>
          <w:lang w:val="en-US"/>
        </w:rPr>
        <w:t>{</w:t>
      </w:r>
      <w:r>
        <w:rPr>
          <w:sz w:val="18"/>
          <w:szCs w:val="18"/>
          <w:highlight w:val="yellow"/>
          <w:lang w:val="en-US"/>
        </w:rPr>
        <w:t>TZ</w:t>
      </w:r>
      <w:r w:rsidRPr="00ED55A6">
        <w:rPr>
          <w:sz w:val="18"/>
          <w:szCs w:val="18"/>
          <w:highlight w:val="yellow"/>
          <w:lang w:val="en-US"/>
        </w:rPr>
        <w:t>}</w:t>
      </w:r>
    </w:p>
    <w:p w:rsidR="00475B49" w:rsidRPr="00ED55A6" w:rsidRDefault="00475B49" w:rsidP="00475B49">
      <w:pPr>
        <w:rPr>
          <w:sz w:val="18"/>
          <w:szCs w:val="18"/>
          <w:highlight w:val="yellow"/>
          <w:lang w:val="en-US"/>
        </w:rPr>
      </w:pPr>
      <w:r w:rsidRPr="00ED55A6">
        <w:rPr>
          <w:sz w:val="18"/>
          <w:szCs w:val="18"/>
          <w:highlight w:val="yellow"/>
          <w:lang w:val="en-US"/>
        </w:rPr>
        <w:t>{</w:t>
      </w:r>
      <w:r>
        <w:rPr>
          <w:sz w:val="18"/>
          <w:szCs w:val="18"/>
          <w:highlight w:val="yellow"/>
          <w:lang w:val="en-US"/>
        </w:rPr>
        <w:t>CREATE</w:t>
      </w:r>
      <w:r w:rsidRPr="00ED55A6">
        <w:rPr>
          <w:sz w:val="18"/>
          <w:szCs w:val="18"/>
          <w:highlight w:val="yellow"/>
          <w:lang w:val="en-US"/>
        </w:rPr>
        <w:t>_</w:t>
      </w:r>
      <w:r>
        <w:rPr>
          <w:sz w:val="18"/>
          <w:szCs w:val="18"/>
          <w:highlight w:val="yellow"/>
          <w:lang w:val="en-US"/>
        </w:rPr>
        <w:t>PAGES</w:t>
      </w:r>
      <w:r w:rsidRPr="00ED55A6">
        <w:rPr>
          <w:sz w:val="18"/>
          <w:szCs w:val="18"/>
          <w:highlight w:val="yellow"/>
          <w:lang w:val="en-US"/>
        </w:rPr>
        <w:t>}</w:t>
      </w:r>
    </w:p>
    <w:p w:rsidR="00F36119" w:rsidRPr="00ED55A6" w:rsidRDefault="00BE7227">
      <w:pPr>
        <w:rPr>
          <w:sz w:val="18"/>
          <w:szCs w:val="18"/>
          <w:lang w:val="en-US"/>
        </w:rPr>
      </w:pPr>
      <w:r w:rsidRPr="00ED55A6">
        <w:rPr>
          <w:sz w:val="18"/>
          <w:szCs w:val="18"/>
          <w:lang w:val="en-US"/>
        </w:rPr>
        <w:t xml:space="preserve">1.4.4. </w:t>
      </w:r>
      <w:r>
        <w:rPr>
          <w:sz w:val="18"/>
          <w:szCs w:val="18"/>
        </w:rPr>
        <w:t>Внешняя</w:t>
      </w:r>
      <w:r w:rsidRPr="00ED55A6">
        <w:rPr>
          <w:sz w:val="18"/>
          <w:szCs w:val="18"/>
          <w:lang w:val="en-US"/>
        </w:rPr>
        <w:t xml:space="preserve"> </w:t>
      </w:r>
      <w:r>
        <w:rPr>
          <w:sz w:val="18"/>
          <w:szCs w:val="18"/>
        </w:rPr>
        <w:t>оптимизация</w:t>
      </w:r>
      <w:r w:rsidRPr="00ED55A6">
        <w:rPr>
          <w:sz w:val="18"/>
          <w:szCs w:val="18"/>
          <w:lang w:val="en-US"/>
        </w:rPr>
        <w:t xml:space="preserve"> </w:t>
      </w:r>
      <w:r>
        <w:rPr>
          <w:sz w:val="18"/>
          <w:szCs w:val="18"/>
        </w:rPr>
        <w:t>сайта</w:t>
      </w:r>
      <w:r w:rsidRPr="00ED55A6">
        <w:rPr>
          <w:sz w:val="18"/>
          <w:szCs w:val="18"/>
          <w:lang w:val="en-US"/>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xml:space="preserve">- Консультации и рекомендации по развитию сайта и продвижению в поисковых системах Яндекс и </w:t>
      </w:r>
      <w:proofErr w:type="spellStart"/>
      <w:r>
        <w:rPr>
          <w:sz w:val="18"/>
          <w:szCs w:val="18"/>
        </w:rPr>
        <w:t>Google</w:t>
      </w:r>
      <w:proofErr w:type="spellEnd"/>
      <w:r>
        <w:rPr>
          <w:sz w:val="18"/>
          <w:szCs w:val="18"/>
        </w:rPr>
        <w:t>.</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xml:space="preserve">- повышение посещаемости Интернет-сайта из поисковых систем Яндекс и </w:t>
      </w:r>
      <w:proofErr w:type="spellStart"/>
      <w:r>
        <w:rPr>
          <w:sz w:val="18"/>
          <w:szCs w:val="18"/>
        </w:rPr>
        <w:t>Google</w:t>
      </w:r>
      <w:proofErr w:type="spellEnd"/>
      <w:r>
        <w:rPr>
          <w:sz w:val="18"/>
          <w:szCs w:val="18"/>
        </w:rPr>
        <w:t xml:space="preserv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 xml:space="preserve">В целях исполнения Приложения, под «посещением» понимается переход пользователя на Интернет - сайт Заказчика через поисковые системы </w:t>
      </w:r>
      <w:proofErr w:type="spellStart"/>
      <w:r>
        <w:rPr>
          <w:sz w:val="18"/>
          <w:szCs w:val="18"/>
        </w:rPr>
        <w:t>Google</w:t>
      </w:r>
      <w:proofErr w:type="spellEnd"/>
      <w:r>
        <w:rPr>
          <w:sz w:val="18"/>
          <w:szCs w:val="18"/>
        </w:rPr>
        <w:t xml:space="preserv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w:t>
      </w:r>
      <w:r>
        <w:rPr>
          <w:sz w:val="18"/>
          <w:szCs w:val="18"/>
        </w:rPr>
        <w:lastRenderedPageBreak/>
        <w:t xml:space="preserve">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pPr>
        <w:pBdr>
          <w:top w:val="nil"/>
          <w:left w:val="nil"/>
          <w:bottom w:val="nil"/>
          <w:right w:val="nil"/>
          <w:between w:val="nil"/>
        </w:pBdr>
        <w:rPr>
          <w:color w:val="000000"/>
          <w:sz w:val="18"/>
          <w:szCs w:val="18"/>
        </w:rPr>
      </w:pPr>
      <w:r>
        <w:rPr>
          <w:color w:val="000000"/>
          <w:sz w:val="18"/>
          <w:szCs w:val="18"/>
        </w:rPr>
        <w:t>2.1.1. Оказать услуги своевременно и в полном объеме по повышению посещаемости Интернет-сайта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Default="00F36119">
      <w:pPr>
        <w:pBdr>
          <w:top w:val="nil"/>
          <w:left w:val="nil"/>
          <w:bottom w:val="nil"/>
          <w:right w:val="nil"/>
          <w:between w:val="nil"/>
        </w:pBdr>
        <w:rPr>
          <w:color w:val="000000"/>
          <w:sz w:val="18"/>
          <w:szCs w:val="18"/>
        </w:rPr>
      </w:pP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 xml:space="preserve">2.3.3. Предоставлять Исполнителю информацию, необходимую для оказания Услуг. Задержка или </w:t>
      </w:r>
      <w:proofErr w:type="spellStart"/>
      <w:r>
        <w:rPr>
          <w:color w:val="000000"/>
          <w:sz w:val="18"/>
          <w:szCs w:val="18"/>
        </w:rPr>
        <w:t>непредоставление</w:t>
      </w:r>
      <w:proofErr w:type="spellEnd"/>
      <w:r>
        <w:rPr>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2A4B0B">
      <w:pPr>
        <w:widowControl/>
        <w:pBdr>
          <w:top w:val="nil"/>
          <w:left w:val="nil"/>
          <w:bottom w:val="nil"/>
          <w:right w:val="nil"/>
          <w:between w:val="nil"/>
        </w:pBdr>
        <w:rPr>
          <w:color w:val="000000"/>
          <w:sz w:val="18"/>
          <w:szCs w:val="18"/>
          <w:highlight w:val="white"/>
        </w:rPr>
      </w:pPr>
      <w:r>
        <w:rPr>
          <w:color w:val="000000"/>
          <w:sz w:val="18"/>
          <w:szCs w:val="18"/>
        </w:rPr>
        <w:t>3.1. Заказчик ежемесячно производит оплату услуг Исполнителя по повышению посещаемости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w:t>
      </w:r>
      <w:proofErr w:type="spellStart"/>
      <w:r>
        <w:rPr>
          <w:sz w:val="18"/>
          <w:szCs w:val="18"/>
        </w:rPr>
        <w:t>Google</w:t>
      </w:r>
      <w:proofErr w:type="spellEnd"/>
      <w:r>
        <w:rPr>
          <w:sz w:val="18"/>
          <w:szCs w:val="18"/>
        </w:rPr>
        <w:t xml:space="preserv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36119" w:rsidRDefault="00BE7227">
      <w:pPr>
        <w:pBdr>
          <w:top w:val="nil"/>
          <w:left w:val="nil"/>
          <w:bottom w:val="nil"/>
          <w:right w:val="nil"/>
          <w:between w:val="nil"/>
        </w:pBdr>
        <w:jc w:val="both"/>
        <w:rPr>
          <w:color w:val="000000"/>
          <w:sz w:val="18"/>
          <w:szCs w:val="18"/>
        </w:rPr>
      </w:pPr>
      <w:r>
        <w:rPr>
          <w:color w:val="000000"/>
          <w:sz w:val="18"/>
          <w:szCs w:val="18"/>
        </w:rPr>
        <w:lastRenderedPageBreak/>
        <w:t xml:space="preserve">3.3. Под датой оплаты следует понимать дату поступления денежных средств на расчетный счет Исполнителя. </w:t>
      </w:r>
    </w:p>
    <w:p w:rsidR="00F36119" w:rsidRDefault="00BE7227">
      <w:pPr>
        <w:widowControl/>
        <w:pBdr>
          <w:top w:val="nil"/>
          <w:left w:val="nil"/>
          <w:bottom w:val="nil"/>
          <w:right w:val="nil"/>
          <w:between w:val="nil"/>
        </w:pBdr>
        <w:rPr>
          <w:b/>
          <w:color w:val="000000"/>
          <w:sz w:val="18"/>
          <w:szCs w:val="18"/>
        </w:rPr>
      </w:pPr>
      <w:r>
        <w:rPr>
          <w:b/>
          <w:color w:val="000000"/>
          <w:sz w:val="18"/>
          <w:szCs w:val="18"/>
        </w:rPr>
        <w:tab/>
      </w:r>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color w:val="000000"/>
          <w:sz w:val="18"/>
          <w:szCs w:val="18"/>
        </w:rPr>
        <w:t>интернет-ресурсах</w:t>
      </w:r>
      <w:proofErr w:type="spellEnd"/>
      <w:r>
        <w:rPr>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Pr="0053296E"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Pr>
          <w:color w:val="000000"/>
          <w:sz w:val="18"/>
          <w:szCs w:val="18"/>
        </w:rPr>
        <w:t xml:space="preserve">. </w:t>
      </w:r>
      <w:r>
        <w:rPr>
          <w:color w:val="000000"/>
          <w:sz w:val="18"/>
          <w:szCs w:val="18"/>
        </w:rPr>
        <w:b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color w:val="000000"/>
          <w:sz w:val="18"/>
          <w:szCs w:val="18"/>
        </w:rPr>
        <w:br/>
      </w:r>
    </w:p>
    <w:p w:rsidR="00F36119" w:rsidRDefault="00BE7227">
      <w:pPr>
        <w:pBdr>
          <w:top w:val="nil"/>
          <w:left w:val="nil"/>
          <w:bottom w:val="nil"/>
          <w:right w:val="nil"/>
          <w:between w:val="nil"/>
        </w:pBdr>
        <w:rPr>
          <w:color w:val="000000"/>
          <w:sz w:val="18"/>
          <w:szCs w:val="18"/>
        </w:rPr>
      </w:pPr>
      <w:r>
        <w:rPr>
          <w:b/>
          <w:color w:val="000000"/>
          <w:sz w:val="18"/>
          <w:szCs w:val="18"/>
        </w:rPr>
        <w:lastRenderedPageBreak/>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color w:val="000000"/>
          <w:sz w:val="18"/>
          <w:szCs w:val="18"/>
        </w:rPr>
        <w:t>No</w:t>
      </w:r>
      <w:proofErr w:type="spellEnd"/>
      <w:r>
        <w:rPr>
          <w:color w:val="000000"/>
          <w:sz w:val="18"/>
          <w:szCs w:val="18"/>
        </w:rPr>
        <w:t xml:space="preserve">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F36119" w:rsidRDefault="00BE7227" w:rsidP="00475B49">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w:t>
      </w:r>
    </w:p>
    <w:p w:rsidR="00475B49" w:rsidRDefault="00475B49" w:rsidP="00475B49">
      <w:pPr>
        <w:pBdr>
          <w:top w:val="nil"/>
          <w:left w:val="nil"/>
          <w:bottom w:val="nil"/>
          <w:right w:val="nil"/>
          <w:between w:val="nil"/>
        </w:pBdr>
        <w:rPr>
          <w:sz w:val="18"/>
          <w:szCs w:val="18"/>
        </w:rPr>
      </w:pPr>
      <w:bookmarkStart w:id="0" w:name="_rhgjv7w1uuu1" w:colFirst="0" w:colLast="0"/>
      <w:bookmarkEnd w:id="0"/>
      <w:r w:rsidRPr="00ED55A6">
        <w:rPr>
          <w:sz w:val="18"/>
          <w:szCs w:val="18"/>
        </w:rPr>
        <w:t>{</w:t>
      </w:r>
      <w:r>
        <w:rPr>
          <w:sz w:val="18"/>
          <w:szCs w:val="18"/>
          <w:lang w:val="en-US"/>
        </w:rPr>
        <w:t>EDO</w:t>
      </w:r>
      <w:r w:rsidRPr="00ED55A6">
        <w:rPr>
          <w:sz w:val="18"/>
          <w:szCs w:val="18"/>
        </w:rPr>
        <w:t>_2}</w:t>
      </w:r>
    </w:p>
    <w:p w:rsidR="00475B49" w:rsidRPr="00ED55A6" w:rsidRDefault="00475B49" w:rsidP="00475B49">
      <w:pPr>
        <w:jc w:val="both"/>
        <w:rPr>
          <w:sz w:val="18"/>
          <w:szCs w:val="18"/>
          <w:highlight w:val="yellow"/>
        </w:rPr>
      </w:pPr>
      <w:r w:rsidRPr="00ED55A6">
        <w:rPr>
          <w:sz w:val="18"/>
          <w:szCs w:val="18"/>
          <w:highlight w:val="yellow"/>
        </w:rPr>
        <w:t>{</w:t>
      </w:r>
      <w:r>
        <w:rPr>
          <w:sz w:val="18"/>
          <w:szCs w:val="18"/>
          <w:highlight w:val="yellow"/>
          <w:lang w:val="en-US"/>
        </w:rPr>
        <w:t>WRITE</w:t>
      </w:r>
      <w:r w:rsidRPr="00ED55A6">
        <w:rPr>
          <w:sz w:val="18"/>
          <w:szCs w:val="18"/>
          <w:highlight w:val="yellow"/>
        </w:rPr>
        <w:t>_</w:t>
      </w:r>
      <w:r>
        <w:rPr>
          <w:sz w:val="18"/>
          <w:szCs w:val="18"/>
          <w:highlight w:val="yellow"/>
          <w:lang w:val="en-US"/>
        </w:rPr>
        <w:t>BY</w:t>
      </w:r>
      <w:r w:rsidRPr="00ED55A6">
        <w:rPr>
          <w:sz w:val="18"/>
          <w:szCs w:val="18"/>
          <w:highlight w:val="yellow"/>
        </w:rPr>
        <w:t>_</w:t>
      </w:r>
      <w:r>
        <w:rPr>
          <w:sz w:val="18"/>
          <w:szCs w:val="18"/>
          <w:highlight w:val="yellow"/>
          <w:lang w:val="en-US"/>
        </w:rPr>
        <w:t>HAND</w:t>
      </w:r>
      <w:r w:rsidRPr="00ED55A6">
        <w:rPr>
          <w:sz w:val="18"/>
          <w:szCs w:val="18"/>
          <w:highlight w:val="yellow"/>
        </w:rPr>
        <w:t>}</w:t>
      </w:r>
    </w:p>
    <w:p w:rsidR="00F36119" w:rsidRDefault="00F36119">
      <w:pPr>
        <w:rPr>
          <w:sz w:val="18"/>
          <w:szCs w:val="18"/>
        </w:rPr>
      </w:pPr>
    </w:p>
    <w:p w:rsidR="00F36119" w:rsidRDefault="00F36119">
      <w:pPr>
        <w:rPr>
          <w:sz w:val="18"/>
          <w:szCs w:val="18"/>
        </w:rPr>
      </w:pPr>
      <w:bookmarkStart w:id="1" w:name="_7ghsyx4tipmd" w:colFirst="0" w:colLast="0"/>
      <w:bookmarkEnd w:id="1"/>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2" w:name="_gjdgxs" w:colFirst="0" w:colLast="0"/>
      <w:bookmarkEnd w:id="2"/>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Адрес</w:t>
            </w:r>
            <w:r w:rsidRPr="007A5D4D">
              <w:rPr>
                <w:sz w:val="18"/>
                <w:szCs w:val="18"/>
                <w:shd w:val="clear" w:color="auto" w:fill="F4CCCC"/>
                <w:lang w:val="en-US"/>
              </w:rPr>
              <w:t xml:space="preserve"> </w:t>
            </w:r>
            <w:r>
              <w:rPr>
                <w:sz w:val="18"/>
                <w:szCs w:val="18"/>
                <w:shd w:val="clear" w:color="auto" w:fill="F4CCCC"/>
              </w:rPr>
              <w:t>регистрации</w:t>
            </w:r>
            <w:r w:rsidRPr="007A5D4D">
              <w:rPr>
                <w:sz w:val="18"/>
                <w:szCs w:val="18"/>
                <w:shd w:val="clear" w:color="auto" w:fill="F4CCCC"/>
                <w:lang w:val="en-US"/>
              </w:rPr>
              <w:t>:</w:t>
            </w:r>
            <w:r>
              <w:rPr>
                <w:sz w:val="18"/>
                <w:szCs w:val="18"/>
                <w:shd w:val="clear" w:color="auto" w:fill="F4CCCC"/>
                <w:lang w:val="en-US"/>
              </w:rPr>
              <w:t xml:space="preserve"> {REGISTRATION_ADDRESS}</w:t>
            </w:r>
            <w:r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7A5D4D" w:rsidRDefault="00475B49" w:rsidP="00475B49">
            <w:pPr>
              <w:spacing w:line="276" w:lineRule="auto"/>
              <w:rPr>
                <w:sz w:val="18"/>
                <w:szCs w:val="18"/>
                <w:shd w:val="clear" w:color="auto" w:fill="F4CCCC"/>
              </w:rPr>
            </w:pPr>
            <w:r>
              <w:rPr>
                <w:sz w:val="18"/>
                <w:szCs w:val="18"/>
                <w:shd w:val="clear" w:color="auto" w:fill="F4CCCC"/>
              </w:rPr>
              <w:lastRenderedPageBreak/>
              <w:t xml:space="preserve">Корреспондентский счёт: </w:t>
            </w:r>
            <w:r w:rsidRPr="007A5D4D">
              <w:rPr>
                <w:sz w:val="18"/>
                <w:szCs w:val="18"/>
                <w:shd w:val="clear" w:color="auto" w:fill="F4CCCC"/>
              </w:rPr>
              <w:t>{</w:t>
            </w:r>
            <w:r>
              <w:rPr>
                <w:sz w:val="18"/>
                <w:szCs w:val="18"/>
                <w:shd w:val="clear" w:color="auto" w:fill="F4CCCC"/>
                <w:lang w:val="en-US"/>
              </w:rPr>
              <w:t>CORRESPONDENT</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rPr>
            </w:pPr>
            <w:r>
              <w:rPr>
                <w:sz w:val="18"/>
                <w:szCs w:val="18"/>
                <w:shd w:val="clear" w:color="auto" w:fill="F4CCCC"/>
              </w:rPr>
              <w:t>Название банка:</w:t>
            </w:r>
            <w:r w:rsidRPr="007A5D4D">
              <w:rPr>
                <w:sz w:val="18"/>
                <w:szCs w:val="18"/>
                <w:shd w:val="clear" w:color="auto" w:fill="F4CCCC"/>
              </w:rPr>
              <w:t xml:space="preserve"> {</w:t>
            </w:r>
            <w:r>
              <w:rPr>
                <w:sz w:val="18"/>
                <w:szCs w:val="18"/>
                <w:shd w:val="clear" w:color="auto" w:fill="F4CCCC"/>
                <w:lang w:val="en-US"/>
              </w:rPr>
              <w:t>BANK</w:t>
            </w:r>
            <w:r w:rsidRPr="007A5D4D">
              <w:rPr>
                <w:sz w:val="18"/>
                <w:szCs w:val="18"/>
                <w:shd w:val="clear" w:color="auto" w:fill="F4CCCC"/>
              </w:rPr>
              <w:t>_</w:t>
            </w:r>
            <w:r>
              <w:rPr>
                <w:sz w:val="18"/>
                <w:szCs w:val="18"/>
                <w:shd w:val="clear" w:color="auto" w:fill="F4CCCC"/>
                <w:lang w:val="en-US"/>
              </w:rPr>
              <w:t>NAME</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lastRenderedPageBreak/>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BE7227">
            <w:pPr>
              <w:spacing w:line="276" w:lineRule="auto"/>
              <w:rPr>
                <w:sz w:val="18"/>
                <w:szCs w:val="18"/>
              </w:rPr>
            </w:pPr>
            <w:r>
              <w:rPr>
                <w:sz w:val="18"/>
                <w:szCs w:val="18"/>
              </w:rPr>
              <w:t xml:space="preserve">Адрес регистрации: 194295, Россия, г. Санкт-Петербург, </w:t>
            </w:r>
            <w:proofErr w:type="spellStart"/>
            <w:r>
              <w:rPr>
                <w:sz w:val="18"/>
                <w:szCs w:val="18"/>
              </w:rPr>
              <w:lastRenderedPageBreak/>
              <w:t>пр-кт</w:t>
            </w:r>
            <w:proofErr w:type="spellEnd"/>
            <w:r>
              <w:rPr>
                <w:sz w:val="18"/>
                <w:szCs w:val="18"/>
              </w:rPr>
              <w:t xml:space="preserve">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1.2. При расчёте трафика исключены брендовые запрос</w:t>
      </w:r>
      <w:bookmarkStart w:id="3" w:name="_GoBack"/>
      <w:bookmarkEnd w:id="3"/>
      <w:r>
        <w:rPr>
          <w:sz w:val="18"/>
          <w:szCs w:val="18"/>
        </w:rPr>
        <w:t xml:space="preserve">ы в </w:t>
      </w:r>
      <w:proofErr w:type="spellStart"/>
      <w:r>
        <w:rPr>
          <w:sz w:val="18"/>
          <w:szCs w:val="18"/>
        </w:rPr>
        <w:t>Яндекс.Метрике</w:t>
      </w:r>
      <w:proofErr w:type="spellEnd"/>
      <w:r>
        <w:rPr>
          <w:sz w:val="18"/>
          <w:szCs w:val="18"/>
        </w:rPr>
        <w:t xml:space="preserve"> по следующим формулам:</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 xml:space="preserve"> 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t-m-g.ru*</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-групп*</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tmg</w:t>
      </w:r>
      <w:proofErr w:type="spellEnd"/>
      <w:r>
        <w:rPr>
          <w:sz w:val="18"/>
          <w:szCs w:val="18"/>
          <w:shd w:val="clear" w:color="auto" w:fill="F4CCCC"/>
        </w:rPr>
        <w:t>*</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t>Работы дизайнера;</w:t>
      </w:r>
    </w:p>
    <w:p w:rsidR="00475B49" w:rsidRPr="0028488E" w:rsidRDefault="00475B49" w:rsidP="00475B49">
      <w:pPr>
        <w:pStyle w:val="ac"/>
        <w:widowControl/>
        <w:numPr>
          <w:ilvl w:val="0"/>
          <w:numId w:val="3"/>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w:t>
      </w:r>
      <w:proofErr w:type="spellStart"/>
      <w:r>
        <w:rPr>
          <w:sz w:val="18"/>
          <w:szCs w:val="18"/>
        </w:rPr>
        <w:t>Google</w:t>
      </w:r>
      <w:proofErr w:type="spellEnd"/>
      <w:r>
        <w:rPr>
          <w:sz w:val="18"/>
          <w:szCs w:val="18"/>
        </w:rPr>
        <w:t xml:space="preserve"> </w:t>
      </w:r>
      <w:proofErr w:type="spellStart"/>
      <w:r>
        <w:rPr>
          <w:sz w:val="18"/>
          <w:szCs w:val="18"/>
        </w:rPr>
        <w:t>Docs</w:t>
      </w:r>
      <w:proofErr w:type="spellEnd"/>
      <w:r>
        <w:rPr>
          <w:sz w:val="18"/>
          <w:szCs w:val="18"/>
        </w:rPr>
        <w:t xml:space="preserve">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lastRenderedPageBreak/>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A1C" w:rsidRDefault="00EC2A1C">
      <w:r>
        <w:separator/>
      </w:r>
    </w:p>
  </w:endnote>
  <w:endnote w:type="continuationSeparator" w:id="0">
    <w:p w:rsidR="00EC2A1C" w:rsidRDefault="00EC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A1C" w:rsidRDefault="00EC2A1C">
      <w:r>
        <w:separator/>
      </w:r>
    </w:p>
  </w:footnote>
  <w:footnote w:type="continuationSeparator" w:id="0">
    <w:p w:rsidR="00EC2A1C" w:rsidRDefault="00EC2A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7C7"/>
    <w:rsid w:val="001B224A"/>
    <w:rsid w:val="00295B61"/>
    <w:rsid w:val="002A4B0B"/>
    <w:rsid w:val="002E6491"/>
    <w:rsid w:val="00324D82"/>
    <w:rsid w:val="00475B49"/>
    <w:rsid w:val="0053296E"/>
    <w:rsid w:val="00580EC6"/>
    <w:rsid w:val="006C6193"/>
    <w:rsid w:val="008835E4"/>
    <w:rsid w:val="008C65F6"/>
    <w:rsid w:val="008D4256"/>
    <w:rsid w:val="00AE3A0F"/>
    <w:rsid w:val="00B80ACF"/>
    <w:rsid w:val="00BE7227"/>
    <w:rsid w:val="00C56BD6"/>
    <w:rsid w:val="00CB6AAF"/>
    <w:rsid w:val="00E36D6F"/>
    <w:rsid w:val="00E44DA2"/>
    <w:rsid w:val="00EA20B9"/>
    <w:rsid w:val="00EC2A1C"/>
    <w:rsid w:val="00ED55A6"/>
    <w:rsid w:val="00F3611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1696"/>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3021</Words>
  <Characters>17222</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16</cp:revision>
  <dcterms:created xsi:type="dcterms:W3CDTF">2024-04-16T03:43:00Z</dcterms:created>
  <dcterms:modified xsi:type="dcterms:W3CDTF">2024-05-16T08:20:00Z</dcterms:modified>
</cp:coreProperties>
</file>