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1728" w:rsidRDefault="002537F3">
      <w:pPr>
        <w:jc w:val="center"/>
        <w:rPr>
          <w:sz w:val="32"/>
          <w:szCs w:val="32"/>
        </w:rPr>
      </w:pPr>
      <w:r>
        <w:rPr>
          <w:noProof/>
        </w:rPr>
      </w:r>
      <w:r>
        <w:pict>
          <v:rect id="_x0000_s1027" style="width:230.45pt;height:9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" filled="f" stroked="f">
            <v:textbox style="mso-fit-shape-to-text:t">
              <w:txbxContent>
                <w:p w:rsidR="00331728" w:rsidRDefault="002537F3">
                  <w:pPr>
                    <w:pStyle w:val="Contenudecadre"/>
                    <w:jc w:val="center"/>
                  </w:pPr>
                  <w:r w:rsidRPr="002537F3">
                    <w:rPr>
                      <w:b/>
                      <w:color w:val="FEFEFE"/>
                      <w:spacing w:val="10"/>
                      <w:sz w:val="72"/>
                      <w:szCs w:val="72"/>
                    </w:rPr>
                    <w:t>Linear Algebra</w:t>
                  </w:r>
                </w:p>
              </w:txbxContent>
            </v:textbox>
            <w10:anchorlock/>
          </v:rect>
        </w:pict>
      </w:r>
    </w:p>
    <w:p w:rsidR="00331728" w:rsidRDefault="002537F3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Vectors</w:t>
      </w:r>
    </w:p>
    <w:p w:rsidR="00331728" w:rsidRDefault="002537F3">
      <w:r>
        <w:t xml:space="preserve">Un vecteur est :  </w:t>
      </w:r>
      <w:r>
        <w:rPr>
          <w:noProof/>
        </w:rPr>
      </w:r>
      <w:r>
        <w:pict>
          <v:shape id="_x0000_s1026" style="width:39.7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" path="m,l21600,21600e" filled="f" strokecolor="#4472c4 [3204]" strokeweight=".5pt">
            <v:stroke endarrow="block" joinstyle="miter"/>
            <v:path arrowok="t"/>
            <w10:anchorlock/>
          </v:shape>
        </w:pict>
      </w:r>
      <w:r>
        <w:t>, il contient 2 propriétés, une magnitude et une orientation.</w:t>
      </w:r>
    </w:p>
    <w:p w:rsidR="00331728" w:rsidRDefault="002537F3">
      <w:r>
        <w:t>Mathématiquement on le représente s</w:t>
      </w:r>
      <w:r>
        <w:t xml:space="preserve">ous la forme  (x,y) ou encore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</m:t>
                </m:r>
              </m:e>
              <m:e>
                <m:r>
                  <w:rPr>
                    <w:rFonts w:ascii="Cambria Math" w:hAnsi="Cambria Math"/>
                  </w:rPr>
                  <m:t>y</m:t>
                </m:r>
              </m:e>
            </m:eqArr>
          </m:e>
        </m:d>
      </m:oMath>
    </w:p>
    <w:p w:rsidR="00331728" w:rsidRDefault="002537F3">
      <w:r>
        <w:t>Nous pouvons opérer avec les vecteurs</w:t>
      </w:r>
    </w:p>
    <w:p w:rsidR="00331728" w:rsidRDefault="002537F3">
      <w:pPr>
        <w:pStyle w:val="ListParagraph"/>
        <w:numPr>
          <w:ilvl w:val="0"/>
          <w:numId w:val="1"/>
        </w:numPr>
      </w:pPr>
      <w:r>
        <w:t xml:space="preserve">Addition :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+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</m:oMath>
      <w:r>
        <w:t xml:space="preserve">=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</w:p>
    <w:p w:rsidR="00331728" w:rsidRDefault="002537F3">
      <w:pPr>
        <w:pStyle w:val="ListParagraph"/>
        <w:numPr>
          <w:ilvl w:val="0"/>
          <w:numId w:val="1"/>
        </w:numPr>
      </w:pPr>
      <w:r>
        <w:t xml:space="preserve">Multiplication Scalaire – Scalar multiplication : c *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=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</m:oMath>
    </w:p>
    <w:p w:rsidR="00331728" w:rsidRDefault="002537F3">
      <w:pPr>
        <w:pStyle w:val="ListParagraph"/>
        <w:numPr>
          <w:ilvl w:val="0"/>
          <w:numId w:val="1"/>
        </w:numPr>
      </w:pPr>
      <w:r>
        <w:t xml:space="preserve">Soustraction :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-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</m:oMath>
      <w:r>
        <w:t xml:space="preserve">=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</w:p>
    <w:p w:rsidR="00331728" w:rsidRDefault="002537F3">
      <w:pPr>
        <w:pStyle w:val="ListParagraph"/>
        <w:numPr>
          <w:ilvl w:val="0"/>
          <w:numId w:val="1"/>
        </w:numPr>
      </w:pPr>
      <w:r>
        <w:t xml:space="preserve">Dot product =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.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</m:oMath>
      <w:r>
        <w:t xml:space="preserve">= c, ou,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.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</m:oMath>
      <w:r>
        <w:t>= c</w:t>
      </w:r>
    </w:p>
    <w:p w:rsidR="00331728" w:rsidRDefault="002537F3">
      <w:pPr>
        <w:pStyle w:val="ListParagraph"/>
        <w:numPr>
          <w:ilvl w:val="0"/>
          <w:numId w:val="1"/>
        </w:numPr>
      </w:pPr>
      <w:r>
        <w:t xml:space="preserve">Multiplication de vecteur :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.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</m:oMath>
      <w:r>
        <w:t>=</w:t>
      </w:r>
      <w:r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</w:p>
    <w:p w:rsidR="00331728" w:rsidRDefault="002537F3">
      <w:r>
        <w:t>Pour chaque vecteur on peut calculer son unit vector et sa magnitude</w:t>
      </w:r>
    </w:p>
    <w:p w:rsidR="00331728" w:rsidRDefault="00331728"/>
    <w:p w:rsidR="00331728" w:rsidRDefault="002537F3">
      <w:r>
        <w:rPr>
          <w:b/>
        </w:rPr>
        <w:t xml:space="preserve">Magnitude ou (Longueur , Length) </w:t>
      </w:r>
      <w:r>
        <w:t>– est la distance parcouru par le vecteur</w:t>
      </w:r>
    </w:p>
    <w:p w:rsidR="00331728" w:rsidRDefault="002537F3">
      <w:r>
        <w:t>Calcul : ||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|| = </w:t>
      </w:r>
      <m:oMath>
        <m:r>
          <w:rPr>
            <w:rFonts w:ascii="Cambria Math" w:hAnsi="Cambria Math"/>
          </w:rPr>
          <m:t>√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²+</m:t>
            </m:r>
            <m:r>
              <w:rPr>
                <w:rFonts w:ascii="Cambria Math" w:hAnsi="Cambria Math"/>
              </w:rPr>
              <m:t>y</m:t>
            </m:r>
            <m:r>
              <w:rPr>
                <w:rFonts w:ascii="Cambria Math" w:hAnsi="Cambria Math"/>
              </w:rPr>
              <m:t>²</m:t>
            </m:r>
          </m:e>
        </m:d>
      </m:oMath>
      <w:r>
        <w:t>, ou, ||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|| = </w:t>
      </w:r>
      <m:oMath>
        <m:r>
          <w:rPr>
            <w:rFonts w:ascii="Cambria Math" w:hAnsi="Cambria Math"/>
          </w:rPr>
          <m:t>√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v</m:t>
            </m:r>
            <m: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v</m:t>
            </m:r>
          </m:e>
        </m:d>
      </m:oMath>
      <w:r>
        <w:t>, ou ,  ||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>||</w:t>
      </w:r>
      <w:r>
        <w:rPr>
          <w:rFonts w:ascii="Liberation Mono" w:hAnsi="Liberation Mono"/>
        </w:rPr>
        <w:t xml:space="preserve">² = </w:t>
      </w:r>
      <m:oMath>
        <m:r>
          <w:rPr>
            <w:rFonts w:ascii="Cambria Math" w:hAnsi="Cambria Math"/>
          </w:rPr>
          <m:t>v</m:t>
        </m:r>
        <m:r>
          <w:rPr>
            <w:rFonts w:ascii="Cambria Math" w:hAnsi="Cambria Math"/>
          </w:rPr>
          <m:t>.</m:t>
        </m:r>
        <m:r>
          <w:rPr>
            <w:rFonts w:ascii="Cambria Math" w:hAnsi="Cambria Math"/>
          </w:rPr>
          <m:t>v</m:t>
        </m:r>
      </m:oMath>
      <w:r>
        <w:rPr>
          <w:rFonts w:ascii="Liberation Mono" w:hAnsi="Liberation Mono"/>
        </w:rPr>
        <w:t xml:space="preserve"> </w:t>
      </w:r>
    </w:p>
    <w:p w:rsidR="00331728" w:rsidRDefault="00331728">
      <w:pPr>
        <w:rPr>
          <w:rFonts w:ascii="Liberation Mono" w:hAnsi="Liberation Mono"/>
        </w:rPr>
      </w:pPr>
    </w:p>
    <w:p w:rsidR="00331728" w:rsidRDefault="00331728"/>
    <w:p w:rsidR="00331728" w:rsidRDefault="002537F3">
      <w:r>
        <w:rPr>
          <w:b/>
        </w:rPr>
        <w:t>Unit Vector</w:t>
      </w:r>
      <w:r>
        <w:t xml:space="preserve"> – Le but de l’unit vector est de réduire à connaître l’orientation du vecteur</w:t>
      </w:r>
    </w:p>
    <w:p w:rsidR="00331728" w:rsidRDefault="002537F3">
      <w:r>
        <w:t xml:space="preserve">Calcul : û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∨</m:t>
            </m:r>
            <m:r>
              <w:rPr>
                <w:rFonts w:ascii="Cambria Math" w:hAnsi="Cambria Math"/>
              </w:rPr>
              <m:t>v</m:t>
            </m:r>
            <m:r>
              <w:rPr>
                <w:rFonts w:ascii="Cambria Math" w:hAnsi="Cambria Math"/>
              </w:rPr>
              <m:t>⃗∨</m:t>
            </m:r>
          </m:den>
        </m:f>
      </m:oMath>
      <w:r>
        <w:t xml:space="preserve"> 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∨</m:t>
            </m:r>
            <m:r>
              <w:rPr>
                <w:rFonts w:ascii="Cambria Math" w:hAnsi="Cambria Math"/>
              </w:rPr>
              <m:t>v</m:t>
            </m:r>
            <m:r>
              <w:rPr>
                <w:rFonts w:ascii="Cambria Math" w:hAnsi="Cambria Math"/>
              </w:rPr>
              <m:t>⃗∨</m:t>
            </m:r>
          </m:den>
        </m:f>
      </m:oMath>
    </w:p>
    <w:p w:rsidR="00331728" w:rsidRDefault="00331728"/>
    <w:p w:rsidR="00331728" w:rsidRDefault="002537F3">
      <w:r>
        <w:rPr>
          <w:b/>
        </w:rPr>
        <w:t xml:space="preserve">Linear combinations and spans </w:t>
      </w:r>
      <w:r>
        <w:t>– Il s’agit de la combinaison de plusieurs vecteurs</w:t>
      </w:r>
    </w:p>
    <w:p w:rsidR="00331728" w:rsidRDefault="002537F3">
      <w:r>
        <w:t>On peut combiner des vecteurs en les additionant par exemple. C</w:t>
      </w:r>
      <w:r>
        <w:t xml:space="preserve">e qui est intéressant c’est de combiner les vecteurs et de définir un </w:t>
      </w:r>
      <w:r>
        <w:rPr>
          <w:b/>
        </w:rPr>
        <w:t>span</w:t>
      </w:r>
      <w:r>
        <w:t>, c’est-à-dire que pour n’importe quel coefficient associer aux valeurs d’un vecteur puis en  additionnant ces 2 vecteurs. Nous pouvons couvrir l’ensemble des |R². Ce s’écrit de la f</w:t>
      </w:r>
      <w:r>
        <w:t>açon :</w:t>
      </w:r>
    </w:p>
    <w:p w:rsidR="00331728" w:rsidRDefault="002537F3">
      <w:pPr>
        <w:rPr>
          <w:iCs/>
        </w:rPr>
      </w:pPr>
      <w:r>
        <w:tab/>
        <w:t>Span(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rPr>
          <w:iCs/>
        </w:rPr>
        <w:t>,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</m:oMath>
      <w:r>
        <w:rPr>
          <w:iCs/>
        </w:rPr>
        <w:t xml:space="preserve">) = |R² </w:t>
      </w:r>
    </w:p>
    <w:p w:rsidR="00331728" w:rsidRDefault="00331728">
      <w:pPr>
        <w:rPr>
          <w:iCs/>
        </w:rPr>
      </w:pPr>
    </w:p>
    <w:p w:rsidR="00331728" w:rsidRDefault="002537F3">
      <w:pPr>
        <w:rPr>
          <w:iCs/>
        </w:rPr>
      </w:pPr>
      <w:r>
        <w:rPr>
          <w:b/>
          <w:iCs/>
        </w:rPr>
        <w:lastRenderedPageBreak/>
        <w:t xml:space="preserve">Linear dependencies and independencies </w:t>
      </w:r>
      <w:r>
        <w:rPr>
          <w:iCs/>
        </w:rPr>
        <w:t>– Il s’agit de determiner si un set de vecteur est linéarement dépendant ou indépendant</w:t>
      </w:r>
    </w:p>
    <w:p w:rsidR="00331728" w:rsidRDefault="002537F3">
      <w:pPr>
        <w:rPr>
          <w:iCs/>
          <w:u w:val="single"/>
        </w:rPr>
      </w:pPr>
      <w:r>
        <w:rPr>
          <w:iCs/>
        </w:rPr>
        <w:tab/>
      </w:r>
      <w:r>
        <w:rPr>
          <w:iCs/>
          <w:u w:val="single"/>
        </w:rPr>
        <w:t>Linear dependent set</w:t>
      </w:r>
    </w:p>
    <w:p w:rsidR="00331728" w:rsidRDefault="002537F3">
      <w:pPr>
        <w:rPr>
          <w:iCs/>
        </w:rPr>
      </w:pPr>
      <w:r>
        <w:rPr>
          <w:iCs/>
        </w:rPr>
        <w:t xml:space="preserve">1 - On dit qu’un set de vecteurs est dépendant lorsque la multiplication d’un vecteur peut arriver permettre d’associer une valeur égale à un autre vecteur OU </w:t>
      </w:r>
    </w:p>
    <w:p w:rsidR="00331728" w:rsidRDefault="002537F3">
      <w:pPr>
        <w:rPr>
          <w:iCs/>
        </w:rPr>
      </w:pPr>
      <w:r>
        <w:rPr>
          <w:iCs/>
        </w:rPr>
        <w:t>2 - si l’addition de 2 vecteurs peut permettre d’associer une valeur égale à un autre vecteur</w:t>
      </w:r>
    </w:p>
    <w:p w:rsidR="00331728" w:rsidRDefault="002537F3">
      <w:pPr>
        <w:rPr>
          <w:iCs/>
        </w:rPr>
      </w:pPr>
      <m:oMath>
        <m:d>
          <m:dPr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2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</m:e>
            </m:eqAr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4</m:t>
                </m:r>
              </m:e>
              <m:e>
                <m:r>
                  <w:rPr>
                    <w:rFonts w:ascii="Cambria Math" w:hAnsi="Cambria Math"/>
                  </w:rPr>
                  <m:t>2</m:t>
                </m:r>
              </m:e>
            </m:eqArr>
          </m:e>
        </m:d>
      </m:oMath>
      <w:r>
        <w:rPr>
          <w:iCs/>
        </w:rPr>
        <w:t xml:space="preserve"> -&gt; Règle 1 - Ce set est linéarement dépendant car la multiplication du premier vecteur 2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rPr>
          <w:iCs/>
        </w:rPr>
        <w:t xml:space="preserve"> =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  <m:r>
              <w:rPr>
                <w:rFonts w:ascii="Cambria Math" w:hAnsi="Cambria Math"/>
              </w:rPr>
              <m:t>2</m:t>
            </m:r>
          </m:e>
        </m:acc>
      </m:oMath>
    </w:p>
    <w:p w:rsidR="00331728" w:rsidRDefault="002537F3">
      <w:pPr>
        <w:rPr>
          <w:iCs/>
        </w:rPr>
      </w:pPr>
      <m:oMath>
        <m:d>
          <m:dPr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2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</m:e>
            </m:eqAr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3</m:t>
                </m:r>
              </m:e>
              <m:e>
                <m:r>
                  <w:rPr>
                    <w:rFonts w:ascii="Cambria Math" w:hAnsi="Cambria Math"/>
                  </w:rPr>
                  <m:t>3</m:t>
                </m:r>
              </m:e>
            </m:eqAr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5</m:t>
                </m:r>
              </m:e>
              <m:e>
                <m:r>
                  <w:rPr>
                    <w:rFonts w:ascii="Cambria Math" w:hAnsi="Cambria Math"/>
                  </w:rPr>
                  <m:t>4</m:t>
                </m:r>
              </m:e>
            </m:eqArr>
          </m:e>
        </m:d>
      </m:oMath>
      <w:r>
        <w:rPr>
          <w:iCs/>
        </w:rPr>
        <w:t xml:space="preserve"> -&gt; Règle 2 – Ce set est linéarement dépendant car l’addition des 2 autres vecteur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rPr>
          <w:iCs/>
        </w:rPr>
        <w:t>+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  <m:r>
              <w:rPr>
                <w:rFonts w:ascii="Cambria Math" w:hAnsi="Cambria Math"/>
              </w:rPr>
              <m:t>2</m:t>
            </m:r>
          </m:e>
        </m:acc>
      </m:oMath>
      <w:r>
        <w:rPr>
          <w:iCs/>
        </w:rPr>
        <w:t xml:space="preserve"> =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  <m:r>
              <w:rPr>
                <w:rFonts w:ascii="Cambria Math" w:hAnsi="Cambria Math"/>
              </w:rPr>
              <m:t>3</m:t>
            </m:r>
          </m:e>
        </m:acc>
      </m:oMath>
    </w:p>
    <w:p w:rsidR="00331728" w:rsidRDefault="002537F3">
      <w:pPr>
        <w:rPr>
          <w:iCs/>
        </w:rPr>
      </w:pPr>
      <w:r>
        <w:rPr>
          <w:iCs/>
        </w:rPr>
        <w:t>Pour prouver qu’un set est dépendant on peut également</w:t>
      </w:r>
      <w:r>
        <w:rPr>
          <w:iCs/>
        </w:rPr>
        <w:t xml:space="preserve"> résoudre une équation :</w:t>
      </w:r>
    </w:p>
    <w:p w:rsidR="00331728" w:rsidRDefault="002537F3">
      <w:pPr>
        <w:rPr>
          <w:iCs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6" name="Picture 4" descr="C:\Users\Khallil\AppData\Local\Microsoft\Windows\INetCache\Content.Word\calcul_linear_dependency_between_vect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C:\Users\Khallil\AppData\Local\Microsoft\Windows\INetCache\Content.Word\calcul_linear_dependency_between_vectors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728" w:rsidRDefault="00331728">
      <w:pPr>
        <w:rPr>
          <w:b/>
        </w:rPr>
      </w:pPr>
    </w:p>
    <w:p w:rsidR="00331728" w:rsidRDefault="002537F3">
      <w:pPr>
        <w:ind w:firstLine="708"/>
        <w:rPr>
          <w:u w:val="single"/>
        </w:rPr>
      </w:pPr>
      <w:r>
        <w:rPr>
          <w:u w:val="single"/>
        </w:rPr>
        <w:t>Linear independent set</w:t>
      </w:r>
    </w:p>
    <w:p w:rsidR="00331728" w:rsidRDefault="002537F3">
      <w:r>
        <w:t>A l’inverse un set un independant lorsque qu’on ne peut pas associer la valeur d’un vecteur à un autre via l’addition de plusieurs vecteurs ou encore en les multipliant.</w:t>
      </w:r>
    </w:p>
    <w:p w:rsidR="00331728" w:rsidRDefault="002537F3">
      <w:pPr>
        <w:rPr>
          <w:iCs/>
        </w:rPr>
      </w:pPr>
      <w:r>
        <w:t xml:space="preserve">Un exemple serait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1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eqAr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</m:e>
            </m:eqArr>
          </m:e>
        </m:d>
      </m:oMath>
      <w:r>
        <w:rPr>
          <w:iCs/>
        </w:rPr>
        <w:t>, dans ce cas</w:t>
      </w:r>
      <w:r>
        <w:rPr>
          <w:iCs/>
        </w:rPr>
        <w:t xml:space="preserve"> il est impossible d’obtenir des valeurs égales en multipliant les vecteurs.</w:t>
      </w:r>
    </w:p>
    <w:p w:rsidR="00331728" w:rsidRDefault="002537F3">
      <w:pPr>
        <w:rPr>
          <w:iCs/>
        </w:rPr>
      </w:pPr>
      <w:r>
        <w:rPr>
          <w:iCs/>
        </w:rPr>
        <w:t>Un autre cas intéressant est dans un environnement en 3 dimensions, si Span(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rPr>
          <w:iCs/>
        </w:rPr>
        <w:t xml:space="preserve">,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</m:oMath>
      <w:r>
        <w:rPr>
          <w:iCs/>
        </w:rPr>
        <w:t xml:space="preserve">,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  <w:r>
        <w:rPr>
          <w:iCs/>
        </w:rPr>
        <w:t>) = |R3 alors le set de vecteurs est forcément indépendant car sinon ils seraient redondant e</w:t>
      </w:r>
      <w:r>
        <w:rPr>
          <w:iCs/>
        </w:rPr>
        <w:t>t donc ne pourrait pas couvrir la surface en 3 dimensions.</w:t>
      </w:r>
    </w:p>
    <w:p w:rsidR="00331728" w:rsidRDefault="002537F3">
      <w:r>
        <w:rPr>
          <w:b/>
          <w:iCs/>
        </w:rPr>
        <w:lastRenderedPageBreak/>
        <w:t>Linear Subspaces</w:t>
      </w:r>
    </w:p>
    <w:p w:rsidR="00331728" w:rsidRDefault="002537F3">
      <w:r>
        <w:rPr>
          <w:iCs/>
        </w:rPr>
        <w:t xml:space="preserve">Propriétés : </w:t>
      </w:r>
    </w:p>
    <w:p w:rsidR="00331728" w:rsidRDefault="002537F3">
      <w:r>
        <w:t xml:space="preserve">1 . Premièrement un subspace se doit de contenir le vector 0 </w:t>
      </w:r>
    </w:p>
    <w:p w:rsidR="00331728" w:rsidRDefault="002537F3"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96465" cy="715645"/>
            <wp:effectExtent l="0" t="0" r="0" b="0"/>
            <wp:wrapSquare wrapText="largest"/>
            <wp:docPr id="7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46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1728" w:rsidRDefault="00331728"/>
    <w:p w:rsidR="00331728" w:rsidRDefault="00331728"/>
    <w:p w:rsidR="00331728" w:rsidRDefault="002537F3">
      <w:r>
        <w:t xml:space="preserve">2 .Une propriété des Linear Subspaces c’est que si un vecteur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appartient au subspace V, alors n’importe quel scalable x multiplié par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>= c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>se doit d’appartenir au subspace V.</w:t>
      </w:r>
    </w:p>
    <w:p w:rsidR="00331728" w:rsidRDefault="002537F3">
      <w:r>
        <w:t>On appelle ça, « closure under multiplication »</w:t>
      </w:r>
    </w:p>
    <w:p w:rsidR="00331728" w:rsidRDefault="002537F3">
      <w:r>
        <w:t xml:space="preserve">3 .On peut aussi constater que si 2 vecteurs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et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</m:oMath>
      <w:r>
        <w:t>appartiennent au subspace V alors la somm</w:t>
      </w:r>
      <w:r>
        <w:t xml:space="preserve">e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 +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</m:oMath>
      <w:r>
        <w:t>appartient au subspace V</w:t>
      </w:r>
    </w:p>
    <w:p w:rsidR="00331728" w:rsidRDefault="002537F3">
      <w:r>
        <w:t>On appelle ça, « closure under addition »</w:t>
      </w:r>
    </w:p>
    <w:p w:rsidR="00331728" w:rsidRDefault="00331728"/>
    <w:p w:rsidR="00331728" w:rsidRDefault="002537F3">
      <w:r>
        <w:rPr>
          <w:i/>
          <w:iCs/>
        </w:rPr>
        <w:t>Cas particulier :</w:t>
      </w:r>
      <w:r>
        <w:t xml:space="preserve"> </w:t>
      </w:r>
    </w:p>
    <w:p w:rsidR="00331728" w:rsidRDefault="002537F3"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635</wp:posOffset>
            </wp:positionV>
            <wp:extent cx="4877435" cy="1254760"/>
            <wp:effectExtent l="0" t="0" r="0" b="0"/>
            <wp:wrapSquare wrapText="largest"/>
            <wp:docPr id="8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35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1728" w:rsidRDefault="00331728"/>
    <w:p w:rsidR="00331728" w:rsidRDefault="00331728"/>
    <w:p w:rsidR="00331728" w:rsidRDefault="00331728"/>
    <w:p w:rsidR="00331728" w:rsidRDefault="00331728"/>
    <w:p w:rsidR="00331728" w:rsidRDefault="002537F3">
      <w:r>
        <w:t>du coup dans ce cas, le vector n’est pas dans le set car le premier élement doit être supérieur à 0</w:t>
      </w:r>
    </w:p>
    <w:p w:rsidR="00331728" w:rsidRDefault="002537F3"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1820545</wp:posOffset>
            </wp:positionH>
            <wp:positionV relativeFrom="paragraph">
              <wp:posOffset>95885</wp:posOffset>
            </wp:positionV>
            <wp:extent cx="3159760" cy="759460"/>
            <wp:effectExtent l="0" t="0" r="0" b="0"/>
            <wp:wrapSquare wrapText="largest"/>
            <wp:docPr id="9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76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donc le subset : </w:t>
      </w:r>
    </w:p>
    <w:p w:rsidR="00331728" w:rsidRDefault="00331728"/>
    <w:p w:rsidR="00331728" w:rsidRDefault="00331728"/>
    <w:p w:rsidR="00331728" w:rsidRDefault="00331728"/>
    <w:p w:rsidR="00331728" w:rsidRDefault="002537F3">
      <w:r>
        <w:t xml:space="preserve">n’est pas un </w:t>
      </w:r>
      <w:r>
        <w:rPr>
          <w:b/>
          <w:bCs/>
        </w:rPr>
        <w:t>subspace</w:t>
      </w:r>
      <w:r>
        <w:t xml:space="preserve"> de R2 car la propriété « closer under multiplication » n’est pas respectée</w:t>
      </w:r>
    </w:p>
    <w:p w:rsidR="00331728" w:rsidRDefault="00331728"/>
    <w:p w:rsidR="00331728" w:rsidRDefault="002537F3">
      <w:r>
        <w:t xml:space="preserve">Pour une subspace on définir un </w:t>
      </w:r>
      <w:r>
        <w:rPr>
          <w:b/>
          <w:bCs/>
        </w:rPr>
        <w:t xml:space="preserve">basis </w:t>
      </w:r>
      <w:r>
        <w:t>ce basis doit être linearement independant, (revoir la propriété d’un set linéarement indépendant)</w:t>
      </w:r>
    </w:p>
    <w:p w:rsidR="00331728" w:rsidRDefault="00331728"/>
    <w:p w:rsidR="00331728" w:rsidRDefault="002537F3">
      <w:pPr>
        <w:rPr>
          <w:b/>
          <w:bCs/>
        </w:rPr>
      </w:pPr>
      <w:r>
        <w:rPr>
          <w:b/>
          <w:bCs/>
        </w:rPr>
        <w:t xml:space="preserve">Dot product </w:t>
      </w:r>
    </w:p>
    <w:p w:rsidR="00331728" w:rsidRDefault="002537F3">
      <w:pPr>
        <w:rPr>
          <w:b/>
          <w:bCs/>
        </w:rPr>
      </w:pPr>
      <w:r>
        <w:lastRenderedPageBreak/>
        <w:t>Un dot product de 2 vecteurs</w:t>
      </w:r>
      <w:r>
        <w:t xml:space="preserve"> sécrit sous la forme :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.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</m:oMath>
      <w:r>
        <w:t>= c</w:t>
      </w:r>
    </w:p>
    <w:p w:rsidR="00331728" w:rsidRDefault="002537F3"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635</wp:posOffset>
            </wp:positionV>
            <wp:extent cx="3862705" cy="1204595"/>
            <wp:effectExtent l="0" t="0" r="0" b="0"/>
            <wp:wrapSquare wrapText="largest"/>
            <wp:docPr id="10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705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1728" w:rsidRDefault="00331728"/>
    <w:p w:rsidR="00331728" w:rsidRDefault="00331728"/>
    <w:p w:rsidR="00331728" w:rsidRDefault="00331728"/>
    <w:p w:rsidR="00331728" w:rsidRDefault="00331728"/>
    <w:p w:rsidR="00331728" w:rsidRDefault="002537F3">
      <w:pPr>
        <w:rPr>
          <w:b/>
          <w:bCs/>
        </w:rPr>
      </w:pPr>
      <w:r>
        <w:t>le résultat de cette opération nous donne un scalaire, et en aucun cas ne nous donne un nouveau vecteur.</w:t>
      </w:r>
    </w:p>
    <w:p w:rsidR="00331728" w:rsidRDefault="002537F3">
      <w:pPr>
        <w:rPr>
          <w:b/>
          <w:bCs/>
        </w:rPr>
      </w:pPr>
      <w:r>
        <w:rPr>
          <w:b/>
          <w:bCs/>
        </w:rPr>
        <w:t>Cauchy-Schwarz inequality</w:t>
      </w:r>
    </w:p>
    <w:p w:rsidR="00331728" w:rsidRDefault="002537F3">
      <w:r>
        <w:t>En assumant que 2 vecteurs des nombres réels et qu’aucun des 2 n’est égal à 0</w:t>
      </w:r>
    </w:p>
    <w:p w:rsidR="00331728" w:rsidRDefault="002537F3">
      <w:r>
        <w:t>Alors l</w:t>
      </w:r>
      <w:r>
        <w:t>e dot product de 2 vecteurs sera toujours inférieur ou égal au produit de 2 longueurs de ces mêmes vecteurs</w:t>
      </w:r>
    </w:p>
    <w:p w:rsidR="00331728" w:rsidRDefault="002537F3"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635</wp:posOffset>
            </wp:positionV>
            <wp:extent cx="3600450" cy="714375"/>
            <wp:effectExtent l="0" t="0" r="0" b="0"/>
            <wp:wrapSquare wrapText="largest"/>
            <wp:docPr id="11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1728" w:rsidRDefault="00331728"/>
    <w:p w:rsidR="00331728" w:rsidRDefault="00331728"/>
    <w:p w:rsidR="00331728" w:rsidRDefault="002537F3">
      <w:pPr>
        <w:rPr>
          <w:b/>
          <w:bCs/>
        </w:rPr>
      </w:pPr>
      <w:r>
        <w:t>Il est possible de le prouver, il existe un technique bien précise pour cela (voir internet)</w:t>
      </w:r>
    </w:p>
    <w:p w:rsidR="00331728" w:rsidRDefault="002537F3">
      <w:pPr>
        <w:rPr>
          <w:b/>
          <w:bCs/>
        </w:rPr>
      </w:pPr>
      <w:r>
        <w:t>A noter que pour que les 2 élements soit égaux il f</w:t>
      </w:r>
      <w:r>
        <w:t>aut que cette formule soit respectée</w:t>
      </w:r>
    </w:p>
    <w:p w:rsidR="00331728" w:rsidRDefault="002537F3"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-62230</wp:posOffset>
            </wp:positionH>
            <wp:positionV relativeFrom="paragraph">
              <wp:posOffset>635</wp:posOffset>
            </wp:positionV>
            <wp:extent cx="4124960" cy="887095"/>
            <wp:effectExtent l="0" t="0" r="0" b="0"/>
            <wp:wrapSquare wrapText="largest"/>
            <wp:docPr id="12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96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1728" w:rsidRDefault="00331728"/>
    <w:p w:rsidR="00331728" w:rsidRDefault="00331728"/>
    <w:p w:rsidR="00331728" w:rsidRDefault="00331728"/>
    <w:p w:rsidR="00331728" w:rsidRDefault="002537F3">
      <w:pPr>
        <w:rPr>
          <w:b/>
          <w:bCs/>
        </w:rPr>
      </w:pPr>
      <w:r>
        <w:t>Dans ce cas, les 2 vecteurs sont colinéaire, et c’est le seul cas où les les 2 élements sont égaux à noter que le scalaire de y doit toujours être supérieur à 0</w:t>
      </w:r>
    </w:p>
    <w:p w:rsidR="00331728" w:rsidRDefault="002537F3">
      <w:pPr>
        <w:rPr>
          <w:b/>
          <w:bCs/>
        </w:rPr>
      </w:pPr>
      <w:r>
        <w:rPr>
          <w:b/>
          <w:bCs/>
        </w:rPr>
        <w:t>Vector Triangle Inequality</w:t>
      </w:r>
    </w:p>
    <w:p w:rsidR="00331728" w:rsidRDefault="002537F3">
      <w:r>
        <w:t xml:space="preserve">En suivant le même </w:t>
      </w:r>
      <w:r>
        <w:t>principe que précédemment, nous pouvons prouver l’inégalité d’un triangle formé de vecteur en effectuant cette opération</w:t>
      </w:r>
    </w:p>
    <w:p w:rsidR="00331728" w:rsidRDefault="002537F3"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635</wp:posOffset>
            </wp:positionV>
            <wp:extent cx="3753485" cy="1717040"/>
            <wp:effectExtent l="0" t="0" r="0" b="0"/>
            <wp:wrapSquare wrapText="largest"/>
            <wp:docPr id="13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85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1728" w:rsidRDefault="00331728"/>
    <w:p w:rsidR="00331728" w:rsidRDefault="00331728"/>
    <w:p w:rsidR="00331728" w:rsidRDefault="00331728"/>
    <w:p w:rsidR="00331728" w:rsidRDefault="00331728"/>
    <w:p w:rsidR="00331728" w:rsidRDefault="00331728"/>
    <w:p w:rsidR="00331728" w:rsidRDefault="00331728"/>
    <w:p w:rsidR="00331728" w:rsidRDefault="002537F3">
      <w:r>
        <w:t>A noter que l’égalité est possible uniquement si les vecteurs sont colinéaires et si le scalaire est positif comme vu précedemm</w:t>
      </w:r>
      <w:r>
        <w:t>ent</w:t>
      </w:r>
    </w:p>
    <w:p w:rsidR="00331728" w:rsidRDefault="00331728"/>
    <w:p w:rsidR="00331728" w:rsidRDefault="002537F3">
      <w:pPr>
        <w:rPr>
          <w:b/>
          <w:bCs/>
        </w:rPr>
      </w:pPr>
      <w:r>
        <w:rPr>
          <w:b/>
          <w:bCs/>
        </w:rPr>
        <w:t>Defining the angle between vectors</w:t>
      </w:r>
    </w:p>
    <w:p w:rsidR="00331728" w:rsidRDefault="002537F3">
      <w:r>
        <w:t xml:space="preserve">Intro : On peut détemriner la longueur d’un vecteur dans un triangle en soustrayant les deux autres vecteurs du triangles comme ceci : </w:t>
      </w:r>
    </w:p>
    <w:p w:rsidR="00331728" w:rsidRDefault="002537F3">
      <w:r>
        <w:rPr>
          <w:noProof/>
        </w:rPr>
        <w:drawing>
          <wp:anchor distT="0" distB="0" distL="0" distR="0" simplePos="0" relativeHeight="61" behindDoc="0" locked="0" layoutInCell="1" allowOverlap="1">
            <wp:simplePos x="0" y="0"/>
            <wp:positionH relativeFrom="column">
              <wp:posOffset>62230</wp:posOffset>
            </wp:positionH>
            <wp:positionV relativeFrom="paragraph">
              <wp:posOffset>-19050</wp:posOffset>
            </wp:positionV>
            <wp:extent cx="1857375" cy="1228725"/>
            <wp:effectExtent l="0" t="0" r="0" b="0"/>
            <wp:wrapSquare wrapText="largest"/>
            <wp:docPr id="14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1728" w:rsidRDefault="00331728"/>
    <w:p w:rsidR="00331728" w:rsidRDefault="00331728"/>
    <w:p w:rsidR="00331728" w:rsidRDefault="00331728"/>
    <w:p w:rsidR="00331728" w:rsidRDefault="00331728"/>
    <w:p w:rsidR="00331728" w:rsidRDefault="002537F3">
      <w:r>
        <w:rPr>
          <w:noProof/>
        </w:rPr>
        <w:drawing>
          <wp:anchor distT="0" distB="0" distL="0" distR="0" simplePos="0" relativeHeight="6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343535</wp:posOffset>
            </wp:positionV>
            <wp:extent cx="5943600" cy="2737485"/>
            <wp:effectExtent l="0" t="0" r="0" b="0"/>
            <wp:wrapSquare wrapText="largest"/>
            <wp:docPr id="15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Formule pour obtenir le cos de 2 vecteurs</w:t>
      </w:r>
    </w:p>
    <w:p w:rsidR="00331728" w:rsidRDefault="002537F3">
      <w:r>
        <w:t>Pour obtenir le degré, en util</w:t>
      </w:r>
      <w:r>
        <w:t>isant une calculatrice :</w:t>
      </w:r>
    </w:p>
    <w:p w:rsidR="00331728" w:rsidRDefault="002537F3">
      <w:pPr>
        <w:rPr>
          <w:b/>
          <w:bCs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>
            <wp:simplePos x="0" y="0"/>
            <wp:positionH relativeFrom="column">
              <wp:posOffset>-22225</wp:posOffset>
            </wp:positionH>
            <wp:positionV relativeFrom="paragraph">
              <wp:posOffset>48895</wp:posOffset>
            </wp:positionV>
            <wp:extent cx="4529455" cy="981710"/>
            <wp:effectExtent l="0" t="0" r="0" b="0"/>
            <wp:wrapSquare wrapText="largest"/>
            <wp:docPr id="17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1728" w:rsidRDefault="00331728">
      <w:pPr>
        <w:rPr>
          <w:b/>
          <w:bCs/>
        </w:rPr>
      </w:pPr>
    </w:p>
    <w:p w:rsidR="00331728" w:rsidRDefault="00331728">
      <w:pPr>
        <w:rPr>
          <w:b/>
          <w:bCs/>
        </w:rPr>
      </w:pPr>
    </w:p>
    <w:p w:rsidR="00331728" w:rsidRDefault="00331728">
      <w:pPr>
        <w:rPr>
          <w:b/>
          <w:bCs/>
        </w:rPr>
      </w:pPr>
    </w:p>
    <w:p w:rsidR="00331728" w:rsidRDefault="002537F3">
      <w:r>
        <w:rPr>
          <w:b/>
          <w:bCs/>
        </w:rPr>
        <w:t>Definir un plan dans |R3 avec un point et un vector « normal »</w:t>
      </w:r>
    </w:p>
    <w:p w:rsidR="00331728" w:rsidRDefault="002537F3">
      <w:r>
        <w:t>Voici un plan dans |R3, l’équation en jaune est l’équation d’un plan en 3D</w:t>
      </w:r>
    </w:p>
    <w:p w:rsidR="00331728" w:rsidRDefault="002537F3">
      <w:r>
        <w:rPr>
          <w:noProof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111125</wp:posOffset>
            </wp:positionV>
            <wp:extent cx="5311140" cy="2382520"/>
            <wp:effectExtent l="0" t="0" r="0" b="0"/>
            <wp:wrapTopAndBottom/>
            <wp:docPr id="16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1728" w:rsidRDefault="002537F3">
      <w:r>
        <w:t>l’objet en rose est vecteur « normal » cad qu’il est perpendiculaire à tout sur le plan</w:t>
      </w:r>
    </w:p>
    <w:p w:rsidR="00331728" w:rsidRDefault="002537F3">
      <w:r>
        <w:t xml:space="preserve">Pour prouver que n est perpendiculaire à tout ce qui est sur le plan (à comprendre qui est allongé sur le plan). Il suffit de respecter la propriété de </w:t>
      </w:r>
    </w:p>
    <w:p w:rsidR="00331728" w:rsidRDefault="002537F3"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>
        <w:t xml:space="preserve">.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>= 0, dans ce cas l’angle est égal à 90° et donc perpendiculaire</w:t>
      </w:r>
    </w:p>
    <w:p w:rsidR="00331728" w:rsidRDefault="002537F3">
      <w:r>
        <w:rPr>
          <w:noProof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329565</wp:posOffset>
            </wp:positionV>
            <wp:extent cx="4739640" cy="2274570"/>
            <wp:effectExtent l="0" t="0" r="0" b="0"/>
            <wp:wrapTopAndBottom/>
            <wp:docPr id="18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Voici un exemple d’application :</w:t>
      </w:r>
    </w:p>
    <w:p w:rsidR="00331728" w:rsidRDefault="00331728"/>
    <w:p w:rsidR="00331728" w:rsidRDefault="00331728"/>
    <w:p w:rsidR="00331728" w:rsidRDefault="00331728">
      <w:bookmarkStart w:id="0" w:name="_GoBack"/>
      <w:bookmarkEnd w:id="0"/>
    </w:p>
    <w:sectPr w:rsidR="00331728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Liberation Mono">
    <w:altName w:val="Courier New"/>
    <w:charset w:val="01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8423A6"/>
    <w:multiLevelType w:val="multilevel"/>
    <w:tmpl w:val="B3B808C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50A460BF"/>
    <w:multiLevelType w:val="multilevel"/>
    <w:tmpl w:val="BAB2AF0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480"/>
  <w:hyphenationZone w:val="425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31728"/>
    <w:rsid w:val="002537F3"/>
    <w:rsid w:val="00331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242BA555"/>
  <w15:docId w15:val="{0E9ED9E5-12A0-4953-9723-FE3DD392D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Cs w:val="22"/>
        <w:lang w:val="fr-FR" w:eastAsia="fr-F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B73F4"/>
    <w:pPr>
      <w:spacing w:after="160" w:line="259" w:lineRule="auto"/>
    </w:pPr>
    <w:rPr>
      <w:color w:val="00000A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73F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73F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73F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73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73F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73F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73F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73F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73F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2E258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AB73F4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AB73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AB73F4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AB73F4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AB73F4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AB73F4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AB73F4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AB73F4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AB73F4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TitleChar">
    <w:name w:val="Title Char"/>
    <w:basedOn w:val="DefaultParagraphFont"/>
    <w:link w:val="Title"/>
    <w:uiPriority w:val="10"/>
    <w:qFormat/>
    <w:rsid w:val="00AB73F4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AB73F4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AB73F4"/>
    <w:rPr>
      <w:b/>
      <w:bCs/>
    </w:rPr>
  </w:style>
  <w:style w:type="character" w:customStyle="1" w:styleId="Accentuation">
    <w:name w:val="Accentuation"/>
    <w:basedOn w:val="DefaultParagraphFont"/>
    <w:uiPriority w:val="20"/>
    <w:qFormat/>
    <w:rsid w:val="00AB73F4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AB73F4"/>
    <w:rPr>
      <w:color w:val="44546A" w:themeColor="text2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AB73F4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AB73F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B73F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B73F4"/>
    <w:rPr>
      <w:smallCaps/>
      <w:color w:val="595959" w:themeColor="text1" w:themeTint="A6"/>
      <w:u w:val="none" w:color="7F7F7F"/>
    </w:rPr>
  </w:style>
  <w:style w:type="character" w:styleId="IntenseReference">
    <w:name w:val="Intense Reference"/>
    <w:basedOn w:val="DefaultParagraphFont"/>
    <w:uiPriority w:val="32"/>
    <w:qFormat/>
    <w:rsid w:val="00AB73F4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AB73F4"/>
    <w:rPr>
      <w:b/>
      <w:bCs/>
      <w:smallCaps/>
      <w:spacing w:val="10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paragraph" w:customStyle="1" w:styleId="Titre">
    <w:name w:val="Titre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B73F4"/>
    <w:pPr>
      <w:spacing w:line="240" w:lineRule="auto"/>
    </w:pPr>
    <w:rPr>
      <w:b/>
      <w:bCs/>
      <w:smallCaps/>
      <w:color w:val="44546A" w:themeColor="text2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3203C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B73F4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73F4"/>
    <w:p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paragraph" w:styleId="NoSpacing">
    <w:name w:val="No Spacing"/>
    <w:uiPriority w:val="1"/>
    <w:qFormat/>
    <w:rsid w:val="00AB73F4"/>
    <w:rPr>
      <w:color w:val="00000A"/>
      <w:sz w:val="22"/>
    </w:rPr>
  </w:style>
  <w:style w:type="paragraph" w:styleId="Quote">
    <w:name w:val="Quote"/>
    <w:basedOn w:val="Normal"/>
    <w:next w:val="Normal"/>
    <w:link w:val="QuoteChar"/>
    <w:uiPriority w:val="29"/>
    <w:qFormat/>
    <w:rsid w:val="00AB73F4"/>
    <w:pPr>
      <w:spacing w:before="120" w:after="120"/>
      <w:ind w:left="720"/>
    </w:pPr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73F4"/>
    <w:pPr>
      <w:spacing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B73F4"/>
  </w:style>
  <w:style w:type="paragraph" w:customStyle="1" w:styleId="Contenudecadre">
    <w:name w:val="Contenu de cadre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6</Pages>
  <Words>811</Words>
  <Characters>4466</Characters>
  <Application>Microsoft Office Word</Application>
  <DocSecurity>0</DocSecurity>
  <Lines>37</Lines>
  <Paragraphs>10</Paragraphs>
  <ScaleCrop>false</ScaleCrop>
  <Company/>
  <LinksUpToDate>false</LinksUpToDate>
  <CharactersWithSpaces>5267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Khallil Doudou</dc:creator>
  <dc:description/>
  <cp:lastModifiedBy>Khallil Doudou</cp:lastModifiedBy>
  <cp:revision>9</cp:revision>
  <dcterms:created xsi:type="dcterms:W3CDTF">2017-10-23T10:18:00Z</dcterms:created>
  <dcterms:modified xsi:type="dcterms:W3CDTF">2017-10-29T06:27:00Z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