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7125"/>
        <w:tblGridChange w:id="0">
          <w:tblGrid>
            <w:gridCol w:w="2520"/>
            <w:gridCol w:w="712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pPr>
            <w:r w:rsidDel="00000000" w:rsidR="00000000" w:rsidRPr="00000000">
              <w:rPr>
                <w:rtl w:val="0"/>
              </w:rPr>
              <w:t xml:space="preserve">El proyecto se ha desarrollado hasta ahora de acuerdo a la planificación definida en la carta Gantt. El proyecto ha partido realizando una investigación de usuarios promedio para conocer la opinión de estos respecto a nuestro videojuego y definir las principales funciones y necesidades deben satisfacer en base a esta investigación. Luego se realizó una fase de definición para documentar los detalles más importantes que abordará nuestro proyecto.</w:t>
            </w:r>
          </w:p>
          <w:p w:rsidR="00000000" w:rsidDel="00000000" w:rsidP="00000000" w:rsidRDefault="00000000" w:rsidRPr="00000000" w14:paraId="0000000F">
            <w:pPr>
              <w:jc w:val="both"/>
              <w:rPr/>
            </w:pPr>
            <w:r w:rsidDel="00000000" w:rsidR="00000000" w:rsidRPr="00000000">
              <w:rPr>
                <w:rtl w:val="0"/>
              </w:rPr>
              <w:t xml:space="preserve">Luego de la documentación parte la fase de desarrollo incluyendo las primeras mecánicas de juego, las cuales cumplen con los principales objetivos de nuestro proyecto que son la incrementación de conocimiento de la Antártica, entretenimiento por medio del aprendizaje y conocimientos científicos.</w:t>
            </w:r>
          </w:p>
          <w:p w:rsidR="00000000" w:rsidDel="00000000" w:rsidP="00000000" w:rsidRDefault="00000000" w:rsidRPr="00000000" w14:paraId="00000010">
            <w:pPr>
              <w:jc w:val="both"/>
              <w:rPr/>
            </w:pPr>
            <w:r w:rsidDel="00000000" w:rsidR="00000000" w:rsidRPr="00000000">
              <w:rPr>
                <w:rtl w:val="0"/>
              </w:rPr>
              <w:t xml:space="preserve">Hasta ahora no se han hecho ajustes a los objetivos o a la metodología, también se han cumplido las tareas según el plazo establecido.</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pPr>
            <w:r w:rsidDel="00000000" w:rsidR="00000000" w:rsidRPr="00000000">
              <w:rPr>
                <w:rtl w:val="0"/>
              </w:rPr>
              <w:t xml:space="preserve">Finalizar con las mecánicas iniciales de:</w:t>
            </w:r>
          </w:p>
          <w:p w:rsidR="00000000" w:rsidDel="00000000" w:rsidP="00000000" w:rsidRDefault="00000000" w:rsidRPr="00000000" w14:paraId="00000013">
            <w:pPr>
              <w:numPr>
                <w:ilvl w:val="0"/>
                <w:numId w:val="3"/>
              </w:numPr>
              <w:spacing w:after="0" w:afterAutospacing="0"/>
              <w:ind w:left="720" w:hanging="360"/>
              <w:jc w:val="both"/>
              <w:rPr>
                <w:u w:val="none"/>
              </w:rPr>
            </w:pPr>
            <w:r w:rsidDel="00000000" w:rsidR="00000000" w:rsidRPr="00000000">
              <w:rPr>
                <w:rtl w:val="0"/>
              </w:rPr>
              <w:t xml:space="preserve">Moverse.</w:t>
            </w:r>
          </w:p>
          <w:p w:rsidR="00000000" w:rsidDel="00000000" w:rsidP="00000000" w:rsidRDefault="00000000" w:rsidRPr="00000000" w14:paraId="00000014">
            <w:pPr>
              <w:numPr>
                <w:ilvl w:val="0"/>
                <w:numId w:val="3"/>
              </w:numPr>
              <w:spacing w:after="0" w:afterAutospacing="0"/>
              <w:ind w:left="720" w:hanging="360"/>
              <w:jc w:val="both"/>
              <w:rPr>
                <w:u w:val="none"/>
              </w:rPr>
            </w:pPr>
            <w:r w:rsidDel="00000000" w:rsidR="00000000" w:rsidRPr="00000000">
              <w:rPr>
                <w:rtl w:val="0"/>
              </w:rPr>
              <w:t xml:space="preserve">Pescar.</w:t>
            </w:r>
          </w:p>
          <w:p w:rsidR="00000000" w:rsidDel="00000000" w:rsidP="00000000" w:rsidRDefault="00000000" w:rsidRPr="00000000" w14:paraId="00000015">
            <w:pPr>
              <w:numPr>
                <w:ilvl w:val="0"/>
                <w:numId w:val="3"/>
              </w:numPr>
              <w:spacing w:after="0" w:afterAutospacing="0"/>
              <w:ind w:left="720" w:hanging="360"/>
              <w:jc w:val="both"/>
              <w:rPr>
                <w:u w:val="none"/>
              </w:rPr>
            </w:pPr>
            <w:r w:rsidDel="00000000" w:rsidR="00000000" w:rsidRPr="00000000">
              <w:rPr>
                <w:rtl w:val="0"/>
              </w:rPr>
              <w:t xml:space="preserve">Inventario de objetos con:</w:t>
            </w:r>
          </w:p>
          <w:p w:rsidR="00000000" w:rsidDel="00000000" w:rsidP="00000000" w:rsidRDefault="00000000" w:rsidRPr="00000000" w14:paraId="00000016">
            <w:pPr>
              <w:numPr>
                <w:ilvl w:val="1"/>
                <w:numId w:val="3"/>
              </w:numPr>
              <w:spacing w:after="0" w:afterAutospacing="0"/>
              <w:ind w:left="1440" w:hanging="360"/>
              <w:jc w:val="both"/>
              <w:rPr>
                <w:u w:val="none"/>
              </w:rPr>
            </w:pPr>
            <w:r w:rsidDel="00000000" w:rsidR="00000000" w:rsidRPr="00000000">
              <w:rPr>
                <w:rtl w:val="0"/>
              </w:rPr>
              <w:t xml:space="preserve">Agregar objetos al inventario.</w:t>
            </w:r>
          </w:p>
          <w:p w:rsidR="00000000" w:rsidDel="00000000" w:rsidP="00000000" w:rsidRDefault="00000000" w:rsidRPr="00000000" w14:paraId="00000017">
            <w:pPr>
              <w:numPr>
                <w:ilvl w:val="1"/>
                <w:numId w:val="3"/>
              </w:numPr>
              <w:spacing w:after="0" w:afterAutospacing="0"/>
              <w:ind w:left="1440" w:hanging="360"/>
              <w:jc w:val="both"/>
              <w:rPr>
                <w:u w:val="none"/>
              </w:rPr>
            </w:pPr>
            <w:r w:rsidDel="00000000" w:rsidR="00000000" w:rsidRPr="00000000">
              <w:rPr>
                <w:rtl w:val="0"/>
              </w:rPr>
              <w:t xml:space="preserve">Revisar datos sobre objetos.</w:t>
            </w:r>
          </w:p>
          <w:p w:rsidR="00000000" w:rsidDel="00000000" w:rsidP="00000000" w:rsidRDefault="00000000" w:rsidRPr="00000000" w14:paraId="00000018">
            <w:pPr>
              <w:numPr>
                <w:ilvl w:val="1"/>
                <w:numId w:val="3"/>
              </w:numPr>
              <w:spacing w:after="0" w:afterAutospacing="0"/>
              <w:ind w:left="1440" w:hanging="360"/>
              <w:jc w:val="both"/>
              <w:rPr>
                <w:u w:val="none"/>
              </w:rPr>
            </w:pPr>
            <w:r w:rsidDel="00000000" w:rsidR="00000000" w:rsidRPr="00000000">
              <w:rPr>
                <w:rtl w:val="0"/>
              </w:rPr>
              <w:t xml:space="preserve">Movilizar objetos de posición.</w:t>
            </w:r>
          </w:p>
          <w:p w:rsidR="00000000" w:rsidDel="00000000" w:rsidP="00000000" w:rsidRDefault="00000000" w:rsidRPr="00000000" w14:paraId="00000019">
            <w:pPr>
              <w:numPr>
                <w:ilvl w:val="1"/>
                <w:numId w:val="3"/>
              </w:numPr>
              <w:spacing w:after="0" w:afterAutospacing="0"/>
              <w:ind w:left="1440" w:hanging="360"/>
              <w:jc w:val="both"/>
              <w:rPr>
                <w:u w:val="none"/>
              </w:rPr>
            </w:pPr>
            <w:r w:rsidDel="00000000" w:rsidR="00000000" w:rsidRPr="00000000">
              <w:rPr>
                <w:rtl w:val="0"/>
              </w:rPr>
              <w:t xml:space="preserve">Eliminar objetos del inventario.</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Investigación de objetos no documentados.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C">
            <w:pPr>
              <w:ind w:left="0" w:firstLine="0"/>
              <w:jc w:val="both"/>
              <w:rPr/>
            </w:pPr>
            <w:r w:rsidDel="00000000" w:rsidR="00000000" w:rsidRPr="00000000">
              <w:rPr>
                <w:rtl w:val="0"/>
              </w:rPr>
              <w:t xml:space="preserve">La metodología a utilizar fue un desarrollo en base a fases experimentales de “mecánicas” basadas netamente en el feedback del cliente en fases de:</w:t>
            </w:r>
          </w:p>
          <w:p w:rsidR="00000000" w:rsidDel="00000000" w:rsidP="00000000" w:rsidRDefault="00000000" w:rsidRPr="00000000" w14:paraId="0000001D">
            <w:pPr>
              <w:numPr>
                <w:ilvl w:val="0"/>
                <w:numId w:val="2"/>
              </w:numPr>
              <w:spacing w:after="0" w:afterAutospacing="0"/>
              <w:ind w:left="720" w:hanging="360"/>
              <w:jc w:val="both"/>
              <w:rPr>
                <w:u w:val="none"/>
              </w:rPr>
            </w:pPr>
            <w:r w:rsidDel="00000000" w:rsidR="00000000" w:rsidRPr="00000000">
              <w:rPr>
                <w:rtl w:val="0"/>
              </w:rPr>
              <w:t xml:space="preserve">Diseño: En esta fase se definieron en forma de ejemplo formas en las que las mecánicas base se implementan, tomando en cuenta elementos como referencias obtenidas de otros proyectos existentes, o ideas para hacer estas mecánicas más entretenidas. Esta sección funcionó como un proceso de “presentación” donde los clientes daban feedback en base al diseño enseñado y gustos personales.</w:t>
            </w:r>
          </w:p>
          <w:p w:rsidR="00000000" w:rsidDel="00000000" w:rsidP="00000000" w:rsidRDefault="00000000" w:rsidRPr="00000000" w14:paraId="0000001E">
            <w:pPr>
              <w:numPr>
                <w:ilvl w:val="0"/>
                <w:numId w:val="2"/>
              </w:numPr>
              <w:spacing w:after="0" w:afterAutospacing="0"/>
              <w:ind w:left="720" w:hanging="360"/>
              <w:jc w:val="both"/>
              <w:rPr>
                <w:u w:val="none"/>
              </w:rPr>
            </w:pPr>
            <w:r w:rsidDel="00000000" w:rsidR="00000000" w:rsidRPr="00000000">
              <w:rPr>
                <w:rtl w:val="0"/>
              </w:rPr>
              <w:t xml:space="preserve">Iteración: En esta sección simplemente se generó el diseño de las áreas especificadas y aprobadas.</w:t>
            </w:r>
          </w:p>
          <w:p w:rsidR="00000000" w:rsidDel="00000000" w:rsidP="00000000" w:rsidRDefault="00000000" w:rsidRPr="00000000" w14:paraId="0000001F">
            <w:pPr>
              <w:numPr>
                <w:ilvl w:val="0"/>
                <w:numId w:val="2"/>
              </w:numPr>
              <w:spacing w:after="0" w:afterAutospacing="0"/>
              <w:ind w:left="720" w:hanging="360"/>
              <w:jc w:val="both"/>
              <w:rPr>
                <w:u w:val="none"/>
              </w:rPr>
            </w:pPr>
            <w:r w:rsidDel="00000000" w:rsidR="00000000" w:rsidRPr="00000000">
              <w:rPr>
                <w:rtl w:val="0"/>
              </w:rPr>
              <w:t xml:space="preserve">Demostración: En esta sección se implementó un proceso de prueba donde los clientes lograron interactuar con el estado actual del proyecto, entregando feedback sobre elementos jugables como:</w:t>
            </w:r>
          </w:p>
          <w:p w:rsidR="00000000" w:rsidDel="00000000" w:rsidP="00000000" w:rsidRDefault="00000000" w:rsidRPr="00000000" w14:paraId="00000020">
            <w:pPr>
              <w:numPr>
                <w:ilvl w:val="1"/>
                <w:numId w:val="2"/>
              </w:numPr>
              <w:spacing w:after="0" w:afterAutospacing="0"/>
              <w:ind w:left="1440" w:hanging="360"/>
              <w:jc w:val="both"/>
              <w:rPr>
                <w:u w:val="none"/>
              </w:rPr>
            </w:pPr>
            <w:r w:rsidDel="00000000" w:rsidR="00000000" w:rsidRPr="00000000">
              <w:rPr>
                <w:rtl w:val="0"/>
              </w:rPr>
              <w:t xml:space="preserve">Velocidad de movimiento.</w:t>
            </w:r>
          </w:p>
          <w:p w:rsidR="00000000" w:rsidDel="00000000" w:rsidP="00000000" w:rsidRDefault="00000000" w:rsidRPr="00000000" w14:paraId="00000021">
            <w:pPr>
              <w:numPr>
                <w:ilvl w:val="1"/>
                <w:numId w:val="2"/>
              </w:numPr>
              <w:spacing w:after="0" w:afterAutospacing="0"/>
              <w:ind w:left="1440" w:hanging="360"/>
              <w:jc w:val="both"/>
              <w:rPr>
                <w:u w:val="none"/>
              </w:rPr>
            </w:pPr>
            <w:r w:rsidDel="00000000" w:rsidR="00000000" w:rsidRPr="00000000">
              <w:rPr>
                <w:rtl w:val="0"/>
              </w:rPr>
              <w:t xml:space="preserve">Altura de salto.</w:t>
            </w:r>
          </w:p>
          <w:p w:rsidR="00000000" w:rsidDel="00000000" w:rsidP="00000000" w:rsidRDefault="00000000" w:rsidRPr="00000000" w14:paraId="00000022">
            <w:pPr>
              <w:numPr>
                <w:ilvl w:val="1"/>
                <w:numId w:val="2"/>
              </w:numPr>
              <w:ind w:left="1440" w:hanging="360"/>
              <w:jc w:val="both"/>
              <w:rPr>
                <w:u w:val="none"/>
              </w:rPr>
            </w:pPr>
            <w:r w:rsidDel="00000000" w:rsidR="00000000" w:rsidRPr="00000000">
              <w:rPr>
                <w:rtl w:val="0"/>
              </w:rPr>
              <w:t xml:space="preserve">Configuración de botones.</w:t>
            </w:r>
          </w:p>
          <w:p w:rsidR="00000000" w:rsidDel="00000000" w:rsidP="00000000" w:rsidRDefault="00000000" w:rsidRPr="00000000" w14:paraId="00000023">
            <w:pPr>
              <w:jc w:val="both"/>
              <w:rPr/>
            </w:pPr>
            <w:r w:rsidDel="00000000" w:rsidR="00000000" w:rsidRPr="00000000">
              <w:rPr>
                <w:rtl w:val="0"/>
              </w:rPr>
              <w:t xml:space="preserve">Tras la aprobación de la fase de diseño se generó la carta gantt en la cual usando sistema kanban, se almacenan las tareas y se especifican según etapas denominadas sprints.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5">
            <w:pPr>
              <w:jc w:val="both"/>
              <w:rPr>
                <w:i w:val="1"/>
                <w:color w:val="548dd4"/>
                <w:sz w:val="20"/>
                <w:szCs w:val="20"/>
              </w:rPr>
            </w:pPr>
            <w:r w:rsidDel="00000000" w:rsidR="00000000" w:rsidRPr="00000000">
              <w:rPr>
                <w:i w:val="1"/>
                <w:color w:val="548dd4"/>
                <w:sz w:val="20"/>
                <w:szCs w:val="20"/>
                <w:rtl w:val="0"/>
              </w:rPr>
              <w:t xml:space="preserve">***</w:t>
            </w:r>
          </w:p>
          <w:p w:rsidR="00000000" w:rsidDel="00000000" w:rsidP="00000000" w:rsidRDefault="00000000" w:rsidRPr="00000000" w14:paraId="00000026">
            <w:pPr>
              <w:jc w:val="both"/>
              <w:rPr/>
            </w:pPr>
            <w:r w:rsidDel="00000000" w:rsidR="00000000" w:rsidRPr="00000000">
              <w:rPr>
                <w:b w:val="1"/>
                <w:rtl w:val="0"/>
              </w:rPr>
              <w:t xml:space="preserve">Evidencias</w:t>
            </w:r>
            <w:r w:rsidDel="00000000" w:rsidR="00000000" w:rsidRPr="00000000">
              <w:rPr>
                <w:rtl w:val="0"/>
              </w:rPr>
              <w:t xml:space="preserve">:</w:t>
            </w:r>
          </w:p>
          <w:p w:rsidR="00000000" w:rsidDel="00000000" w:rsidP="00000000" w:rsidRDefault="00000000" w:rsidRPr="00000000" w14:paraId="00000027">
            <w:pPr>
              <w:numPr>
                <w:ilvl w:val="0"/>
                <w:numId w:val="1"/>
              </w:numPr>
              <w:spacing w:after="0" w:afterAutospacing="0"/>
              <w:ind w:left="720" w:hanging="360"/>
              <w:jc w:val="both"/>
              <w:rPr>
                <w:u w:val="none"/>
              </w:rPr>
            </w:pPr>
            <w:r w:rsidDel="00000000" w:rsidR="00000000" w:rsidRPr="00000000">
              <w:rPr>
                <w:rtl w:val="0"/>
              </w:rPr>
              <w:t xml:space="preserve">Acta de constitución: Definición del proyecto y especificaciones clave del mismo.</w:t>
            </w:r>
          </w:p>
          <w:p w:rsidR="00000000" w:rsidDel="00000000" w:rsidP="00000000" w:rsidRDefault="00000000" w:rsidRPr="00000000" w14:paraId="00000028">
            <w:pPr>
              <w:numPr>
                <w:ilvl w:val="0"/>
                <w:numId w:val="1"/>
              </w:numPr>
              <w:spacing w:after="0" w:afterAutospacing="0"/>
              <w:ind w:left="720" w:hanging="360"/>
              <w:jc w:val="both"/>
              <w:rPr>
                <w:u w:val="none"/>
              </w:rPr>
            </w:pPr>
            <w:r w:rsidDel="00000000" w:rsidR="00000000" w:rsidRPr="00000000">
              <w:rPr>
                <w:rtl w:val="0"/>
              </w:rPr>
              <w:t xml:space="preserve">Análisis FODA: Se describen las fortalezas, debilidades, oportunidades y amenazas de nuestro proyecto.</w:t>
            </w:r>
          </w:p>
          <w:p w:rsidR="00000000" w:rsidDel="00000000" w:rsidP="00000000" w:rsidRDefault="00000000" w:rsidRPr="00000000" w14:paraId="00000029">
            <w:pPr>
              <w:numPr>
                <w:ilvl w:val="0"/>
                <w:numId w:val="1"/>
              </w:numPr>
              <w:spacing w:after="0" w:afterAutospacing="0"/>
              <w:ind w:left="720" w:hanging="360"/>
              <w:jc w:val="both"/>
              <w:rPr>
                <w:u w:val="none"/>
              </w:rPr>
            </w:pPr>
            <w:r w:rsidDel="00000000" w:rsidR="00000000" w:rsidRPr="00000000">
              <w:rPr>
                <w:rtl w:val="0"/>
              </w:rPr>
              <w:t xml:space="preserve">Investigación de usuarios: Definición de necesidades, hallazgos de investigación y posibles mecánicas de juego.</w:t>
            </w:r>
          </w:p>
          <w:p w:rsidR="00000000" w:rsidDel="00000000" w:rsidP="00000000" w:rsidRDefault="00000000" w:rsidRPr="00000000" w14:paraId="0000002A">
            <w:pPr>
              <w:numPr>
                <w:ilvl w:val="0"/>
                <w:numId w:val="1"/>
              </w:numPr>
              <w:spacing w:after="0" w:afterAutospacing="0"/>
              <w:ind w:left="720" w:hanging="360"/>
              <w:jc w:val="both"/>
              <w:rPr>
                <w:u w:val="none"/>
              </w:rPr>
            </w:pPr>
            <w:r w:rsidDel="00000000" w:rsidR="00000000" w:rsidRPr="00000000">
              <w:rPr>
                <w:rtl w:val="0"/>
              </w:rPr>
              <w:t xml:space="preserve">Definición e ideación: Auditoría competitiva, propuesta de valor, definición de mecánica de juego, definición de KPIs, recorrido de usuario e historias de usuario.</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Sistemas de mecánicas de juego: aplicación de videojuego en su última versión con mecánicas integradas.</w:t>
            </w:r>
          </w:p>
        </w:tc>
      </w:tr>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D">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1500"/>
        <w:gridCol w:w="1470"/>
        <w:gridCol w:w="1125"/>
        <w:gridCol w:w="1095"/>
        <w:gridCol w:w="735"/>
        <w:gridCol w:w="1095"/>
        <w:gridCol w:w="1725"/>
        <w:tblGridChange w:id="0">
          <w:tblGrid>
            <w:gridCol w:w="2070"/>
            <w:gridCol w:w="1500"/>
            <w:gridCol w:w="1470"/>
            <w:gridCol w:w="1125"/>
            <w:gridCol w:w="1095"/>
            <w:gridCol w:w="735"/>
            <w:gridCol w:w="1095"/>
            <w:gridCol w:w="1725"/>
          </w:tblGrid>
        </w:tblGridChange>
      </w:tblGrid>
      <w:tr>
        <w:trPr>
          <w:cantSplit w:val="0"/>
          <w:trHeight w:val="415" w:hRule="atLeast"/>
          <w:tblHeader w:val="0"/>
        </w:trPr>
        <w:tc>
          <w:tcPr>
            <w:gridSpan w:val="8"/>
            <w:vAlign w:val="center"/>
          </w:tcPr>
          <w:p w:rsidR="00000000" w:rsidDel="00000000" w:rsidP="00000000" w:rsidRDefault="00000000" w:rsidRPr="00000000" w14:paraId="0000002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6622.343750000002" w:hRule="atLeast"/>
          <w:tblHeader w:val="0"/>
        </w:trPr>
        <w:tc>
          <w:tcPr/>
          <w:p w:rsidR="00000000" w:rsidDel="00000000" w:rsidP="00000000" w:rsidRDefault="00000000" w:rsidRPr="00000000" w14:paraId="0000003F">
            <w:pPr>
              <w:spacing w:after="0" w:before="40" w:line="240" w:lineRule="auto"/>
              <w:ind w:left="0" w:right="144" w:firstLine="0"/>
              <w:jc w:val="left"/>
              <w:rPr>
                <w:color w:val="595959"/>
                <w:sz w:val="18"/>
                <w:szCs w:val="18"/>
              </w:rPr>
            </w:pPr>
            <w:r w:rsidDel="00000000" w:rsidR="00000000" w:rsidRPr="00000000">
              <w:rPr>
                <w:color w:val="595959"/>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0">
            <w:pPr>
              <w:spacing w:after="0" w:before="40" w:line="240" w:lineRule="auto"/>
              <w:ind w:left="0" w:right="144" w:firstLine="0"/>
              <w:jc w:val="left"/>
              <w:rPr>
                <w:color w:val="595959"/>
                <w:sz w:val="18"/>
                <w:szCs w:val="18"/>
              </w:rPr>
            </w:pPr>
            <w:r w:rsidDel="00000000" w:rsidR="00000000" w:rsidRPr="00000000">
              <w:rPr>
                <w:rtl w:val="0"/>
              </w:rPr>
            </w:r>
          </w:p>
          <w:p w:rsidR="00000000" w:rsidDel="00000000" w:rsidP="00000000" w:rsidRDefault="00000000" w:rsidRPr="00000000" w14:paraId="00000041">
            <w:pPr>
              <w:spacing w:after="0" w:before="40" w:line="240" w:lineRule="auto"/>
              <w:ind w:left="0" w:right="144" w:firstLine="0"/>
              <w:jc w:val="left"/>
              <w:rPr>
                <w:color w:val="595959"/>
                <w:sz w:val="18"/>
                <w:szCs w:val="18"/>
              </w:rPr>
            </w:pPr>
            <w:r w:rsidDel="00000000" w:rsidR="00000000" w:rsidRPr="00000000">
              <w:rPr>
                <w:color w:val="595959"/>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2">
            <w:pPr>
              <w:spacing w:after="0" w:before="40" w:line="240" w:lineRule="auto"/>
              <w:ind w:left="0" w:right="144" w:firstLine="0"/>
              <w:jc w:val="left"/>
              <w:rPr>
                <w:color w:val="595959"/>
                <w:sz w:val="18"/>
                <w:szCs w:val="18"/>
              </w:rPr>
            </w:pPr>
            <w:r w:rsidDel="00000000" w:rsidR="00000000" w:rsidRPr="00000000">
              <w:rPr>
                <w:rtl w:val="0"/>
              </w:rPr>
            </w:r>
          </w:p>
          <w:p w:rsidR="00000000" w:rsidDel="00000000" w:rsidP="00000000" w:rsidRDefault="00000000" w:rsidRPr="00000000" w14:paraId="00000043">
            <w:pPr>
              <w:spacing w:after="0" w:before="40" w:line="240" w:lineRule="auto"/>
              <w:ind w:left="144" w:right="144"/>
              <w:rPr>
                <w:color w:val="595959"/>
                <w:sz w:val="18"/>
                <w:szCs w:val="18"/>
              </w:rPr>
            </w:pPr>
            <w:r w:rsidDel="00000000" w:rsidR="00000000" w:rsidRPr="00000000">
              <w:rPr>
                <w:color w:val="595959"/>
                <w:sz w:val="18"/>
                <w:szCs w:val="18"/>
                <w:rtl w:val="0"/>
              </w:rPr>
              <w:t xml:space="preserve">Gestionar proyectos</w:t>
            </w:r>
          </w:p>
          <w:p w:rsidR="00000000" w:rsidDel="00000000" w:rsidP="00000000" w:rsidRDefault="00000000" w:rsidRPr="00000000" w14:paraId="00000044">
            <w:pPr>
              <w:spacing w:after="0" w:before="40" w:line="240" w:lineRule="auto"/>
              <w:ind w:left="144" w:right="144"/>
              <w:rPr>
                <w:color w:val="595959"/>
                <w:sz w:val="18"/>
                <w:szCs w:val="18"/>
              </w:rPr>
            </w:pPr>
            <w:r w:rsidDel="00000000" w:rsidR="00000000" w:rsidRPr="00000000">
              <w:rPr>
                <w:color w:val="595959"/>
                <w:sz w:val="18"/>
                <w:szCs w:val="18"/>
                <w:rtl w:val="0"/>
              </w:rPr>
              <w:t xml:space="preserve">informáticos,</w:t>
            </w:r>
          </w:p>
          <w:p w:rsidR="00000000" w:rsidDel="00000000" w:rsidP="00000000" w:rsidRDefault="00000000" w:rsidRPr="00000000" w14:paraId="00000045">
            <w:pPr>
              <w:spacing w:after="0" w:before="40" w:line="240" w:lineRule="auto"/>
              <w:ind w:left="144" w:right="144"/>
              <w:rPr>
                <w:color w:val="595959"/>
                <w:sz w:val="18"/>
                <w:szCs w:val="18"/>
              </w:rPr>
            </w:pPr>
            <w:r w:rsidDel="00000000" w:rsidR="00000000" w:rsidRPr="00000000">
              <w:rPr>
                <w:color w:val="595959"/>
                <w:sz w:val="18"/>
                <w:szCs w:val="18"/>
                <w:rtl w:val="0"/>
              </w:rPr>
              <w:t xml:space="preserve">ofreciendo</w:t>
            </w:r>
          </w:p>
          <w:p w:rsidR="00000000" w:rsidDel="00000000" w:rsidP="00000000" w:rsidRDefault="00000000" w:rsidRPr="00000000" w14:paraId="00000046">
            <w:pPr>
              <w:spacing w:after="0" w:before="40" w:line="240" w:lineRule="auto"/>
              <w:ind w:left="144" w:right="144"/>
              <w:rPr>
                <w:color w:val="595959"/>
                <w:sz w:val="18"/>
                <w:szCs w:val="18"/>
              </w:rPr>
            </w:pPr>
            <w:r w:rsidDel="00000000" w:rsidR="00000000" w:rsidRPr="00000000">
              <w:rPr>
                <w:color w:val="595959"/>
                <w:sz w:val="18"/>
                <w:szCs w:val="18"/>
                <w:rtl w:val="0"/>
              </w:rPr>
              <w:t xml:space="preserve">alternativas para la</w:t>
            </w:r>
          </w:p>
          <w:p w:rsidR="00000000" w:rsidDel="00000000" w:rsidP="00000000" w:rsidRDefault="00000000" w:rsidRPr="00000000" w14:paraId="00000047">
            <w:pPr>
              <w:spacing w:after="0" w:before="40" w:line="240" w:lineRule="auto"/>
              <w:ind w:left="144" w:right="144"/>
              <w:rPr>
                <w:color w:val="595959"/>
                <w:sz w:val="18"/>
                <w:szCs w:val="18"/>
              </w:rPr>
            </w:pPr>
            <w:r w:rsidDel="00000000" w:rsidR="00000000" w:rsidRPr="00000000">
              <w:rPr>
                <w:color w:val="595959"/>
                <w:sz w:val="18"/>
                <w:szCs w:val="18"/>
                <w:rtl w:val="0"/>
              </w:rPr>
              <w:t xml:space="preserve">toma de decisiones</w:t>
            </w:r>
          </w:p>
          <w:p w:rsidR="00000000" w:rsidDel="00000000" w:rsidP="00000000" w:rsidRDefault="00000000" w:rsidRPr="00000000" w14:paraId="00000048">
            <w:pPr>
              <w:spacing w:after="0" w:before="40" w:line="240" w:lineRule="auto"/>
              <w:ind w:left="144" w:right="144"/>
              <w:rPr>
                <w:color w:val="595959"/>
                <w:sz w:val="18"/>
                <w:szCs w:val="18"/>
              </w:rPr>
            </w:pPr>
            <w:r w:rsidDel="00000000" w:rsidR="00000000" w:rsidRPr="00000000">
              <w:rPr>
                <w:color w:val="595959"/>
                <w:sz w:val="18"/>
                <w:szCs w:val="18"/>
                <w:rtl w:val="0"/>
              </w:rPr>
              <w:t xml:space="preserve">de acuerdo a los</w:t>
            </w:r>
          </w:p>
          <w:p w:rsidR="00000000" w:rsidDel="00000000" w:rsidP="00000000" w:rsidRDefault="00000000" w:rsidRPr="00000000" w14:paraId="00000049">
            <w:pPr>
              <w:spacing w:after="0" w:before="40" w:line="240" w:lineRule="auto"/>
              <w:ind w:left="144" w:right="144"/>
              <w:rPr>
                <w:b w:val="1"/>
                <w:sz w:val="18"/>
                <w:szCs w:val="18"/>
              </w:rPr>
            </w:pPr>
            <w:r w:rsidDel="00000000" w:rsidR="00000000" w:rsidRPr="00000000">
              <w:rPr>
                <w:color w:val="595959"/>
                <w:sz w:val="18"/>
                <w:szCs w:val="18"/>
                <w:rtl w:val="0"/>
              </w:rPr>
              <w:t xml:space="preserve">requerimientos </w:t>
            </w:r>
            <w:r w:rsidDel="00000000" w:rsidR="00000000" w:rsidRPr="00000000">
              <w:rPr>
                <w:rtl w:val="0"/>
              </w:rPr>
            </w:r>
          </w:p>
        </w:tc>
        <w:tc>
          <w:tcPr/>
          <w:p w:rsidR="00000000" w:rsidDel="00000000" w:rsidP="00000000" w:rsidRDefault="00000000" w:rsidRPr="00000000" w14:paraId="0000004A">
            <w:pPr>
              <w:spacing w:after="0" w:before="40" w:line="240" w:lineRule="auto"/>
              <w:ind w:right="144"/>
              <w:rPr>
                <w:color w:val="595959"/>
                <w:sz w:val="18"/>
                <w:szCs w:val="18"/>
              </w:rPr>
            </w:pPr>
            <w:r w:rsidDel="00000000" w:rsidR="00000000" w:rsidRPr="00000000">
              <w:rPr>
                <w:color w:val="595959"/>
                <w:sz w:val="18"/>
                <w:szCs w:val="18"/>
                <w:rtl w:val="0"/>
              </w:rPr>
              <w:t xml:space="preserve">Diseño base de mecánicas, presentación y desarrollo de las mismas siendo estas:</w:t>
            </w:r>
          </w:p>
          <w:p w:rsidR="00000000" w:rsidDel="00000000" w:rsidP="00000000" w:rsidRDefault="00000000" w:rsidRPr="00000000" w14:paraId="0000004B">
            <w:pPr>
              <w:spacing w:after="0" w:before="40" w:line="240" w:lineRule="auto"/>
              <w:ind w:right="144"/>
              <w:rPr>
                <w:color w:val="595959"/>
                <w:sz w:val="18"/>
                <w:szCs w:val="18"/>
              </w:rPr>
            </w:pPr>
            <w:r w:rsidDel="00000000" w:rsidR="00000000" w:rsidRPr="00000000">
              <w:rPr>
                <w:rtl w:val="0"/>
              </w:rPr>
            </w:r>
          </w:p>
          <w:p w:rsidR="00000000" w:rsidDel="00000000" w:rsidP="00000000" w:rsidRDefault="00000000" w:rsidRPr="00000000" w14:paraId="0000004C">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Movimiento básico.</w:t>
            </w:r>
          </w:p>
          <w:p w:rsidR="00000000" w:rsidDel="00000000" w:rsidP="00000000" w:rsidRDefault="00000000" w:rsidRPr="00000000" w14:paraId="0000004D">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Pesca</w:t>
            </w:r>
          </w:p>
          <w:p w:rsidR="00000000" w:rsidDel="00000000" w:rsidP="00000000" w:rsidRDefault="00000000" w:rsidRPr="00000000" w14:paraId="0000004E">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Inventario.</w:t>
            </w:r>
          </w:p>
          <w:p w:rsidR="00000000" w:rsidDel="00000000" w:rsidP="00000000" w:rsidRDefault="00000000" w:rsidRPr="00000000" w14:paraId="0000004F">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Investigación.</w:t>
            </w:r>
          </w:p>
        </w:tc>
        <w:tc>
          <w:tcPr/>
          <w:p w:rsidR="00000000" w:rsidDel="00000000" w:rsidP="00000000" w:rsidRDefault="00000000" w:rsidRPr="00000000" w14:paraId="00000050">
            <w:pPr>
              <w:spacing w:after="0" w:before="40" w:line="240" w:lineRule="auto"/>
              <w:ind w:right="144"/>
              <w:rPr>
                <w:i w:val="1"/>
                <w:color w:val="548dd4"/>
                <w:sz w:val="18"/>
                <w:szCs w:val="18"/>
              </w:rPr>
            </w:pPr>
            <w:r w:rsidDel="00000000" w:rsidR="00000000" w:rsidRPr="00000000">
              <w:rPr>
                <w:color w:val="595959"/>
                <w:sz w:val="18"/>
                <w:szCs w:val="18"/>
                <w:rtl w:val="0"/>
              </w:rPr>
              <w:t xml:space="preserve">Como recursos se utilizaron herramientas como Godot, figma, aseprite, Clip Studio Paint.</w:t>
            </w:r>
            <w:r w:rsidDel="00000000" w:rsidR="00000000" w:rsidRPr="00000000">
              <w:rPr>
                <w:rtl w:val="0"/>
              </w:rPr>
            </w:r>
          </w:p>
        </w:tc>
        <w:tc>
          <w:tcPr/>
          <w:p w:rsidR="00000000" w:rsidDel="00000000" w:rsidP="00000000" w:rsidRDefault="00000000" w:rsidRPr="00000000" w14:paraId="00000051">
            <w:pPr>
              <w:spacing w:after="0" w:before="40" w:line="240" w:lineRule="auto"/>
              <w:ind w:right="144"/>
              <w:rPr>
                <w:b w:val="1"/>
                <w:sz w:val="18"/>
                <w:szCs w:val="18"/>
              </w:rPr>
            </w:pPr>
            <w:r w:rsidDel="00000000" w:rsidR="00000000" w:rsidRPr="00000000">
              <w:rPr>
                <w:color w:val="595959"/>
                <w:sz w:val="18"/>
                <w:szCs w:val="18"/>
                <w:rtl w:val="0"/>
              </w:rPr>
              <w:t xml:space="preserve">9 semanas.</w:t>
            </w:r>
            <w:r w:rsidDel="00000000" w:rsidR="00000000" w:rsidRPr="00000000">
              <w:rPr>
                <w:rtl w:val="0"/>
              </w:rPr>
            </w:r>
          </w:p>
        </w:tc>
        <w:tc>
          <w:tcPr/>
          <w:p w:rsidR="00000000" w:rsidDel="00000000" w:rsidP="00000000" w:rsidRDefault="00000000" w:rsidRPr="00000000" w14:paraId="00000052">
            <w:pPr>
              <w:spacing w:after="0" w:before="40" w:line="240" w:lineRule="auto"/>
              <w:ind w:right="144"/>
              <w:rPr>
                <w:rFonts w:ascii="Calibri" w:cs="Calibri" w:eastAsia="Calibri" w:hAnsi="Calibri"/>
                <w:i w:val="1"/>
                <w:color w:val="548dd4"/>
                <w:sz w:val="18"/>
                <w:szCs w:val="18"/>
              </w:rPr>
            </w:pPr>
            <w:r w:rsidDel="00000000" w:rsidR="00000000" w:rsidRPr="00000000">
              <w:rPr>
                <w:color w:val="595959"/>
                <w:sz w:val="18"/>
                <w:szCs w:val="18"/>
                <w:rtl w:val="0"/>
              </w:rPr>
              <w:t xml:space="preserve">Rodrigo Seguel y Sofia Gomez.</w:t>
            </w:r>
            <w:r w:rsidDel="00000000" w:rsidR="00000000" w:rsidRPr="00000000">
              <w:rPr>
                <w:rtl w:val="0"/>
              </w:rPr>
            </w:r>
          </w:p>
        </w:tc>
        <w:tc>
          <w:tcPr/>
          <w:p w:rsidR="00000000" w:rsidDel="00000000" w:rsidP="00000000" w:rsidRDefault="00000000" w:rsidRPr="00000000" w14:paraId="00000053">
            <w:pPr>
              <w:spacing w:after="0" w:before="40" w:line="240" w:lineRule="auto"/>
              <w:ind w:right="144"/>
              <w:rPr>
                <w:color w:val="595959"/>
                <w:sz w:val="18"/>
                <w:szCs w:val="18"/>
              </w:rPr>
            </w:pPr>
            <w:r w:rsidDel="00000000" w:rsidR="00000000" w:rsidRPr="00000000">
              <w:rPr>
                <w:color w:val="595959"/>
                <w:sz w:val="18"/>
                <w:szCs w:val="18"/>
                <w:rtl w:val="0"/>
              </w:rPr>
              <w:t xml:space="preserve">N/A</w:t>
            </w:r>
          </w:p>
        </w:tc>
        <w:tc>
          <w:tcPr/>
          <w:p w:rsidR="00000000" w:rsidDel="00000000" w:rsidP="00000000" w:rsidRDefault="00000000" w:rsidRPr="00000000" w14:paraId="00000054">
            <w:pPr>
              <w:spacing w:after="0" w:before="40" w:line="240" w:lineRule="auto"/>
              <w:ind w:right="144"/>
              <w:rPr>
                <w:i w:val="1"/>
                <w:color w:val="c00000"/>
                <w:sz w:val="16"/>
                <w:szCs w:val="16"/>
              </w:rPr>
            </w:pPr>
            <w:r w:rsidDel="00000000" w:rsidR="00000000" w:rsidRPr="00000000">
              <w:rPr>
                <w:color w:val="595959"/>
                <w:sz w:val="18"/>
                <w:szCs w:val="18"/>
                <w:rtl w:val="0"/>
              </w:rPr>
              <w:t xml:space="preserve">En curso.</w:t>
            </w:r>
            <w:r w:rsidDel="00000000" w:rsidR="00000000" w:rsidRPr="00000000">
              <w:rPr>
                <w:rtl w:val="0"/>
              </w:rPr>
            </w:r>
          </w:p>
        </w:tc>
        <w:tc>
          <w:tcPr/>
          <w:p w:rsidR="00000000" w:rsidDel="00000000" w:rsidP="00000000" w:rsidRDefault="00000000" w:rsidRPr="00000000" w14:paraId="00000055">
            <w:pPr>
              <w:spacing w:after="0" w:before="40" w:line="240" w:lineRule="auto"/>
              <w:ind w:right="144"/>
              <w:rPr>
                <w:rFonts w:ascii="Calibri" w:cs="Calibri" w:eastAsia="Calibri" w:hAnsi="Calibri"/>
                <w:i w:val="1"/>
                <w:color w:val="548dd4"/>
                <w:sz w:val="18"/>
                <w:szCs w:val="18"/>
              </w:rPr>
            </w:pPr>
            <w:r w:rsidDel="00000000" w:rsidR="00000000" w:rsidRPr="00000000">
              <w:rPr>
                <w:color w:val="595959"/>
                <w:sz w:val="18"/>
                <w:szCs w:val="18"/>
                <w:rtl w:val="0"/>
              </w:rPr>
              <w:t xml:space="preserve">Hasta ahora no se han realizado ajustes</w:t>
            </w:r>
            <w:r w:rsidDel="00000000" w:rsidR="00000000" w:rsidRPr="00000000">
              <w:rPr>
                <w:rtl w:val="0"/>
              </w:rPr>
            </w:r>
          </w:p>
        </w:tc>
      </w:tr>
    </w:tbl>
    <w:p w:rsidR="00000000" w:rsidDel="00000000" w:rsidP="00000000" w:rsidRDefault="00000000" w:rsidRPr="00000000" w14:paraId="00000056">
      <w:pPr>
        <w:rPr>
          <w:color w:val="595959"/>
          <w:sz w:val="24"/>
          <w:szCs w:val="24"/>
        </w:rPr>
      </w:pPr>
      <w:r w:rsidDel="00000000" w:rsidR="00000000" w:rsidRPr="00000000">
        <w:rPr>
          <w:rtl w:val="0"/>
        </w:rPr>
      </w:r>
    </w:p>
    <w:tbl>
      <w:tblPr>
        <w:tblStyle w:val="Table4"/>
        <w:tblW w:w="10830.0" w:type="dxa"/>
        <w:jc w:val="left"/>
        <w:tblInd w:w="-11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830"/>
        <w:tblGridChange w:id="0">
          <w:tblGrid>
            <w:gridCol w:w="1083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5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5A">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Los factores que han facilitado el desarrollo del proyecto han sido principalmente el uso de herramientas de organización como Notion, donde se definieron las tareas y su respectivo estado para avanzar de acuerdo a los plazos estimados.</w:t>
            </w:r>
          </w:p>
          <w:p w:rsidR="00000000" w:rsidDel="00000000" w:rsidP="00000000" w:rsidRDefault="00000000" w:rsidRPr="00000000" w14:paraId="0000005C">
            <w:pPr>
              <w:jc w:val="both"/>
              <w:rPr/>
            </w:pPr>
            <w:r w:rsidDel="00000000" w:rsidR="00000000" w:rsidRPr="00000000">
              <w:rPr>
                <w:rtl w:val="0"/>
              </w:rPr>
              <w:t xml:space="preserve">Otro factor que facilitó el desarrollo del proyecto fue la pronta investigación de usuarios para entender a nuestros futuros jugadores para los que estamos desarrollando y sacar ideas desde sus comentarios.</w:t>
            </w:r>
          </w:p>
          <w:p w:rsidR="00000000" w:rsidDel="00000000" w:rsidP="00000000" w:rsidRDefault="00000000" w:rsidRPr="00000000" w14:paraId="0000005D">
            <w:pPr>
              <w:jc w:val="both"/>
              <w:rPr>
                <w:rFonts w:ascii="Calibri" w:cs="Calibri" w:eastAsia="Calibri" w:hAnsi="Calibri"/>
                <w:i w:val="1"/>
                <w:color w:val="548dd4"/>
                <w:sz w:val="20"/>
                <w:szCs w:val="20"/>
              </w:rPr>
            </w:pPr>
            <w:r w:rsidDel="00000000" w:rsidR="00000000" w:rsidRPr="00000000">
              <w:rPr>
                <w:rtl w:val="0"/>
              </w:rPr>
              <w:t xml:space="preserve">Hasta el momento no han habido dificultades en el desarrollo del proyecto y todo va según lo estipulado.</w:t>
            </w:r>
            <w:r w:rsidDel="00000000" w:rsidR="00000000" w:rsidRPr="00000000">
              <w:rPr>
                <w:rtl w:val="0"/>
              </w:rPr>
            </w:r>
          </w:p>
          <w:p w:rsidR="00000000" w:rsidDel="00000000" w:rsidP="00000000" w:rsidRDefault="00000000" w:rsidRPr="00000000" w14:paraId="0000005E">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5F">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228.9095052083335" w:hRule="atLeast"/>
          <w:tblHeader w:val="0"/>
        </w:trPr>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b w:val="1"/>
                <w:color w:val="1f3864"/>
                <w:rtl w:val="0"/>
              </w:rPr>
              <w:t xml:space="preserve">Actividades ajustadas o eliminadas</w:t>
            </w:r>
            <w:r w:rsidDel="00000000" w:rsidR="00000000" w:rsidRPr="00000000">
              <w:rPr>
                <w:rFonts w:ascii="Calibri" w:cs="Calibri" w:eastAsia="Calibri" w:hAnsi="Calibri"/>
                <w:color w:val="1f3864"/>
                <w:rtl w:val="0"/>
              </w:rPr>
              <w:t xml:space="preserve">: </w:t>
            </w:r>
            <w:r w:rsidDel="00000000" w:rsidR="00000000" w:rsidRPr="00000000">
              <w:rPr>
                <w:rtl w:val="0"/>
              </w:rPr>
              <w:t xml:space="preserve">Hasta ahora no se han presentado tareas que requieran ajuste o eliminación.</w:t>
            </w:r>
            <w:r w:rsidDel="00000000" w:rsidR="00000000" w:rsidRPr="00000000">
              <w:rPr>
                <w:rtl w:val="0"/>
              </w:rPr>
            </w:r>
          </w:p>
        </w:tc>
      </w:tr>
    </w:tbl>
    <w:p w:rsidR="00000000" w:rsidDel="00000000" w:rsidP="00000000" w:rsidRDefault="00000000" w:rsidRPr="00000000" w14:paraId="0000006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688.9095052083335" w:hRule="atLeast"/>
          <w:tblHeader w:val="0"/>
        </w:trPr>
        <w:tc>
          <w:tcPr>
            <w:vAlign w:val="center"/>
          </w:tcPr>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t xml:space="preserve">Según lo definido en la carta gantt, no se presentan tareas con retraso.</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QVgdjaIBK+io+T6xcgSotpAfKQ==">CgMxLjAyCGguZ2pkZ3hzOAByITE4REdxc21ldnlfVk00SjhENTJnWFg1UkZkb2hiZDE3cA==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