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E0A2" w14:textId="5EA8D9DB" w:rsidR="006C65C7" w:rsidRPr="00B75497" w:rsidRDefault="006C65C7" w:rsidP="00C41A89">
      <w:pPr>
        <w:ind w:left="851" w:right="851"/>
        <w:jc w:val="center"/>
        <w:rPr>
          <w:rFonts w:ascii="Cambria Math" w:hAnsi="Cambria Math"/>
          <w:b/>
          <w:bCs/>
          <w:color w:val="1F3864" w:themeColor="accent1" w:themeShade="80"/>
          <w:sz w:val="36"/>
          <w:szCs w:val="36"/>
          <w:lang w:val="en-US"/>
        </w:rPr>
      </w:pPr>
      <w:bookmarkStart w:id="0" w:name="_Hlk75285185"/>
      <w:r w:rsidRPr="00B75497">
        <w:rPr>
          <w:rFonts w:ascii="Cambria Math" w:hAnsi="Cambria Math"/>
          <w:b/>
          <w:bCs/>
          <w:color w:val="1F3864" w:themeColor="accent1" w:themeShade="80"/>
          <w:sz w:val="36"/>
          <w:szCs w:val="36"/>
          <w:lang w:val="en-US"/>
        </w:rPr>
        <w:t>KHAMAR SHAIK</w:t>
      </w:r>
    </w:p>
    <w:p w14:paraId="0EBA8A71" w14:textId="1908FB4D" w:rsidR="006C65C7" w:rsidRPr="00627E89" w:rsidRDefault="006C65C7" w:rsidP="00C41A89">
      <w:pPr>
        <w:spacing w:after="0" w:line="240" w:lineRule="auto"/>
        <w:jc w:val="center"/>
        <w:rPr>
          <w:rFonts w:ascii="Cambria Math" w:hAnsi="Cambria Math"/>
          <w:sz w:val="24"/>
          <w:szCs w:val="24"/>
          <w:lang w:val="en-US"/>
        </w:rPr>
      </w:pPr>
      <w:r w:rsidRPr="00B82887">
        <w:rPr>
          <w:rFonts w:ascii="Cambria Math" w:hAnsi="Cambria Math"/>
          <w:color w:val="1F3864" w:themeColor="accent1" w:themeShade="80"/>
          <w:sz w:val="24"/>
          <w:szCs w:val="24"/>
          <w:lang w:val="en-US"/>
        </w:rPr>
        <w:t xml:space="preserve">Email: </w:t>
      </w:r>
      <w:hyperlink r:id="rId8" w:history="1">
        <w:r w:rsidRPr="00627E89">
          <w:rPr>
            <w:rStyle w:val="Hyperlink"/>
            <w:rFonts w:ascii="Cambria Math" w:hAnsi="Cambria Math"/>
            <w:sz w:val="24"/>
            <w:szCs w:val="24"/>
            <w:lang w:val="en-US"/>
          </w:rPr>
          <w:t>shaikkhamar1899@gmail.com</w:t>
        </w:r>
      </w:hyperlink>
      <w:r w:rsidRPr="00627E89">
        <w:rPr>
          <w:rFonts w:ascii="Cambria Math" w:hAnsi="Cambria Math"/>
          <w:sz w:val="24"/>
          <w:szCs w:val="24"/>
          <w:lang w:val="en-US"/>
        </w:rPr>
        <w:t xml:space="preserve"> | </w:t>
      </w:r>
      <w:r w:rsidRPr="00B82887">
        <w:rPr>
          <w:rFonts w:ascii="Cambria Math" w:hAnsi="Cambria Math"/>
          <w:color w:val="1F3864" w:themeColor="accent1" w:themeShade="80"/>
          <w:sz w:val="24"/>
          <w:szCs w:val="24"/>
          <w:lang w:val="en-US"/>
        </w:rPr>
        <w:t>Mobile:</w:t>
      </w:r>
      <w:r w:rsidRPr="00627E89">
        <w:rPr>
          <w:rFonts w:ascii="Cambria Math" w:hAnsi="Cambria Math"/>
          <w:sz w:val="24"/>
          <w:szCs w:val="24"/>
          <w:lang w:val="en-US"/>
        </w:rPr>
        <w:t xml:space="preserve"> 9398522626</w:t>
      </w:r>
    </w:p>
    <w:p w14:paraId="6C3E8330" w14:textId="33B32CA7" w:rsidR="00DE73A6" w:rsidRDefault="00803DAA" w:rsidP="007F271F">
      <w:pPr>
        <w:spacing w:after="0" w:line="240" w:lineRule="auto"/>
        <w:jc w:val="center"/>
        <w:rPr>
          <w:rFonts w:ascii="Cambria Math" w:hAnsi="Cambria Math"/>
          <w:sz w:val="24"/>
          <w:szCs w:val="24"/>
          <w:lang w:val="en-US"/>
        </w:rPr>
      </w:pPr>
      <w:r w:rsidRPr="00B82887">
        <w:rPr>
          <w:rFonts w:ascii="Cambria Math" w:hAnsi="Cambria Math"/>
          <w:color w:val="1F3864" w:themeColor="accent1" w:themeShade="80"/>
          <w:sz w:val="24"/>
          <w:szCs w:val="24"/>
          <w:lang w:val="en-US"/>
        </w:rPr>
        <w:t>Location:</w:t>
      </w:r>
      <w:r w:rsidRPr="00627E89">
        <w:rPr>
          <w:rFonts w:ascii="Cambria Math" w:hAnsi="Cambria Math"/>
          <w:sz w:val="24"/>
          <w:szCs w:val="24"/>
          <w:lang w:val="en-US"/>
        </w:rPr>
        <w:t xml:space="preserve"> Guntur, Andhra Pradesh</w:t>
      </w:r>
    </w:p>
    <w:p w14:paraId="73DBC742" w14:textId="22DF1806" w:rsidR="00C41A89" w:rsidRPr="00627E89" w:rsidRDefault="00C41A89" w:rsidP="00C41A89">
      <w:pPr>
        <w:spacing w:after="0" w:line="240" w:lineRule="auto"/>
        <w:jc w:val="center"/>
        <w:rPr>
          <w:rFonts w:ascii="Cambria Math" w:hAnsi="Cambria Math"/>
          <w:sz w:val="24"/>
          <w:szCs w:val="24"/>
          <w:lang w:val="en-US"/>
        </w:rPr>
      </w:pPr>
    </w:p>
    <w:p w14:paraId="4801E366" w14:textId="3463349B" w:rsidR="00803DAA" w:rsidRPr="00B82887" w:rsidRDefault="00F50BC1" w:rsidP="00883349">
      <w:pPr>
        <w:shd w:val="clear" w:color="auto" w:fill="1F3864" w:themeFill="accent1" w:themeFillShade="80"/>
        <w:spacing w:line="240" w:lineRule="auto"/>
        <w:jc w:val="both"/>
        <w:rPr>
          <w:rFonts w:ascii="Cambria Math" w:hAnsi="Cambria Math"/>
          <w:b/>
          <w:bCs/>
          <w:sz w:val="24"/>
          <w:szCs w:val="24"/>
          <w:lang w:val="en-US"/>
        </w:rPr>
      </w:pPr>
      <w:r>
        <w:rPr>
          <w:rFonts w:ascii="Cambria Math" w:hAnsi="Cambria Math"/>
          <w:b/>
          <w:bCs/>
          <w:sz w:val="24"/>
          <w:szCs w:val="24"/>
          <w:lang w:val="en-US"/>
        </w:rPr>
        <w:t>CAREER OBJECTIVES</w:t>
      </w:r>
    </w:p>
    <w:p w14:paraId="19901E3D" w14:textId="72457ED0" w:rsidR="00EF1C0F" w:rsidRPr="00627E89" w:rsidRDefault="007B31A0" w:rsidP="007B31A0">
      <w:pPr>
        <w:jc w:val="both"/>
        <w:rPr>
          <w:rFonts w:ascii="Cambria Math" w:hAnsi="Cambria Math"/>
          <w:sz w:val="24"/>
          <w:szCs w:val="24"/>
          <w:lang w:val="en-US"/>
        </w:rPr>
      </w:pPr>
      <w:r w:rsidRPr="007B31A0">
        <w:rPr>
          <w:rFonts w:ascii="Cambria Math" w:hAnsi="Cambria Math"/>
          <w:sz w:val="24"/>
          <w:szCs w:val="24"/>
          <w:lang w:val="en-US"/>
        </w:rPr>
        <w:t>To pursue a challenging role in dynamic organization, where I can utilize my knowledge and skills to work effectively for the growth of the company and also to grow with it. To develop long term career relationship with organization and work hard as well as smart to achieve the target by the organization.</w:t>
      </w:r>
    </w:p>
    <w:p w14:paraId="537CFF3B" w14:textId="1034F05C" w:rsidR="00EF1C0F" w:rsidRPr="00B75497" w:rsidRDefault="00EF1C0F" w:rsidP="00883349">
      <w:pPr>
        <w:shd w:val="clear" w:color="auto" w:fill="1F3864" w:themeFill="accent1" w:themeFillShade="80"/>
        <w:spacing w:line="240" w:lineRule="auto"/>
        <w:jc w:val="both"/>
        <w:rPr>
          <w:rFonts w:ascii="Cambria Math" w:hAnsi="Cambria Math"/>
          <w:b/>
          <w:bCs/>
          <w:sz w:val="24"/>
          <w:szCs w:val="24"/>
          <w:lang w:val="en-US"/>
        </w:rPr>
      </w:pPr>
      <w:r w:rsidRPr="00B75497">
        <w:rPr>
          <w:rFonts w:ascii="Cambria Math" w:hAnsi="Cambria Math"/>
          <w:b/>
          <w:bCs/>
          <w:sz w:val="24"/>
          <w:szCs w:val="24"/>
          <w:lang w:val="en-US"/>
        </w:rPr>
        <w:t>ACHIEVEMENTS</w:t>
      </w:r>
    </w:p>
    <w:p w14:paraId="2C0C06D2" w14:textId="77777777" w:rsidR="007B31A0" w:rsidRPr="007B31A0" w:rsidRDefault="007B31A0" w:rsidP="007B31A0">
      <w:pPr>
        <w:pStyle w:val="ListParagraph"/>
        <w:numPr>
          <w:ilvl w:val="0"/>
          <w:numId w:val="3"/>
        </w:numPr>
        <w:jc w:val="both"/>
        <w:rPr>
          <w:rFonts w:ascii="Cambria Math" w:hAnsi="Cambria Math"/>
          <w:color w:val="000000" w:themeColor="text1"/>
          <w:sz w:val="24"/>
          <w:szCs w:val="24"/>
          <w:lang w:val="en-US"/>
        </w:rPr>
      </w:pPr>
      <w:r w:rsidRPr="007B31A0">
        <w:rPr>
          <w:rFonts w:ascii="Cambria Math" w:hAnsi="Cambria Math"/>
          <w:color w:val="000000" w:themeColor="text1"/>
          <w:sz w:val="24"/>
          <w:szCs w:val="24"/>
          <w:lang w:val="en-US"/>
        </w:rPr>
        <w:t>A Workshop on embedded systems, microprocessor and microcontrollers.</w:t>
      </w:r>
    </w:p>
    <w:p w14:paraId="46F5CD4B" w14:textId="5BBC6E1A" w:rsidR="002D02D1" w:rsidRPr="00F27459" w:rsidRDefault="007B31A0" w:rsidP="007B31A0">
      <w:pPr>
        <w:pStyle w:val="ListParagraph"/>
        <w:numPr>
          <w:ilvl w:val="0"/>
          <w:numId w:val="3"/>
        </w:numPr>
        <w:jc w:val="both"/>
        <w:rPr>
          <w:rFonts w:ascii="Cambria Math" w:hAnsi="Cambria Math"/>
          <w:color w:val="000000" w:themeColor="text1"/>
          <w:sz w:val="24"/>
          <w:szCs w:val="24"/>
          <w:lang w:val="en-US"/>
        </w:rPr>
      </w:pPr>
      <w:r w:rsidRPr="007B31A0">
        <w:rPr>
          <w:rFonts w:ascii="Cambria Math" w:hAnsi="Cambria Math"/>
          <w:color w:val="000000" w:themeColor="text1"/>
          <w:sz w:val="24"/>
          <w:szCs w:val="24"/>
          <w:lang w:val="en-US"/>
        </w:rPr>
        <w:t>An internship on embedded systems by making small projects like 4 directional traffic controlling, scrolling of names,  serial communication(HC05).</w:t>
      </w:r>
      <w:r w:rsidR="002D02D1" w:rsidRPr="007B31A0">
        <w:rPr>
          <w:rFonts w:ascii="Cambria Math" w:hAnsi="Cambria Math"/>
          <w:sz w:val="24"/>
          <w:szCs w:val="24"/>
          <w:lang w:val="en-US"/>
        </w:rPr>
        <w:t xml:space="preserve"> </w:t>
      </w:r>
    </w:p>
    <w:p w14:paraId="66D8D20E" w14:textId="45B89713" w:rsidR="00F27459" w:rsidRPr="007B31A0" w:rsidRDefault="00F27459" w:rsidP="007B31A0">
      <w:pPr>
        <w:pStyle w:val="ListParagraph"/>
        <w:numPr>
          <w:ilvl w:val="0"/>
          <w:numId w:val="3"/>
        </w:numPr>
        <w:jc w:val="both"/>
        <w:rPr>
          <w:rFonts w:ascii="Cambria Math" w:hAnsi="Cambria Math"/>
          <w:color w:val="000000" w:themeColor="text1"/>
          <w:sz w:val="24"/>
          <w:szCs w:val="24"/>
          <w:lang w:val="en-US"/>
        </w:rPr>
      </w:pPr>
      <w:r w:rsidRPr="00627E89">
        <w:rPr>
          <w:rFonts w:ascii="Cambria Math" w:hAnsi="Cambria Math"/>
          <w:sz w:val="24"/>
          <w:szCs w:val="24"/>
          <w:lang w:val="en-US"/>
        </w:rPr>
        <w:t xml:space="preserve">Participated in Kabaddi, Chess and </w:t>
      </w:r>
      <w:r>
        <w:rPr>
          <w:rFonts w:ascii="Cambria Math" w:hAnsi="Cambria Math"/>
          <w:sz w:val="24"/>
          <w:szCs w:val="24"/>
          <w:lang w:val="en-US"/>
        </w:rPr>
        <w:t>Technical quiz in our college fest.</w:t>
      </w:r>
    </w:p>
    <w:tbl>
      <w:tblPr>
        <w:tblStyle w:val="TableGrid"/>
        <w:tblpPr w:leftFromText="180" w:rightFromText="180" w:vertAnchor="text" w:horzAnchor="margin" w:tblpY="537"/>
        <w:tblW w:w="10148" w:type="dxa"/>
        <w:tblLook w:val="04A0" w:firstRow="1" w:lastRow="0" w:firstColumn="1" w:lastColumn="0" w:noHBand="0" w:noVBand="1"/>
      </w:tblPr>
      <w:tblGrid>
        <w:gridCol w:w="2537"/>
        <w:gridCol w:w="2537"/>
        <w:gridCol w:w="2537"/>
        <w:gridCol w:w="2537"/>
      </w:tblGrid>
      <w:tr w:rsidR="00883349" w:rsidRPr="00627E89" w14:paraId="02DA09C9" w14:textId="77777777" w:rsidTr="003E24A1">
        <w:trPr>
          <w:trHeight w:val="389"/>
        </w:trPr>
        <w:tc>
          <w:tcPr>
            <w:tcW w:w="2537" w:type="dxa"/>
          </w:tcPr>
          <w:p w14:paraId="669F5EF5" w14:textId="60A5BD5B" w:rsidR="00883349" w:rsidRPr="00B75497" w:rsidRDefault="00883349" w:rsidP="00D209F4">
            <w:pPr>
              <w:jc w:val="center"/>
              <w:rPr>
                <w:rFonts w:ascii="Cambria Math" w:hAnsi="Cambria Math"/>
                <w:b/>
                <w:bCs/>
                <w:sz w:val="24"/>
                <w:szCs w:val="24"/>
                <w:lang w:val="en-US"/>
              </w:rPr>
            </w:pPr>
            <w:r w:rsidRPr="00B75497">
              <w:rPr>
                <w:rFonts w:ascii="Cambria Math" w:hAnsi="Cambria Math"/>
                <w:b/>
                <w:bCs/>
                <w:color w:val="1F3864" w:themeColor="accent1" w:themeShade="80"/>
                <w:sz w:val="24"/>
                <w:szCs w:val="24"/>
                <w:lang w:val="en-US"/>
              </w:rPr>
              <w:t>Year of passing</w:t>
            </w:r>
          </w:p>
        </w:tc>
        <w:tc>
          <w:tcPr>
            <w:tcW w:w="2537" w:type="dxa"/>
          </w:tcPr>
          <w:p w14:paraId="0B0ABB44" w14:textId="77777777" w:rsidR="00883349" w:rsidRPr="00B75497" w:rsidRDefault="00883349" w:rsidP="00D209F4">
            <w:pPr>
              <w:jc w:val="center"/>
              <w:rPr>
                <w:rFonts w:ascii="Cambria Math" w:hAnsi="Cambria Math"/>
                <w:b/>
                <w:bCs/>
                <w:sz w:val="24"/>
                <w:szCs w:val="24"/>
                <w:lang w:val="en-US"/>
              </w:rPr>
            </w:pPr>
            <w:r w:rsidRPr="00B75497">
              <w:rPr>
                <w:rFonts w:ascii="Cambria Math" w:hAnsi="Cambria Math"/>
                <w:b/>
                <w:bCs/>
                <w:color w:val="1F3864" w:themeColor="accent1" w:themeShade="80"/>
                <w:sz w:val="24"/>
                <w:szCs w:val="24"/>
                <w:lang w:val="en-US"/>
              </w:rPr>
              <w:t>Degree/Board</w:t>
            </w:r>
          </w:p>
        </w:tc>
        <w:tc>
          <w:tcPr>
            <w:tcW w:w="2537" w:type="dxa"/>
          </w:tcPr>
          <w:p w14:paraId="35BEE683" w14:textId="77777777" w:rsidR="00883349" w:rsidRPr="00B75497" w:rsidRDefault="00883349" w:rsidP="00D209F4">
            <w:pPr>
              <w:jc w:val="center"/>
              <w:rPr>
                <w:rFonts w:ascii="Cambria Math" w:hAnsi="Cambria Math"/>
                <w:b/>
                <w:bCs/>
                <w:color w:val="1F3864" w:themeColor="accent1" w:themeShade="80"/>
                <w:sz w:val="24"/>
                <w:szCs w:val="24"/>
                <w:lang w:val="en-US"/>
              </w:rPr>
            </w:pPr>
            <w:r w:rsidRPr="00B75497">
              <w:rPr>
                <w:rFonts w:ascii="Cambria Math" w:hAnsi="Cambria Math"/>
                <w:b/>
                <w:bCs/>
                <w:color w:val="1F3864" w:themeColor="accent1" w:themeShade="80"/>
                <w:sz w:val="24"/>
                <w:szCs w:val="24"/>
                <w:lang w:val="en-US"/>
              </w:rPr>
              <w:t>Institute</w:t>
            </w:r>
          </w:p>
        </w:tc>
        <w:tc>
          <w:tcPr>
            <w:tcW w:w="2537" w:type="dxa"/>
          </w:tcPr>
          <w:p w14:paraId="779DFC03" w14:textId="77777777" w:rsidR="00883349" w:rsidRPr="00B75497" w:rsidRDefault="00883349" w:rsidP="00D209F4">
            <w:pPr>
              <w:jc w:val="center"/>
              <w:rPr>
                <w:rFonts w:ascii="Cambria Math" w:hAnsi="Cambria Math"/>
                <w:b/>
                <w:bCs/>
                <w:color w:val="1F3864" w:themeColor="accent1" w:themeShade="80"/>
                <w:sz w:val="24"/>
                <w:szCs w:val="24"/>
                <w:lang w:val="en-US"/>
              </w:rPr>
            </w:pPr>
            <w:r w:rsidRPr="00B75497">
              <w:rPr>
                <w:rFonts w:ascii="Cambria Math" w:hAnsi="Cambria Math"/>
                <w:b/>
                <w:bCs/>
                <w:color w:val="1F3864" w:themeColor="accent1" w:themeShade="80"/>
                <w:sz w:val="24"/>
                <w:szCs w:val="24"/>
                <w:lang w:val="en-US"/>
              </w:rPr>
              <w:t>Percentage/CGPA</w:t>
            </w:r>
          </w:p>
        </w:tc>
      </w:tr>
      <w:tr w:rsidR="00883349" w:rsidRPr="00627E89" w14:paraId="01EF1823" w14:textId="77777777" w:rsidTr="003E24A1">
        <w:trPr>
          <w:trHeight w:val="636"/>
        </w:trPr>
        <w:tc>
          <w:tcPr>
            <w:tcW w:w="2537" w:type="dxa"/>
          </w:tcPr>
          <w:p w14:paraId="6FE11ED8" w14:textId="77777777" w:rsidR="00956A84" w:rsidRDefault="00956A84" w:rsidP="00D209F4">
            <w:pPr>
              <w:jc w:val="center"/>
              <w:rPr>
                <w:rFonts w:ascii="Cambria Math" w:hAnsi="Cambria Math"/>
                <w:sz w:val="24"/>
                <w:szCs w:val="24"/>
                <w:lang w:val="en-US"/>
              </w:rPr>
            </w:pPr>
          </w:p>
          <w:p w14:paraId="159B7ECF" w14:textId="4848FE5D" w:rsidR="00883349" w:rsidRPr="00627E89" w:rsidRDefault="00883349" w:rsidP="00D209F4">
            <w:pPr>
              <w:jc w:val="center"/>
              <w:rPr>
                <w:rFonts w:ascii="Cambria Math" w:hAnsi="Cambria Math"/>
                <w:sz w:val="24"/>
                <w:szCs w:val="24"/>
                <w:lang w:val="en-US"/>
              </w:rPr>
            </w:pPr>
            <w:r w:rsidRPr="00627E89">
              <w:rPr>
                <w:rFonts w:ascii="Cambria Math" w:hAnsi="Cambria Math"/>
                <w:sz w:val="24"/>
                <w:szCs w:val="24"/>
                <w:lang w:val="en-US"/>
              </w:rPr>
              <w:t>20</w:t>
            </w:r>
            <w:r w:rsidR="007D287A">
              <w:rPr>
                <w:rFonts w:ascii="Cambria Math" w:hAnsi="Cambria Math"/>
                <w:sz w:val="24"/>
                <w:szCs w:val="24"/>
                <w:lang w:val="en-US"/>
              </w:rPr>
              <w:t>15</w:t>
            </w:r>
          </w:p>
        </w:tc>
        <w:tc>
          <w:tcPr>
            <w:tcW w:w="2537" w:type="dxa"/>
          </w:tcPr>
          <w:p w14:paraId="15866683" w14:textId="77777777" w:rsidR="007D287A" w:rsidRDefault="007D287A" w:rsidP="00D209F4">
            <w:pPr>
              <w:jc w:val="center"/>
              <w:rPr>
                <w:rFonts w:ascii="Cambria Math" w:hAnsi="Cambria Math"/>
                <w:sz w:val="24"/>
                <w:szCs w:val="24"/>
                <w:lang w:val="en-US"/>
              </w:rPr>
            </w:pPr>
          </w:p>
          <w:p w14:paraId="095C82CD" w14:textId="3A583477" w:rsidR="00883349" w:rsidRPr="00627E89" w:rsidRDefault="007D287A" w:rsidP="00D209F4">
            <w:pPr>
              <w:jc w:val="center"/>
              <w:rPr>
                <w:rFonts w:ascii="Cambria Math" w:hAnsi="Cambria Math"/>
                <w:sz w:val="24"/>
                <w:szCs w:val="24"/>
                <w:lang w:val="en-US"/>
              </w:rPr>
            </w:pPr>
            <w:r w:rsidRPr="00627E89">
              <w:rPr>
                <w:rFonts w:ascii="Cambria Math" w:hAnsi="Cambria Math"/>
                <w:sz w:val="24"/>
                <w:szCs w:val="24"/>
                <w:lang w:val="en-US"/>
              </w:rPr>
              <w:t>SSC (10</w:t>
            </w:r>
            <w:r w:rsidRPr="00627E89">
              <w:rPr>
                <w:rFonts w:ascii="Cambria Math" w:hAnsi="Cambria Math"/>
                <w:sz w:val="24"/>
                <w:szCs w:val="24"/>
                <w:vertAlign w:val="superscript"/>
                <w:lang w:val="en-US"/>
              </w:rPr>
              <w:t xml:space="preserve">th </w:t>
            </w:r>
            <w:r w:rsidRPr="00627E89">
              <w:rPr>
                <w:rFonts w:ascii="Cambria Math" w:hAnsi="Cambria Math"/>
                <w:sz w:val="24"/>
                <w:szCs w:val="24"/>
                <w:lang w:val="en-US"/>
              </w:rPr>
              <w:t>STD)</w:t>
            </w:r>
          </w:p>
        </w:tc>
        <w:tc>
          <w:tcPr>
            <w:tcW w:w="2537" w:type="dxa"/>
          </w:tcPr>
          <w:p w14:paraId="3D129D68" w14:textId="2DBB0BA2" w:rsidR="00883349" w:rsidRPr="00627E89" w:rsidRDefault="007D287A" w:rsidP="00956A84">
            <w:pPr>
              <w:jc w:val="center"/>
              <w:rPr>
                <w:rFonts w:ascii="Cambria Math" w:hAnsi="Cambria Math"/>
                <w:sz w:val="24"/>
                <w:szCs w:val="24"/>
                <w:lang w:val="en-US"/>
              </w:rPr>
            </w:pPr>
            <w:proofErr w:type="spellStart"/>
            <w:r w:rsidRPr="00627E89">
              <w:rPr>
                <w:rFonts w:ascii="Cambria Math" w:hAnsi="Cambria Math"/>
                <w:sz w:val="24"/>
                <w:szCs w:val="24"/>
                <w:lang w:val="en-US"/>
              </w:rPr>
              <w:t>Yadava</w:t>
            </w:r>
            <w:proofErr w:type="spellEnd"/>
            <w:r w:rsidRPr="00627E89">
              <w:rPr>
                <w:rFonts w:ascii="Cambria Math" w:hAnsi="Cambria Math"/>
                <w:sz w:val="24"/>
                <w:szCs w:val="24"/>
                <w:lang w:val="en-US"/>
              </w:rPr>
              <w:t xml:space="preserve"> High School, Guntur</w:t>
            </w:r>
          </w:p>
        </w:tc>
        <w:tc>
          <w:tcPr>
            <w:tcW w:w="2537" w:type="dxa"/>
          </w:tcPr>
          <w:p w14:paraId="36F454DA" w14:textId="77777777" w:rsidR="00956A84" w:rsidRDefault="00956A84" w:rsidP="00956A84">
            <w:pPr>
              <w:jc w:val="center"/>
              <w:rPr>
                <w:rFonts w:ascii="Cambria Math" w:hAnsi="Cambria Math"/>
                <w:sz w:val="24"/>
                <w:szCs w:val="24"/>
                <w:lang w:val="en-US"/>
              </w:rPr>
            </w:pPr>
          </w:p>
          <w:p w14:paraId="0E2D7BB2" w14:textId="0DD3A764" w:rsidR="00883349" w:rsidRPr="00627E89" w:rsidRDefault="007D287A" w:rsidP="00D209F4">
            <w:pPr>
              <w:jc w:val="center"/>
              <w:rPr>
                <w:rFonts w:ascii="Cambria Math" w:hAnsi="Cambria Math"/>
                <w:sz w:val="24"/>
                <w:szCs w:val="24"/>
                <w:lang w:val="en-US"/>
              </w:rPr>
            </w:pPr>
            <w:r w:rsidRPr="00627E89">
              <w:rPr>
                <w:rFonts w:ascii="Cambria Math" w:hAnsi="Cambria Math"/>
                <w:sz w:val="24"/>
                <w:szCs w:val="24"/>
                <w:lang w:val="en-US"/>
              </w:rPr>
              <w:t>8.5</w:t>
            </w:r>
            <w:r>
              <w:rPr>
                <w:rFonts w:ascii="Cambria Math" w:hAnsi="Cambria Math"/>
                <w:sz w:val="24"/>
                <w:szCs w:val="24"/>
                <w:lang w:val="en-US"/>
              </w:rPr>
              <w:t>(GPA)</w:t>
            </w:r>
          </w:p>
        </w:tc>
      </w:tr>
      <w:tr w:rsidR="00956A84" w:rsidRPr="00627E89" w14:paraId="53A3C28A" w14:textId="77777777" w:rsidTr="003E24A1">
        <w:trPr>
          <w:trHeight w:val="659"/>
        </w:trPr>
        <w:tc>
          <w:tcPr>
            <w:tcW w:w="2537" w:type="dxa"/>
          </w:tcPr>
          <w:p w14:paraId="228DB6E4" w14:textId="77777777" w:rsidR="00956A84" w:rsidRDefault="00956A84" w:rsidP="00956A84">
            <w:pPr>
              <w:jc w:val="center"/>
              <w:rPr>
                <w:rFonts w:ascii="Cambria Math" w:hAnsi="Cambria Math"/>
                <w:sz w:val="24"/>
                <w:szCs w:val="24"/>
                <w:lang w:val="en-US"/>
              </w:rPr>
            </w:pPr>
          </w:p>
          <w:p w14:paraId="4C7D9A3B" w14:textId="2A693E74" w:rsidR="00956A84" w:rsidRPr="00627E89" w:rsidRDefault="00956A84" w:rsidP="00956A84">
            <w:pPr>
              <w:jc w:val="center"/>
              <w:rPr>
                <w:rFonts w:ascii="Cambria Math" w:hAnsi="Cambria Math"/>
                <w:sz w:val="24"/>
                <w:szCs w:val="24"/>
                <w:lang w:val="en-US"/>
              </w:rPr>
            </w:pPr>
            <w:r w:rsidRPr="00627E89">
              <w:rPr>
                <w:rFonts w:ascii="Cambria Math" w:hAnsi="Cambria Math"/>
                <w:sz w:val="24"/>
                <w:szCs w:val="24"/>
                <w:lang w:val="en-US"/>
              </w:rPr>
              <w:t>201</w:t>
            </w:r>
            <w:r>
              <w:rPr>
                <w:rFonts w:ascii="Cambria Math" w:hAnsi="Cambria Math"/>
                <w:sz w:val="24"/>
                <w:szCs w:val="24"/>
                <w:lang w:val="en-US"/>
              </w:rPr>
              <w:t>7</w:t>
            </w:r>
          </w:p>
        </w:tc>
        <w:tc>
          <w:tcPr>
            <w:tcW w:w="2537" w:type="dxa"/>
          </w:tcPr>
          <w:p w14:paraId="0992A706" w14:textId="3EC876B8" w:rsidR="00956A84" w:rsidRPr="00627E89" w:rsidRDefault="00956A84" w:rsidP="00956A84">
            <w:pPr>
              <w:jc w:val="center"/>
              <w:rPr>
                <w:rFonts w:ascii="Cambria Math" w:hAnsi="Cambria Math"/>
                <w:sz w:val="24"/>
                <w:szCs w:val="24"/>
                <w:lang w:val="en-US"/>
              </w:rPr>
            </w:pPr>
            <w:r w:rsidRPr="00627E89">
              <w:rPr>
                <w:rFonts w:ascii="Cambria Math" w:hAnsi="Cambria Math"/>
                <w:sz w:val="24"/>
                <w:szCs w:val="24"/>
                <w:lang w:val="en-US"/>
              </w:rPr>
              <w:t>Intermediate (12</w:t>
            </w:r>
            <w:r w:rsidRPr="00627E89">
              <w:rPr>
                <w:rFonts w:ascii="Cambria Math" w:hAnsi="Cambria Math"/>
                <w:sz w:val="24"/>
                <w:szCs w:val="24"/>
                <w:vertAlign w:val="superscript"/>
                <w:lang w:val="en-US"/>
              </w:rPr>
              <w:t xml:space="preserve">th </w:t>
            </w:r>
            <w:r w:rsidRPr="00627E89">
              <w:rPr>
                <w:rFonts w:ascii="Cambria Math" w:hAnsi="Cambria Math"/>
                <w:sz w:val="24"/>
                <w:szCs w:val="24"/>
                <w:lang w:val="en-US"/>
              </w:rPr>
              <w:t>STD)</w:t>
            </w:r>
          </w:p>
        </w:tc>
        <w:tc>
          <w:tcPr>
            <w:tcW w:w="2537" w:type="dxa"/>
          </w:tcPr>
          <w:p w14:paraId="5A1E56A3" w14:textId="52C788B7" w:rsidR="00956A84" w:rsidRPr="00627E89" w:rsidRDefault="00956A84" w:rsidP="00956A84">
            <w:pPr>
              <w:jc w:val="center"/>
              <w:rPr>
                <w:rFonts w:ascii="Cambria Math" w:hAnsi="Cambria Math"/>
                <w:sz w:val="24"/>
                <w:szCs w:val="24"/>
                <w:lang w:val="en-US"/>
              </w:rPr>
            </w:pPr>
            <w:r w:rsidRPr="00627E89">
              <w:rPr>
                <w:rFonts w:ascii="Cambria Math" w:hAnsi="Cambria Math"/>
                <w:sz w:val="24"/>
                <w:szCs w:val="24"/>
                <w:lang w:val="en-US"/>
              </w:rPr>
              <w:t>B.S.S.B. Junior College, Guntur</w:t>
            </w:r>
          </w:p>
        </w:tc>
        <w:tc>
          <w:tcPr>
            <w:tcW w:w="2537" w:type="dxa"/>
          </w:tcPr>
          <w:p w14:paraId="354A0222" w14:textId="77777777" w:rsidR="00956A84" w:rsidRDefault="00956A84" w:rsidP="00956A84">
            <w:pPr>
              <w:jc w:val="center"/>
              <w:rPr>
                <w:rFonts w:ascii="Cambria Math" w:hAnsi="Cambria Math"/>
                <w:sz w:val="24"/>
                <w:szCs w:val="24"/>
                <w:lang w:val="en-US"/>
              </w:rPr>
            </w:pPr>
          </w:p>
          <w:p w14:paraId="58EE93AA" w14:textId="15213063" w:rsidR="00956A84" w:rsidRPr="00627E89" w:rsidRDefault="00956A84" w:rsidP="00956A84">
            <w:pPr>
              <w:jc w:val="center"/>
              <w:rPr>
                <w:rFonts w:ascii="Cambria Math" w:hAnsi="Cambria Math"/>
                <w:sz w:val="24"/>
                <w:szCs w:val="24"/>
                <w:lang w:val="en-US"/>
              </w:rPr>
            </w:pPr>
            <w:r w:rsidRPr="00627E89">
              <w:rPr>
                <w:rFonts w:ascii="Cambria Math" w:hAnsi="Cambria Math"/>
                <w:sz w:val="24"/>
                <w:szCs w:val="24"/>
                <w:lang w:val="en-US"/>
              </w:rPr>
              <w:t>72</w:t>
            </w:r>
            <w:r>
              <w:rPr>
                <w:rFonts w:ascii="Cambria Math" w:hAnsi="Cambria Math"/>
                <w:sz w:val="24"/>
                <w:szCs w:val="24"/>
                <w:lang w:val="en-US"/>
              </w:rPr>
              <w:t>.</w:t>
            </w:r>
            <w:r w:rsidRPr="00627E89">
              <w:rPr>
                <w:rFonts w:ascii="Cambria Math" w:hAnsi="Cambria Math"/>
                <w:sz w:val="24"/>
                <w:szCs w:val="24"/>
                <w:lang w:val="en-US"/>
              </w:rPr>
              <w:t>8</w:t>
            </w:r>
            <w:r>
              <w:rPr>
                <w:rFonts w:ascii="Cambria Math" w:hAnsi="Cambria Math"/>
                <w:sz w:val="24"/>
                <w:szCs w:val="24"/>
                <w:lang w:val="en-US"/>
              </w:rPr>
              <w:t>%</w:t>
            </w:r>
          </w:p>
        </w:tc>
      </w:tr>
      <w:tr w:rsidR="00956A84" w:rsidRPr="00627E89" w14:paraId="18DCFCE7" w14:textId="77777777" w:rsidTr="003E24A1">
        <w:trPr>
          <w:trHeight w:val="659"/>
        </w:trPr>
        <w:tc>
          <w:tcPr>
            <w:tcW w:w="2537" w:type="dxa"/>
          </w:tcPr>
          <w:p w14:paraId="4A82C4CF" w14:textId="77777777" w:rsidR="00956A84" w:rsidRDefault="00956A84" w:rsidP="00956A84">
            <w:pPr>
              <w:jc w:val="center"/>
              <w:rPr>
                <w:rFonts w:ascii="Cambria Math" w:hAnsi="Cambria Math"/>
                <w:sz w:val="24"/>
                <w:szCs w:val="24"/>
                <w:lang w:val="en-US"/>
              </w:rPr>
            </w:pPr>
          </w:p>
          <w:p w14:paraId="1C770C6D" w14:textId="7236D509" w:rsidR="00956A84" w:rsidRPr="00627E89" w:rsidRDefault="00956A84" w:rsidP="00956A84">
            <w:pPr>
              <w:jc w:val="center"/>
              <w:rPr>
                <w:rFonts w:ascii="Cambria Math" w:hAnsi="Cambria Math"/>
                <w:sz w:val="24"/>
                <w:szCs w:val="24"/>
                <w:lang w:val="en-US"/>
              </w:rPr>
            </w:pPr>
            <w:r w:rsidRPr="00627E89">
              <w:rPr>
                <w:rFonts w:ascii="Cambria Math" w:hAnsi="Cambria Math"/>
                <w:sz w:val="24"/>
                <w:szCs w:val="24"/>
                <w:lang w:val="en-US"/>
              </w:rPr>
              <w:t>20</w:t>
            </w:r>
            <w:r w:rsidR="007D287A">
              <w:rPr>
                <w:rFonts w:ascii="Cambria Math" w:hAnsi="Cambria Math"/>
                <w:sz w:val="24"/>
                <w:szCs w:val="24"/>
                <w:lang w:val="en-US"/>
              </w:rPr>
              <w:t>21</w:t>
            </w:r>
          </w:p>
        </w:tc>
        <w:tc>
          <w:tcPr>
            <w:tcW w:w="2537" w:type="dxa"/>
          </w:tcPr>
          <w:p w14:paraId="1E2476C2" w14:textId="6C660130" w:rsidR="00956A84" w:rsidRPr="00627E89" w:rsidRDefault="007D287A" w:rsidP="007D287A">
            <w:pPr>
              <w:jc w:val="center"/>
              <w:rPr>
                <w:rFonts w:ascii="Cambria Math" w:hAnsi="Cambria Math"/>
                <w:sz w:val="24"/>
                <w:szCs w:val="24"/>
                <w:lang w:val="en-US"/>
              </w:rPr>
            </w:pPr>
            <w:proofErr w:type="spellStart"/>
            <w:r>
              <w:rPr>
                <w:rFonts w:ascii="Cambria Math" w:hAnsi="Cambria Math"/>
                <w:sz w:val="24"/>
                <w:szCs w:val="24"/>
                <w:lang w:val="en-US"/>
              </w:rPr>
              <w:t>B.Tech</w:t>
            </w:r>
            <w:proofErr w:type="spellEnd"/>
          </w:p>
        </w:tc>
        <w:tc>
          <w:tcPr>
            <w:tcW w:w="2537" w:type="dxa"/>
          </w:tcPr>
          <w:p w14:paraId="2046352C" w14:textId="1D2B89B9" w:rsidR="007D287A" w:rsidRPr="00627E89" w:rsidRDefault="007D287A" w:rsidP="007D287A">
            <w:pPr>
              <w:jc w:val="center"/>
              <w:rPr>
                <w:rFonts w:ascii="Cambria Math" w:hAnsi="Cambria Math"/>
                <w:sz w:val="24"/>
                <w:szCs w:val="24"/>
                <w:lang w:val="en-US"/>
              </w:rPr>
            </w:pPr>
            <w:r w:rsidRPr="00627E89">
              <w:rPr>
                <w:rFonts w:ascii="Cambria Math" w:hAnsi="Cambria Math"/>
                <w:sz w:val="24"/>
                <w:szCs w:val="24"/>
                <w:lang w:val="en-US"/>
              </w:rPr>
              <w:t>GVR&amp;S Colle</w:t>
            </w:r>
            <w:r>
              <w:rPr>
                <w:rFonts w:ascii="Cambria Math" w:hAnsi="Cambria Math"/>
                <w:sz w:val="24"/>
                <w:szCs w:val="24"/>
                <w:lang w:val="en-US"/>
              </w:rPr>
              <w:t>ge</w:t>
            </w:r>
            <w:r w:rsidRPr="00627E89">
              <w:rPr>
                <w:rFonts w:ascii="Cambria Math" w:hAnsi="Cambria Math"/>
                <w:sz w:val="24"/>
                <w:szCs w:val="24"/>
                <w:lang w:val="en-US"/>
              </w:rPr>
              <w:t xml:space="preserve">, </w:t>
            </w:r>
            <w:r>
              <w:rPr>
                <w:rFonts w:ascii="Cambria Math" w:hAnsi="Cambria Math"/>
                <w:sz w:val="24"/>
                <w:szCs w:val="24"/>
                <w:lang w:val="en-US"/>
              </w:rPr>
              <w:t xml:space="preserve">    </w:t>
            </w:r>
            <w:r w:rsidRPr="00627E89">
              <w:rPr>
                <w:rFonts w:ascii="Cambria Math" w:hAnsi="Cambria Math"/>
                <w:sz w:val="24"/>
                <w:szCs w:val="24"/>
                <w:lang w:val="en-US"/>
              </w:rPr>
              <w:t>Guntur</w:t>
            </w:r>
          </w:p>
          <w:p w14:paraId="77ECBD0D" w14:textId="40729381" w:rsidR="00956A84" w:rsidRPr="00627E89" w:rsidRDefault="007D287A" w:rsidP="007D287A">
            <w:pPr>
              <w:jc w:val="center"/>
              <w:rPr>
                <w:rFonts w:ascii="Cambria Math" w:hAnsi="Cambria Math"/>
                <w:sz w:val="24"/>
                <w:szCs w:val="24"/>
                <w:lang w:val="en-US"/>
              </w:rPr>
            </w:pPr>
            <w:r w:rsidRPr="00627E89">
              <w:rPr>
                <w:rFonts w:ascii="Cambria Math" w:hAnsi="Cambria Math"/>
                <w:sz w:val="24"/>
                <w:szCs w:val="24"/>
                <w:lang w:val="en-US"/>
              </w:rPr>
              <w:t>JNTU Kakinada</w:t>
            </w:r>
          </w:p>
        </w:tc>
        <w:tc>
          <w:tcPr>
            <w:tcW w:w="2537" w:type="dxa"/>
          </w:tcPr>
          <w:p w14:paraId="6D349411" w14:textId="77777777" w:rsidR="00956A84" w:rsidRDefault="00956A84" w:rsidP="00956A84">
            <w:pPr>
              <w:jc w:val="center"/>
              <w:rPr>
                <w:rFonts w:ascii="Cambria Math" w:hAnsi="Cambria Math"/>
                <w:sz w:val="24"/>
                <w:szCs w:val="24"/>
                <w:lang w:val="en-US"/>
              </w:rPr>
            </w:pPr>
          </w:p>
          <w:p w14:paraId="6F15DE4D" w14:textId="73CC0B80" w:rsidR="007D287A" w:rsidRDefault="007D287A" w:rsidP="007D287A">
            <w:pPr>
              <w:jc w:val="center"/>
            </w:pPr>
            <w:r w:rsidRPr="00627E89">
              <w:rPr>
                <w:rFonts w:ascii="Cambria Math" w:hAnsi="Cambria Math"/>
                <w:sz w:val="24"/>
                <w:szCs w:val="24"/>
                <w:lang w:val="en-US"/>
              </w:rPr>
              <w:t>6.</w:t>
            </w:r>
            <w:r>
              <w:rPr>
                <w:rFonts w:ascii="Cambria Math" w:hAnsi="Cambria Math"/>
                <w:sz w:val="24"/>
                <w:szCs w:val="24"/>
                <w:lang w:val="en-US"/>
              </w:rPr>
              <w:t>91(CGPA)</w:t>
            </w:r>
          </w:p>
          <w:p w14:paraId="501D8DFD" w14:textId="14D333F6" w:rsidR="00956A84" w:rsidRPr="00627E89" w:rsidRDefault="00956A84" w:rsidP="00956A84">
            <w:pPr>
              <w:jc w:val="center"/>
              <w:rPr>
                <w:rFonts w:ascii="Cambria Math" w:hAnsi="Cambria Math"/>
                <w:sz w:val="24"/>
                <w:szCs w:val="24"/>
                <w:lang w:val="en-US"/>
              </w:rPr>
            </w:pPr>
          </w:p>
        </w:tc>
      </w:tr>
    </w:tbl>
    <w:p w14:paraId="5D326694" w14:textId="5A47387B" w:rsidR="00883349" w:rsidRPr="001D450D" w:rsidRDefault="00627E89" w:rsidP="00B75497">
      <w:pPr>
        <w:shd w:val="clear" w:color="auto" w:fill="1F3864" w:themeFill="accent1" w:themeFillShade="80"/>
        <w:spacing w:line="240" w:lineRule="auto"/>
        <w:jc w:val="both"/>
        <w:rPr>
          <w:rFonts w:ascii="Cambria Math" w:hAnsi="Cambria Math"/>
          <w:b/>
          <w:bCs/>
          <w:sz w:val="24"/>
          <w:szCs w:val="24"/>
          <w:lang w:val="en-US"/>
        </w:rPr>
      </w:pPr>
      <w:r w:rsidRPr="001D450D">
        <w:rPr>
          <w:rFonts w:ascii="Cambria Math" w:hAnsi="Cambria Math"/>
          <w:b/>
          <w:bCs/>
          <w:sz w:val="24"/>
          <w:szCs w:val="24"/>
          <w:lang w:val="en-US"/>
        </w:rPr>
        <w:t>ACADEMIC DETAILS</w:t>
      </w:r>
    </w:p>
    <w:p w14:paraId="42C0B8BB" w14:textId="565ACEBC" w:rsidR="00B75497" w:rsidRDefault="00B75497" w:rsidP="00C41A89">
      <w:pPr>
        <w:spacing w:line="240" w:lineRule="auto"/>
        <w:jc w:val="both"/>
        <w:rPr>
          <w:rFonts w:ascii="Cambria Math" w:hAnsi="Cambria Math"/>
          <w:b/>
          <w:bCs/>
          <w:sz w:val="24"/>
          <w:szCs w:val="24"/>
          <w:lang w:val="en-US"/>
        </w:rPr>
      </w:pPr>
    </w:p>
    <w:p w14:paraId="74B9F370" w14:textId="6B20E69A" w:rsidR="00A161A4" w:rsidRDefault="00A161A4" w:rsidP="00A161A4">
      <w:pPr>
        <w:shd w:val="clear" w:color="auto" w:fill="1F3864" w:themeFill="accent1" w:themeFillShade="80"/>
        <w:spacing w:line="240" w:lineRule="auto"/>
        <w:jc w:val="both"/>
        <w:rPr>
          <w:rFonts w:ascii="Cambria Math" w:hAnsi="Cambria Math"/>
          <w:b/>
          <w:bCs/>
          <w:sz w:val="24"/>
          <w:szCs w:val="24"/>
          <w:lang w:val="en-US"/>
        </w:rPr>
      </w:pPr>
      <w:r>
        <w:rPr>
          <w:rFonts w:ascii="Cambria Math" w:hAnsi="Cambria Math"/>
          <w:b/>
          <w:bCs/>
          <w:sz w:val="24"/>
          <w:szCs w:val="24"/>
          <w:lang w:val="en-US"/>
        </w:rPr>
        <w:t>PROJECT</w:t>
      </w:r>
      <w:r w:rsidR="00F27459">
        <w:rPr>
          <w:rFonts w:ascii="Cambria Math" w:hAnsi="Cambria Math"/>
          <w:b/>
          <w:bCs/>
          <w:sz w:val="24"/>
          <w:szCs w:val="24"/>
          <w:lang w:val="en-US"/>
        </w:rPr>
        <w:t xml:space="preserve"> DETAILS</w:t>
      </w:r>
    </w:p>
    <w:p w14:paraId="6C68AC81" w14:textId="13F20F71" w:rsidR="004426CA" w:rsidRPr="004426CA" w:rsidRDefault="00414770" w:rsidP="00414770">
      <w:pPr>
        <w:spacing w:after="268"/>
        <w:rPr>
          <w:rFonts w:ascii="Cambria Math" w:hAnsi="Cambria Math"/>
          <w:b/>
          <w:bCs/>
          <w:color w:val="1F3864" w:themeColor="accent1" w:themeShade="80"/>
          <w:sz w:val="24"/>
          <w:szCs w:val="24"/>
        </w:rPr>
      </w:pPr>
      <w:r w:rsidRPr="004426CA">
        <w:rPr>
          <w:rFonts w:ascii="Cambria Math" w:hAnsi="Cambria Math"/>
          <w:color w:val="1F3864" w:themeColor="accent1" w:themeShade="80"/>
          <w:sz w:val="24"/>
          <w:szCs w:val="24"/>
        </w:rPr>
        <w:t>BIT-SWAPPING LFSR AND SCAN-CHAIN ORDERING: A NOVEL TECHNIQUE FOR PEAK AND AVERAGE-POWER REDUCTION IN SCAN-BASED BIST</w:t>
      </w:r>
      <w:r w:rsidRPr="004426CA">
        <w:rPr>
          <w:rFonts w:ascii="Cambria Math" w:hAnsi="Cambria Math"/>
          <w:b/>
          <w:bCs/>
          <w:color w:val="1F3864" w:themeColor="accent1" w:themeShade="80"/>
          <w:sz w:val="24"/>
          <w:szCs w:val="24"/>
        </w:rPr>
        <w:t>.</w:t>
      </w:r>
    </w:p>
    <w:p w14:paraId="45AF3BBC" w14:textId="09471D7D" w:rsidR="00A161A4" w:rsidRPr="004426CA" w:rsidRDefault="00643859" w:rsidP="00643859">
      <w:pPr>
        <w:spacing w:after="268"/>
        <w:rPr>
          <w:rFonts w:ascii="Cambria Math" w:hAnsi="Cambria Math"/>
          <w:sz w:val="24"/>
          <w:szCs w:val="24"/>
        </w:rPr>
      </w:pPr>
      <w:r>
        <w:rPr>
          <w:rFonts w:ascii="Cambria Math" w:hAnsi="Cambria Math"/>
          <w:sz w:val="24"/>
          <w:szCs w:val="24"/>
        </w:rPr>
        <w:t xml:space="preserve">      </w:t>
      </w:r>
      <w:r w:rsidR="004426CA">
        <w:rPr>
          <w:rFonts w:ascii="Cambria Math" w:hAnsi="Cambria Math"/>
          <w:sz w:val="24"/>
          <w:szCs w:val="24"/>
        </w:rPr>
        <w:t>It is used to reduce the power consumption in scan-based built-in self tests(BISTs) is by using scan-chain-ordering technique.</w:t>
      </w:r>
    </w:p>
    <w:p w14:paraId="31B4FFAA" w14:textId="684E1CF8" w:rsidR="002D02D1" w:rsidRPr="00B75497" w:rsidRDefault="002975F2" w:rsidP="00B75497">
      <w:pPr>
        <w:shd w:val="clear" w:color="auto" w:fill="1F3864" w:themeFill="accent1" w:themeFillShade="80"/>
        <w:spacing w:line="240" w:lineRule="auto"/>
        <w:jc w:val="both"/>
        <w:rPr>
          <w:rFonts w:ascii="Cambria Math" w:hAnsi="Cambria Math"/>
          <w:b/>
          <w:bCs/>
          <w:sz w:val="24"/>
          <w:szCs w:val="24"/>
          <w:lang w:val="en-US"/>
        </w:rPr>
      </w:pPr>
      <w:r w:rsidRPr="00B75497">
        <w:rPr>
          <w:rFonts w:ascii="Cambria Math" w:hAnsi="Cambria Math"/>
          <w:b/>
          <w:bCs/>
          <w:sz w:val="24"/>
          <w:szCs w:val="24"/>
          <w:lang w:val="en-US"/>
        </w:rPr>
        <w:t>SKILLS</w:t>
      </w:r>
    </w:p>
    <w:p w14:paraId="076B8F96" w14:textId="7057362C" w:rsidR="002975F2" w:rsidRPr="004426CA" w:rsidRDefault="004426CA" w:rsidP="004426CA">
      <w:pPr>
        <w:spacing w:line="240" w:lineRule="auto"/>
        <w:jc w:val="both"/>
        <w:rPr>
          <w:rFonts w:ascii="Cambria Math" w:hAnsi="Cambria Math"/>
          <w:sz w:val="24"/>
          <w:szCs w:val="24"/>
          <w:lang w:val="en-US"/>
        </w:rPr>
      </w:pPr>
      <w:r w:rsidRPr="004426CA">
        <w:rPr>
          <w:rFonts w:ascii="Cambria Math" w:hAnsi="Cambria Math"/>
          <w:color w:val="1F3864" w:themeColor="accent1" w:themeShade="80"/>
          <w:sz w:val="24"/>
          <w:szCs w:val="24"/>
        </w:rPr>
        <w:t>Programming languages:</w:t>
      </w:r>
      <w:r w:rsidRPr="004426CA">
        <w:rPr>
          <w:color w:val="1F3864" w:themeColor="accent1" w:themeShade="80"/>
        </w:rPr>
        <w:t xml:space="preserve"> </w:t>
      </w:r>
      <w:r w:rsidR="002975F2" w:rsidRPr="004426CA">
        <w:rPr>
          <w:rFonts w:ascii="Cambria Math" w:hAnsi="Cambria Math"/>
          <w:sz w:val="24"/>
          <w:szCs w:val="24"/>
          <w:lang w:val="en-US"/>
        </w:rPr>
        <w:t>C language</w:t>
      </w:r>
      <w:r>
        <w:rPr>
          <w:rFonts w:ascii="Cambria Math" w:hAnsi="Cambria Math"/>
          <w:sz w:val="24"/>
          <w:szCs w:val="24"/>
          <w:lang w:val="en-US"/>
        </w:rPr>
        <w:t xml:space="preserve">, </w:t>
      </w:r>
      <w:r w:rsidR="002975F2" w:rsidRPr="004426CA">
        <w:rPr>
          <w:rFonts w:ascii="Cambria Math" w:hAnsi="Cambria Math"/>
          <w:sz w:val="24"/>
          <w:szCs w:val="24"/>
          <w:lang w:val="en-US"/>
        </w:rPr>
        <w:t>PYTHON</w:t>
      </w:r>
    </w:p>
    <w:p w14:paraId="12A19E65" w14:textId="1EB7F75D" w:rsidR="00753AC0" w:rsidRDefault="004426CA" w:rsidP="004426CA">
      <w:pPr>
        <w:spacing w:line="240" w:lineRule="auto"/>
        <w:jc w:val="both"/>
        <w:rPr>
          <w:rFonts w:ascii="Cambria Math" w:hAnsi="Cambria Math"/>
          <w:sz w:val="24"/>
          <w:szCs w:val="24"/>
          <w:lang w:val="en-US"/>
        </w:rPr>
      </w:pPr>
      <w:r w:rsidRPr="004426CA">
        <w:rPr>
          <w:rFonts w:ascii="Cambria Math" w:hAnsi="Cambria Math"/>
          <w:color w:val="1F3864" w:themeColor="accent1" w:themeShade="80"/>
          <w:sz w:val="24"/>
          <w:szCs w:val="24"/>
        </w:rPr>
        <w:t>Web tools:</w:t>
      </w:r>
      <w:r w:rsidR="00E1596E">
        <w:rPr>
          <w:rFonts w:ascii="Cambria Math" w:hAnsi="Cambria Math"/>
          <w:color w:val="1F3864" w:themeColor="accent1" w:themeShade="80"/>
          <w:sz w:val="24"/>
          <w:szCs w:val="24"/>
        </w:rPr>
        <w:t xml:space="preserve"> </w:t>
      </w:r>
      <w:r w:rsidR="002975F2" w:rsidRPr="004426CA">
        <w:rPr>
          <w:rFonts w:ascii="Cambria Math" w:hAnsi="Cambria Math"/>
          <w:sz w:val="24"/>
          <w:szCs w:val="24"/>
          <w:lang w:val="en-US"/>
        </w:rPr>
        <w:t>HTML</w:t>
      </w:r>
    </w:p>
    <w:p w14:paraId="17489FBE" w14:textId="5824F69E" w:rsidR="00D31782" w:rsidRPr="004426CA" w:rsidRDefault="00D31782" w:rsidP="004426CA">
      <w:pPr>
        <w:spacing w:line="240" w:lineRule="auto"/>
        <w:jc w:val="both"/>
        <w:rPr>
          <w:rFonts w:ascii="Cambria Math" w:hAnsi="Cambria Math"/>
          <w:sz w:val="24"/>
          <w:szCs w:val="24"/>
          <w:lang w:val="en-US"/>
        </w:rPr>
      </w:pPr>
      <w:r>
        <w:rPr>
          <w:rFonts w:ascii="Cambria Math" w:hAnsi="Cambria Math"/>
          <w:color w:val="1F3864" w:themeColor="accent1" w:themeShade="80"/>
          <w:sz w:val="24"/>
          <w:szCs w:val="24"/>
        </w:rPr>
        <w:t>Office</w:t>
      </w:r>
      <w:r w:rsidRPr="004426CA">
        <w:rPr>
          <w:rFonts w:ascii="Cambria Math" w:hAnsi="Cambria Math"/>
          <w:color w:val="1F3864" w:themeColor="accent1" w:themeShade="80"/>
          <w:sz w:val="24"/>
          <w:szCs w:val="24"/>
        </w:rPr>
        <w:t xml:space="preserve"> tools</w:t>
      </w:r>
      <w:r>
        <w:rPr>
          <w:rFonts w:ascii="Cambria Math" w:hAnsi="Cambria Math"/>
          <w:color w:val="1F3864" w:themeColor="accent1" w:themeShade="80"/>
          <w:sz w:val="24"/>
          <w:szCs w:val="24"/>
        </w:rPr>
        <w:t xml:space="preserve">: </w:t>
      </w:r>
      <w:r w:rsidRPr="007660BE">
        <w:rPr>
          <w:rFonts w:ascii="Cambria Math" w:hAnsi="Cambria Math"/>
          <w:color w:val="0D0D0D" w:themeColor="text1" w:themeTint="F2"/>
          <w:sz w:val="24"/>
          <w:szCs w:val="24"/>
        </w:rPr>
        <w:t>MS-word</w:t>
      </w:r>
      <w:r>
        <w:rPr>
          <w:rFonts w:ascii="Cambria Math" w:hAnsi="Cambria Math"/>
          <w:color w:val="0D0D0D" w:themeColor="text1" w:themeTint="F2"/>
          <w:sz w:val="24"/>
          <w:szCs w:val="24"/>
        </w:rPr>
        <w:t>,</w:t>
      </w:r>
      <w:r w:rsidRPr="007660BE">
        <w:rPr>
          <w:rFonts w:ascii="Cambria Math" w:hAnsi="Cambria Math"/>
          <w:color w:val="0D0D0D" w:themeColor="text1" w:themeTint="F2"/>
          <w:sz w:val="24"/>
          <w:szCs w:val="24"/>
        </w:rPr>
        <w:t xml:space="preserve"> </w:t>
      </w:r>
      <w:r>
        <w:rPr>
          <w:rFonts w:ascii="Cambria Math" w:hAnsi="Cambria Math"/>
          <w:sz w:val="24"/>
          <w:szCs w:val="24"/>
          <w:lang w:val="en-US"/>
        </w:rPr>
        <w:t>Excel</w:t>
      </w:r>
    </w:p>
    <w:p w14:paraId="4DE315F0" w14:textId="4BFEC8C2" w:rsidR="00F27459" w:rsidRDefault="00F27459" w:rsidP="00F27459">
      <w:pPr>
        <w:shd w:val="clear" w:color="auto" w:fill="1F3864" w:themeFill="accent1" w:themeFillShade="80"/>
        <w:spacing w:line="240" w:lineRule="auto"/>
        <w:jc w:val="both"/>
        <w:rPr>
          <w:rFonts w:ascii="Cambria Math" w:hAnsi="Cambria Math"/>
          <w:b/>
          <w:bCs/>
          <w:sz w:val="24"/>
          <w:szCs w:val="24"/>
          <w:lang w:val="en-US"/>
        </w:rPr>
      </w:pPr>
      <w:r w:rsidRPr="00F27459">
        <w:rPr>
          <w:rFonts w:ascii="Cambria Math" w:hAnsi="Cambria Math"/>
          <w:b/>
          <w:bCs/>
          <w:sz w:val="24"/>
          <w:szCs w:val="24"/>
          <w:lang w:val="en-US"/>
        </w:rPr>
        <w:t>INTERESTS</w:t>
      </w:r>
    </w:p>
    <w:p w14:paraId="0868A2EE" w14:textId="1A4D4682" w:rsidR="00F27459" w:rsidRPr="00210229" w:rsidRDefault="00210229" w:rsidP="00F27459">
      <w:pPr>
        <w:pStyle w:val="ListParagraph"/>
        <w:numPr>
          <w:ilvl w:val="0"/>
          <w:numId w:val="8"/>
        </w:numPr>
        <w:spacing w:line="240" w:lineRule="auto"/>
        <w:jc w:val="both"/>
        <w:rPr>
          <w:rFonts w:ascii="Cambria Math" w:hAnsi="Cambria Math"/>
          <w:b/>
          <w:bCs/>
          <w:sz w:val="24"/>
          <w:szCs w:val="24"/>
          <w:lang w:val="en-US"/>
        </w:rPr>
      </w:pPr>
      <w:r>
        <w:rPr>
          <w:rFonts w:ascii="Cambria Math" w:hAnsi="Cambria Math"/>
          <w:sz w:val="24"/>
          <w:szCs w:val="24"/>
          <w:lang w:val="en-US"/>
        </w:rPr>
        <w:t>Sports</w:t>
      </w:r>
    </w:p>
    <w:p w14:paraId="2196B80E" w14:textId="30ABE976" w:rsidR="00210229" w:rsidRPr="00210229" w:rsidRDefault="00210229" w:rsidP="00F27459">
      <w:pPr>
        <w:pStyle w:val="ListParagraph"/>
        <w:numPr>
          <w:ilvl w:val="0"/>
          <w:numId w:val="8"/>
        </w:numPr>
        <w:spacing w:line="240" w:lineRule="auto"/>
        <w:jc w:val="both"/>
        <w:rPr>
          <w:rFonts w:ascii="Cambria Math" w:hAnsi="Cambria Math"/>
          <w:b/>
          <w:bCs/>
          <w:sz w:val="24"/>
          <w:szCs w:val="24"/>
          <w:lang w:val="en-US"/>
        </w:rPr>
      </w:pPr>
      <w:r w:rsidRPr="00210229">
        <w:rPr>
          <w:rFonts w:ascii="Cambria Math" w:hAnsi="Cambria Math"/>
          <w:color w:val="000000" w:themeColor="text1"/>
          <w:sz w:val="24"/>
          <w:szCs w:val="24"/>
          <w:lang w:val="en-US"/>
        </w:rPr>
        <w:t>Learning new things</w:t>
      </w:r>
    </w:p>
    <w:p w14:paraId="4E2818E0" w14:textId="4C18223F" w:rsidR="00210229" w:rsidRPr="00210229" w:rsidRDefault="00210229" w:rsidP="00F27459">
      <w:pPr>
        <w:pStyle w:val="ListParagraph"/>
        <w:numPr>
          <w:ilvl w:val="0"/>
          <w:numId w:val="8"/>
        </w:numPr>
        <w:spacing w:line="240" w:lineRule="auto"/>
        <w:jc w:val="both"/>
        <w:rPr>
          <w:rFonts w:ascii="Cambria Math" w:hAnsi="Cambria Math"/>
          <w:b/>
          <w:bCs/>
          <w:sz w:val="24"/>
          <w:szCs w:val="24"/>
          <w:lang w:val="en-US"/>
        </w:rPr>
      </w:pPr>
      <w:r>
        <w:rPr>
          <w:rFonts w:ascii="Cambria Math" w:hAnsi="Cambria Math"/>
          <w:color w:val="000000" w:themeColor="text1"/>
          <w:sz w:val="24"/>
          <w:szCs w:val="24"/>
          <w:lang w:val="en-US"/>
        </w:rPr>
        <w:t>Drawing</w:t>
      </w:r>
    </w:p>
    <w:p w14:paraId="27257FAC" w14:textId="669A0C2E" w:rsidR="00210229" w:rsidRPr="00210229" w:rsidRDefault="00210229" w:rsidP="00210229">
      <w:pPr>
        <w:shd w:val="clear" w:color="auto" w:fill="1F3864" w:themeFill="accent1" w:themeFillShade="80"/>
        <w:rPr>
          <w:rFonts w:ascii="Cambria Math" w:hAnsi="Cambria Math"/>
          <w:b/>
          <w:color w:val="FFFFFF" w:themeColor="background1"/>
          <w:sz w:val="24"/>
          <w:szCs w:val="24"/>
          <w:lang w:val="en-US"/>
        </w:rPr>
      </w:pPr>
      <w:r w:rsidRPr="00210229">
        <w:rPr>
          <w:rFonts w:ascii="Cambria Math" w:hAnsi="Cambria Math"/>
          <w:b/>
          <w:color w:val="FFFFFF" w:themeColor="background1"/>
          <w:sz w:val="24"/>
          <w:szCs w:val="24"/>
          <w:lang w:val="en-US"/>
        </w:rPr>
        <w:t>PERSONALITY TRAITS</w:t>
      </w:r>
    </w:p>
    <w:p w14:paraId="3ABC2305" w14:textId="587207C8" w:rsidR="00210229" w:rsidRPr="00414770" w:rsidRDefault="00414770" w:rsidP="00210229">
      <w:pPr>
        <w:pStyle w:val="ListParagraph"/>
        <w:numPr>
          <w:ilvl w:val="0"/>
          <w:numId w:val="9"/>
        </w:numPr>
        <w:spacing w:line="240" w:lineRule="auto"/>
        <w:jc w:val="both"/>
        <w:rPr>
          <w:rFonts w:ascii="Cambria Math" w:hAnsi="Cambria Math"/>
          <w:b/>
          <w:bCs/>
          <w:sz w:val="24"/>
          <w:szCs w:val="24"/>
          <w:lang w:val="en-US"/>
        </w:rPr>
      </w:pPr>
      <w:r>
        <w:rPr>
          <w:rFonts w:ascii="Cambria Math" w:hAnsi="Cambria Math"/>
          <w:sz w:val="24"/>
          <w:szCs w:val="24"/>
          <w:lang w:val="en-US"/>
        </w:rPr>
        <w:t>Fast learner</w:t>
      </w:r>
    </w:p>
    <w:p w14:paraId="29A1607E" w14:textId="6E5354B1" w:rsidR="00414770" w:rsidRPr="00414770" w:rsidRDefault="00414770" w:rsidP="00210229">
      <w:pPr>
        <w:pStyle w:val="ListParagraph"/>
        <w:numPr>
          <w:ilvl w:val="0"/>
          <w:numId w:val="9"/>
        </w:numPr>
        <w:spacing w:line="240" w:lineRule="auto"/>
        <w:jc w:val="both"/>
        <w:rPr>
          <w:rFonts w:ascii="Cambria Math" w:hAnsi="Cambria Math"/>
          <w:b/>
          <w:bCs/>
          <w:sz w:val="24"/>
          <w:szCs w:val="24"/>
          <w:lang w:val="en-US"/>
        </w:rPr>
      </w:pPr>
      <w:r>
        <w:rPr>
          <w:rFonts w:ascii="Cambria Math" w:hAnsi="Cambria Math"/>
          <w:sz w:val="24"/>
          <w:szCs w:val="24"/>
          <w:lang w:val="en-US"/>
        </w:rPr>
        <w:t>Positive attitude</w:t>
      </w:r>
    </w:p>
    <w:p w14:paraId="0DE509D5" w14:textId="2B92A02B" w:rsidR="00414770" w:rsidRPr="00210229" w:rsidRDefault="00414770" w:rsidP="00210229">
      <w:pPr>
        <w:pStyle w:val="ListParagraph"/>
        <w:numPr>
          <w:ilvl w:val="0"/>
          <w:numId w:val="9"/>
        </w:numPr>
        <w:spacing w:line="240" w:lineRule="auto"/>
        <w:jc w:val="both"/>
        <w:rPr>
          <w:rFonts w:ascii="Cambria Math" w:hAnsi="Cambria Math"/>
          <w:b/>
          <w:bCs/>
          <w:sz w:val="24"/>
          <w:szCs w:val="24"/>
          <w:lang w:val="en-US"/>
        </w:rPr>
      </w:pPr>
      <w:r>
        <w:rPr>
          <w:rFonts w:ascii="Cambria Math" w:hAnsi="Cambria Math"/>
          <w:sz w:val="24"/>
          <w:szCs w:val="24"/>
          <w:lang w:val="en-US"/>
        </w:rPr>
        <w:lastRenderedPageBreak/>
        <w:t>Ambitious</w:t>
      </w:r>
    </w:p>
    <w:p w14:paraId="36C508DB" w14:textId="582D9221" w:rsidR="002975F2" w:rsidRPr="00B75497" w:rsidRDefault="002975F2" w:rsidP="00B75497">
      <w:pPr>
        <w:shd w:val="clear" w:color="auto" w:fill="1F3864" w:themeFill="accent1" w:themeFillShade="80"/>
        <w:spacing w:line="240" w:lineRule="auto"/>
        <w:jc w:val="both"/>
        <w:rPr>
          <w:rFonts w:ascii="Cambria Math" w:hAnsi="Cambria Math"/>
          <w:b/>
          <w:bCs/>
          <w:sz w:val="24"/>
          <w:szCs w:val="24"/>
          <w:lang w:val="en-US"/>
        </w:rPr>
      </w:pPr>
      <w:r w:rsidRPr="00B75497">
        <w:rPr>
          <w:rFonts w:ascii="Cambria Math" w:hAnsi="Cambria Math"/>
          <w:b/>
          <w:bCs/>
          <w:sz w:val="24"/>
          <w:szCs w:val="24"/>
          <w:lang w:val="en-US"/>
        </w:rPr>
        <w:t>PERSONAL DETAILS</w:t>
      </w:r>
    </w:p>
    <w:p w14:paraId="4CE19DE1" w14:textId="5244BB30" w:rsidR="002975F2" w:rsidRPr="00627E89" w:rsidRDefault="002975F2" w:rsidP="00C41A89">
      <w:pPr>
        <w:spacing w:line="240" w:lineRule="auto"/>
        <w:jc w:val="both"/>
        <w:rPr>
          <w:rFonts w:ascii="Cambria Math" w:hAnsi="Cambria Math"/>
          <w:sz w:val="24"/>
          <w:szCs w:val="24"/>
          <w:lang w:val="en-US"/>
        </w:rPr>
      </w:pPr>
      <w:r w:rsidRPr="00B75497">
        <w:rPr>
          <w:rFonts w:ascii="Cambria Math" w:hAnsi="Cambria Math"/>
          <w:b/>
          <w:bCs/>
          <w:color w:val="1F3864" w:themeColor="accent1" w:themeShade="80"/>
          <w:sz w:val="24"/>
          <w:szCs w:val="24"/>
          <w:lang w:val="en-US"/>
        </w:rPr>
        <w:t xml:space="preserve">Family </w:t>
      </w:r>
      <w:r w:rsidR="000F6654" w:rsidRPr="00B75497">
        <w:rPr>
          <w:rFonts w:ascii="Cambria Math" w:hAnsi="Cambria Math"/>
          <w:b/>
          <w:bCs/>
          <w:color w:val="1F3864" w:themeColor="accent1" w:themeShade="80"/>
          <w:sz w:val="24"/>
          <w:szCs w:val="24"/>
          <w:lang w:val="en-US"/>
        </w:rPr>
        <w:t>B</w:t>
      </w:r>
      <w:r w:rsidRPr="00B75497">
        <w:rPr>
          <w:rFonts w:ascii="Cambria Math" w:hAnsi="Cambria Math"/>
          <w:b/>
          <w:bCs/>
          <w:color w:val="1F3864" w:themeColor="accent1" w:themeShade="80"/>
          <w:sz w:val="24"/>
          <w:szCs w:val="24"/>
          <w:lang w:val="en-US"/>
        </w:rPr>
        <w:t>ackground:</w:t>
      </w:r>
      <w:r w:rsidRPr="00B75497">
        <w:rPr>
          <w:rFonts w:ascii="Cambria Math" w:hAnsi="Cambria Math"/>
          <w:color w:val="1F3864" w:themeColor="accent1" w:themeShade="80"/>
          <w:sz w:val="24"/>
          <w:szCs w:val="24"/>
          <w:lang w:val="en-US"/>
        </w:rPr>
        <w:t xml:space="preserve"> </w:t>
      </w:r>
      <w:r w:rsidR="000F6654" w:rsidRPr="00627E89">
        <w:rPr>
          <w:rFonts w:ascii="Cambria Math" w:hAnsi="Cambria Math"/>
          <w:sz w:val="24"/>
          <w:szCs w:val="24"/>
          <w:lang w:val="en-US"/>
        </w:rPr>
        <w:t>Father-Tailor; Mother-Tailor</w:t>
      </w:r>
    </w:p>
    <w:p w14:paraId="2EB39535" w14:textId="585D96DC" w:rsidR="000F6654" w:rsidRPr="00627E89" w:rsidRDefault="000F6654" w:rsidP="00C41A89">
      <w:pPr>
        <w:spacing w:line="240" w:lineRule="auto"/>
        <w:jc w:val="both"/>
        <w:rPr>
          <w:rFonts w:ascii="Cambria Math" w:hAnsi="Cambria Math"/>
          <w:sz w:val="24"/>
          <w:szCs w:val="24"/>
          <w:lang w:val="en-US"/>
        </w:rPr>
      </w:pPr>
      <w:r w:rsidRPr="00B75497">
        <w:rPr>
          <w:rFonts w:ascii="Cambria Math" w:hAnsi="Cambria Math"/>
          <w:b/>
          <w:bCs/>
          <w:color w:val="1F3864" w:themeColor="accent1" w:themeShade="80"/>
          <w:sz w:val="24"/>
          <w:szCs w:val="24"/>
          <w:lang w:val="en-US"/>
        </w:rPr>
        <w:t>Date of Birth:</w:t>
      </w:r>
      <w:r w:rsidRPr="00B75497">
        <w:rPr>
          <w:rFonts w:ascii="Cambria Math" w:hAnsi="Cambria Math"/>
          <w:color w:val="1F3864" w:themeColor="accent1" w:themeShade="80"/>
          <w:sz w:val="24"/>
          <w:szCs w:val="24"/>
          <w:lang w:val="en-US"/>
        </w:rPr>
        <w:t xml:space="preserve"> </w:t>
      </w:r>
      <w:r w:rsidRPr="00627E89">
        <w:rPr>
          <w:rFonts w:ascii="Cambria Math" w:hAnsi="Cambria Math"/>
          <w:sz w:val="24"/>
          <w:szCs w:val="24"/>
          <w:lang w:val="en-US"/>
        </w:rPr>
        <w:t>18/08/1999</w:t>
      </w:r>
    </w:p>
    <w:p w14:paraId="197157EE" w14:textId="010F96B0" w:rsidR="000F6654" w:rsidRPr="00627E89" w:rsidRDefault="000F6654" w:rsidP="00C41A89">
      <w:pPr>
        <w:spacing w:line="240" w:lineRule="auto"/>
        <w:jc w:val="both"/>
        <w:rPr>
          <w:rFonts w:ascii="Cambria Math" w:hAnsi="Cambria Math"/>
          <w:sz w:val="24"/>
          <w:szCs w:val="24"/>
          <w:lang w:val="en-US"/>
        </w:rPr>
      </w:pPr>
      <w:r w:rsidRPr="00B75497">
        <w:rPr>
          <w:rFonts w:ascii="Cambria Math" w:hAnsi="Cambria Math"/>
          <w:b/>
          <w:bCs/>
          <w:color w:val="1F3864" w:themeColor="accent1" w:themeShade="80"/>
          <w:sz w:val="24"/>
          <w:szCs w:val="24"/>
          <w:lang w:val="en-US"/>
        </w:rPr>
        <w:t>Languages Known:</w:t>
      </w:r>
      <w:r w:rsidRPr="00B75497">
        <w:rPr>
          <w:rFonts w:ascii="Cambria Math" w:hAnsi="Cambria Math"/>
          <w:color w:val="1F3864" w:themeColor="accent1" w:themeShade="80"/>
          <w:sz w:val="24"/>
          <w:szCs w:val="24"/>
          <w:lang w:val="en-US"/>
        </w:rPr>
        <w:t xml:space="preserve"> </w:t>
      </w:r>
      <w:r w:rsidRPr="00627E89">
        <w:rPr>
          <w:rFonts w:ascii="Cambria Math" w:hAnsi="Cambria Math"/>
          <w:sz w:val="24"/>
          <w:szCs w:val="24"/>
          <w:lang w:val="en-US"/>
        </w:rPr>
        <w:t>English, Hindi, Urdu and Telugu</w:t>
      </w:r>
    </w:p>
    <w:p w14:paraId="13AB94D9" w14:textId="4E11C8BA" w:rsidR="00D70FFE" w:rsidRPr="00F27459" w:rsidRDefault="000F6654" w:rsidP="00F27459">
      <w:pPr>
        <w:spacing w:line="240" w:lineRule="auto"/>
        <w:jc w:val="both"/>
        <w:rPr>
          <w:rFonts w:ascii="Cambria Math" w:hAnsi="Cambria Math"/>
          <w:sz w:val="24"/>
          <w:szCs w:val="24"/>
          <w:lang w:val="en-US"/>
        </w:rPr>
      </w:pPr>
      <w:bookmarkStart w:id="1" w:name="_Hlk75285336"/>
      <w:bookmarkEnd w:id="0"/>
      <w:r w:rsidRPr="00B75497">
        <w:rPr>
          <w:rFonts w:ascii="Cambria Math" w:hAnsi="Cambria Math"/>
          <w:b/>
          <w:bCs/>
          <w:color w:val="1F3864" w:themeColor="accent1" w:themeShade="80"/>
          <w:sz w:val="24"/>
          <w:szCs w:val="24"/>
          <w:lang w:val="en-US"/>
        </w:rPr>
        <w:t>Marital Status:</w:t>
      </w:r>
      <w:r w:rsidRPr="00B75497">
        <w:rPr>
          <w:rFonts w:ascii="Cambria Math" w:hAnsi="Cambria Math"/>
          <w:color w:val="1F3864" w:themeColor="accent1" w:themeShade="80"/>
          <w:sz w:val="24"/>
          <w:szCs w:val="24"/>
          <w:lang w:val="en-US"/>
        </w:rPr>
        <w:t xml:space="preserve"> </w:t>
      </w:r>
      <w:r w:rsidR="00B51CCE" w:rsidRPr="00627E89">
        <w:rPr>
          <w:rFonts w:ascii="Cambria Math" w:hAnsi="Cambria Math"/>
          <w:sz w:val="24"/>
          <w:szCs w:val="24"/>
          <w:lang w:val="en-US"/>
        </w:rPr>
        <w:t>Sin</w:t>
      </w:r>
      <w:r w:rsidR="00F27459">
        <w:rPr>
          <w:rFonts w:ascii="Cambria Math" w:hAnsi="Cambria Math"/>
          <w:sz w:val="24"/>
          <w:szCs w:val="24"/>
          <w:lang w:val="en-US"/>
        </w:rPr>
        <w:t>gle</w:t>
      </w:r>
    </w:p>
    <w:p w14:paraId="0AABBDDB" w14:textId="77777777" w:rsidR="007C5E8F" w:rsidRPr="00B75497" w:rsidRDefault="00D70FFE" w:rsidP="00B75497">
      <w:pPr>
        <w:shd w:val="clear" w:color="auto" w:fill="1F3864" w:themeFill="accent1" w:themeFillShade="80"/>
        <w:spacing w:line="240" w:lineRule="auto"/>
        <w:jc w:val="both"/>
        <w:rPr>
          <w:rFonts w:ascii="Cambria Math" w:hAnsi="Cambria Math"/>
          <w:b/>
          <w:bCs/>
          <w:sz w:val="24"/>
          <w:szCs w:val="24"/>
          <w:lang w:val="en-US"/>
        </w:rPr>
      </w:pPr>
      <w:r w:rsidRPr="00B75497">
        <w:rPr>
          <w:rFonts w:ascii="Cambria Math" w:hAnsi="Cambria Math"/>
          <w:b/>
          <w:bCs/>
          <w:sz w:val="24"/>
          <w:szCs w:val="24"/>
          <w:lang w:val="en-US"/>
        </w:rPr>
        <w:t>DECLARATION</w:t>
      </w:r>
    </w:p>
    <w:p w14:paraId="43527FC3" w14:textId="4C1D841D" w:rsidR="00D70FFE" w:rsidRPr="00A161A4" w:rsidRDefault="00D70FFE" w:rsidP="00A161A4">
      <w:pPr>
        <w:spacing w:line="240" w:lineRule="auto"/>
        <w:jc w:val="both"/>
        <w:rPr>
          <w:rFonts w:ascii="Cambria Math" w:hAnsi="Cambria Math"/>
          <w:sz w:val="24"/>
          <w:szCs w:val="24"/>
          <w:lang w:val="en-US"/>
        </w:rPr>
      </w:pPr>
      <w:r w:rsidRPr="00627E89">
        <w:rPr>
          <w:rFonts w:ascii="Cambria Math" w:hAnsi="Cambria Math"/>
          <w:sz w:val="24"/>
          <w:szCs w:val="24"/>
          <w:lang w:val="en-US"/>
        </w:rPr>
        <w:t>I hereby declare that the above infor</w:t>
      </w:r>
      <w:r w:rsidR="0032658C" w:rsidRPr="00627E89">
        <w:rPr>
          <w:rFonts w:ascii="Cambria Math" w:hAnsi="Cambria Math"/>
          <w:sz w:val="24"/>
          <w:szCs w:val="24"/>
          <w:lang w:val="en-US"/>
        </w:rPr>
        <w:t>mation is true to best of my knowledge.</w:t>
      </w:r>
      <w:bookmarkEnd w:id="1"/>
    </w:p>
    <w:sectPr w:rsidR="00D70FFE" w:rsidRPr="00A161A4" w:rsidSect="00CF0481">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88AE9" w14:textId="77777777" w:rsidR="0064527F" w:rsidRDefault="0064527F" w:rsidP="007C5E8F">
      <w:pPr>
        <w:spacing w:after="0" w:line="240" w:lineRule="auto"/>
      </w:pPr>
      <w:r>
        <w:separator/>
      </w:r>
    </w:p>
  </w:endnote>
  <w:endnote w:type="continuationSeparator" w:id="0">
    <w:p w14:paraId="3E182EF5" w14:textId="77777777" w:rsidR="0064527F" w:rsidRDefault="0064527F" w:rsidP="007C5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DCECE" w14:textId="77777777" w:rsidR="0064527F" w:rsidRDefault="0064527F" w:rsidP="007C5E8F">
      <w:pPr>
        <w:spacing w:after="0" w:line="240" w:lineRule="auto"/>
      </w:pPr>
      <w:r>
        <w:separator/>
      </w:r>
    </w:p>
  </w:footnote>
  <w:footnote w:type="continuationSeparator" w:id="0">
    <w:p w14:paraId="27D26A3F" w14:textId="77777777" w:rsidR="0064527F" w:rsidRDefault="0064527F" w:rsidP="007C5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6EE"/>
    <w:multiLevelType w:val="hybridMultilevel"/>
    <w:tmpl w:val="2C808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E1C36"/>
    <w:multiLevelType w:val="hybridMultilevel"/>
    <w:tmpl w:val="CFF6A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9F72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B95438"/>
    <w:multiLevelType w:val="hybridMultilevel"/>
    <w:tmpl w:val="3FA286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0A7B83"/>
    <w:multiLevelType w:val="hybridMultilevel"/>
    <w:tmpl w:val="CA803A80"/>
    <w:lvl w:ilvl="0" w:tplc="4009000B">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5" w15:restartNumberingAfterBreak="0">
    <w:nsid w:val="4CC45186"/>
    <w:multiLevelType w:val="hybridMultilevel"/>
    <w:tmpl w:val="D00AB9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10526C"/>
    <w:multiLevelType w:val="hybridMultilevel"/>
    <w:tmpl w:val="96608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A831A5"/>
    <w:multiLevelType w:val="hybridMultilevel"/>
    <w:tmpl w:val="721E6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D73CAE"/>
    <w:multiLevelType w:val="hybridMultilevel"/>
    <w:tmpl w:val="228E03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6"/>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C7"/>
    <w:rsid w:val="000A3923"/>
    <w:rsid w:val="000B142C"/>
    <w:rsid w:val="000E466F"/>
    <w:rsid w:val="000F6654"/>
    <w:rsid w:val="00136E9B"/>
    <w:rsid w:val="0019100C"/>
    <w:rsid w:val="001D450D"/>
    <w:rsid w:val="001E450C"/>
    <w:rsid w:val="00210229"/>
    <w:rsid w:val="002975F2"/>
    <w:rsid w:val="002D02D1"/>
    <w:rsid w:val="0032658C"/>
    <w:rsid w:val="003A3F6C"/>
    <w:rsid w:val="003E24A1"/>
    <w:rsid w:val="00400906"/>
    <w:rsid w:val="00414770"/>
    <w:rsid w:val="004426CA"/>
    <w:rsid w:val="005E744F"/>
    <w:rsid w:val="00627E89"/>
    <w:rsid w:val="00643859"/>
    <w:rsid w:val="0064527F"/>
    <w:rsid w:val="006C65C7"/>
    <w:rsid w:val="00753AC0"/>
    <w:rsid w:val="007660BE"/>
    <w:rsid w:val="007B31A0"/>
    <w:rsid w:val="007C5E8F"/>
    <w:rsid w:val="007D287A"/>
    <w:rsid w:val="007F271F"/>
    <w:rsid w:val="00803DAA"/>
    <w:rsid w:val="008320F4"/>
    <w:rsid w:val="00883349"/>
    <w:rsid w:val="008917A8"/>
    <w:rsid w:val="00956A84"/>
    <w:rsid w:val="00A161A4"/>
    <w:rsid w:val="00B0309A"/>
    <w:rsid w:val="00B51CCE"/>
    <w:rsid w:val="00B75497"/>
    <w:rsid w:val="00B82887"/>
    <w:rsid w:val="00BF7C08"/>
    <w:rsid w:val="00C41A89"/>
    <w:rsid w:val="00CF0481"/>
    <w:rsid w:val="00D209F4"/>
    <w:rsid w:val="00D31782"/>
    <w:rsid w:val="00D55AB0"/>
    <w:rsid w:val="00D70FFE"/>
    <w:rsid w:val="00DE1B97"/>
    <w:rsid w:val="00DE73A6"/>
    <w:rsid w:val="00E06F82"/>
    <w:rsid w:val="00E1596E"/>
    <w:rsid w:val="00EF1C0F"/>
    <w:rsid w:val="00F27459"/>
    <w:rsid w:val="00F50BC1"/>
    <w:rsid w:val="00FE6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5182C"/>
  <w15:chartTrackingRefBased/>
  <w15:docId w15:val="{4563B693-2AC6-4F79-AD2B-C51104F3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5C7"/>
    <w:rPr>
      <w:color w:val="0563C1" w:themeColor="hyperlink"/>
      <w:u w:val="single"/>
    </w:rPr>
  </w:style>
  <w:style w:type="character" w:styleId="UnresolvedMention">
    <w:name w:val="Unresolved Mention"/>
    <w:basedOn w:val="DefaultParagraphFont"/>
    <w:uiPriority w:val="99"/>
    <w:semiHidden/>
    <w:unhideWhenUsed/>
    <w:rsid w:val="006C65C7"/>
    <w:rPr>
      <w:color w:val="605E5C"/>
      <w:shd w:val="clear" w:color="auto" w:fill="E1DFDD"/>
    </w:rPr>
  </w:style>
  <w:style w:type="paragraph" w:styleId="ListParagraph">
    <w:name w:val="List Paragraph"/>
    <w:basedOn w:val="Normal"/>
    <w:uiPriority w:val="34"/>
    <w:qFormat/>
    <w:rsid w:val="00EF1C0F"/>
    <w:pPr>
      <w:ind w:left="720"/>
      <w:contextualSpacing/>
    </w:pPr>
  </w:style>
  <w:style w:type="table" w:styleId="TableGrid">
    <w:name w:val="Table Grid"/>
    <w:basedOn w:val="TableNormal"/>
    <w:uiPriority w:val="39"/>
    <w:rsid w:val="00DE1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5E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E8F"/>
  </w:style>
  <w:style w:type="paragraph" w:styleId="Footer">
    <w:name w:val="footer"/>
    <w:basedOn w:val="Normal"/>
    <w:link w:val="FooterChar"/>
    <w:uiPriority w:val="99"/>
    <w:unhideWhenUsed/>
    <w:rsid w:val="007C5E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ikkhamar1899@gmail.com"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C5D01-CA89-4EAA-8504-02EC29BDA58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Khamar</dc:creator>
  <cp:keywords/>
  <dc:description/>
  <cp:lastModifiedBy>shaik khamar</cp:lastModifiedBy>
  <cp:revision>35</cp:revision>
  <dcterms:created xsi:type="dcterms:W3CDTF">2021-06-22T10:06:00Z</dcterms:created>
  <dcterms:modified xsi:type="dcterms:W3CDTF">2021-12-06T13:46:00Z</dcterms:modified>
</cp:coreProperties>
</file>