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600" w:right="720"/>
        </w:sect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2" w:right="0" w:firstLine="0"/>
        <w:jc w:val="left"/>
        <w:rPr>
          <w:i/>
          <w:sz w:val="22"/>
        </w:rPr>
      </w:pPr>
      <w:r>
        <w:rPr>
          <w:i/>
          <w:sz w:val="22"/>
        </w:rPr>
        <w:t>Исх.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2024-057 от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18.09.2024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г.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spacing w:before="8"/>
        <w:rPr>
          <w:i/>
          <w:sz w:val="30"/>
        </w:rPr>
      </w:pPr>
    </w:p>
    <w:p>
      <w:pPr>
        <w:spacing w:line="259" w:lineRule="auto" w:before="1"/>
        <w:ind w:left="102" w:right="129" w:firstLine="0"/>
        <w:jc w:val="both"/>
        <w:rPr>
          <w:b/>
          <w:sz w:val="24"/>
        </w:rPr>
      </w:pPr>
      <w:r>
        <w:rPr>
          <w:b/>
          <w:color w:val="333333"/>
          <w:sz w:val="24"/>
        </w:rPr>
        <w:t>Государственное учреждение "Департамент</w:t>
      </w:r>
      <w:r>
        <w:rPr>
          <w:b/>
          <w:color w:val="333333"/>
          <w:spacing w:val="-57"/>
          <w:sz w:val="24"/>
        </w:rPr>
        <w:t> </w:t>
      </w:r>
      <w:r>
        <w:rPr>
          <w:b/>
          <w:color w:val="333333"/>
          <w:sz w:val="24"/>
        </w:rPr>
        <w:t>полиции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города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Астаны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Министерства</w:t>
      </w:r>
      <w:r>
        <w:rPr>
          <w:b/>
          <w:color w:val="333333"/>
          <w:spacing w:val="-57"/>
          <w:sz w:val="24"/>
        </w:rPr>
        <w:t> </w:t>
      </w:r>
      <w:r>
        <w:rPr>
          <w:b/>
          <w:color w:val="333333"/>
          <w:sz w:val="24"/>
        </w:rPr>
        <w:t>внутренних</w:t>
      </w:r>
      <w:r>
        <w:rPr>
          <w:b/>
          <w:color w:val="333333"/>
          <w:spacing w:val="-4"/>
          <w:sz w:val="24"/>
        </w:rPr>
        <w:t> </w:t>
      </w:r>
      <w:r>
        <w:rPr>
          <w:b/>
          <w:color w:val="333333"/>
          <w:sz w:val="24"/>
        </w:rPr>
        <w:t>дел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Республики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Казахстан"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10" w:h="16840"/>
          <w:pgMar w:top="1580" w:bottom="280" w:left="1600" w:right="720"/>
          <w:cols w:num="2" w:equalWidth="0">
            <w:col w:w="3018" w:space="1518"/>
            <w:col w:w="5054"/>
          </w:cols>
        </w:sectPr>
      </w:pPr>
    </w:p>
    <w:p>
      <w:pPr>
        <w:pStyle w:val="BodyText"/>
        <w:spacing w:before="1"/>
        <w:rPr>
          <w:b/>
          <w:sz w:val="18"/>
        </w:rPr>
      </w:pPr>
    </w:p>
    <w:p>
      <w:pPr>
        <w:spacing w:before="90"/>
        <w:ind w:left="3253" w:right="0" w:firstLine="0"/>
        <w:jc w:val="both"/>
        <w:rPr>
          <w:b/>
          <w:sz w:val="24"/>
        </w:rPr>
      </w:pPr>
      <w:r>
        <w:rPr>
          <w:b/>
          <w:sz w:val="24"/>
        </w:rPr>
        <w:t>Коммерческое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предложение</w:t>
      </w:r>
    </w:p>
    <w:p>
      <w:pPr>
        <w:pStyle w:val="BodyText"/>
        <w:spacing w:line="259" w:lineRule="auto" w:before="22"/>
        <w:ind w:left="102" w:right="127" w:firstLine="707"/>
        <w:jc w:val="both"/>
      </w:pPr>
      <w:r>
        <w:rPr/>
        <w:t>На</w:t>
      </w:r>
      <w:r>
        <w:rPr>
          <w:spacing w:val="1"/>
        </w:rPr>
        <w:t> </w:t>
      </w:r>
      <w:r>
        <w:rPr/>
        <w:t>Ваш</w:t>
      </w:r>
      <w:r>
        <w:rPr>
          <w:spacing w:val="1"/>
        </w:rPr>
        <w:t> </w:t>
      </w:r>
      <w:r>
        <w:rPr/>
        <w:t>запрос,</w:t>
      </w:r>
      <w:r>
        <w:rPr>
          <w:spacing w:val="1"/>
        </w:rPr>
        <w:t> </w:t>
      </w:r>
      <w:r>
        <w:rPr/>
        <w:t>отправляем</w:t>
      </w:r>
      <w:r>
        <w:rPr>
          <w:spacing w:val="1"/>
        </w:rPr>
        <w:t> </w:t>
      </w:r>
      <w:r>
        <w:rPr/>
        <w:t>ценовое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поставке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установке</w:t>
      </w:r>
      <w:r>
        <w:rPr>
          <w:spacing w:val="1"/>
        </w:rPr>
        <w:t> </w:t>
      </w:r>
      <w:r>
        <w:rPr/>
        <w:t>комплекта</w:t>
      </w:r>
      <w:r>
        <w:rPr>
          <w:spacing w:val="-6"/>
        </w:rPr>
        <w:t> </w:t>
      </w:r>
      <w:r>
        <w:rPr/>
        <w:t>видеодомофона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магнитным</w:t>
      </w:r>
      <w:r>
        <w:rPr>
          <w:spacing w:val="-6"/>
        </w:rPr>
        <w:t> </w:t>
      </w:r>
      <w:r>
        <w:rPr/>
        <w:t>замком</w:t>
      </w:r>
      <w:r>
        <w:rPr>
          <w:spacing w:val="-7"/>
        </w:rPr>
        <w:t> </w:t>
      </w:r>
      <w:r>
        <w:rPr/>
        <w:t>с</w:t>
      </w:r>
      <w:r>
        <w:rPr>
          <w:spacing w:val="-5"/>
        </w:rPr>
        <w:t> </w:t>
      </w:r>
      <w:r>
        <w:rPr/>
        <w:t>усилием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разрыв</w:t>
      </w:r>
      <w:r>
        <w:rPr>
          <w:spacing w:val="-5"/>
        </w:rPr>
        <w:t> </w:t>
      </w:r>
      <w:r>
        <w:rPr/>
        <w:t>280</w:t>
      </w:r>
      <w:r>
        <w:rPr>
          <w:spacing w:val="-6"/>
        </w:rPr>
        <w:t> </w:t>
      </w:r>
      <w:r>
        <w:rPr/>
        <w:t>кг</w:t>
      </w:r>
      <w:r>
        <w:rPr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/>
        <w:t>считывателем</w:t>
      </w:r>
      <w:r>
        <w:rPr>
          <w:spacing w:val="-58"/>
        </w:rPr>
        <w:t> </w:t>
      </w:r>
      <w:r>
        <w:rPr/>
        <w:t>RFID</w:t>
      </w:r>
      <w:r>
        <w:rPr>
          <w:spacing w:val="-2"/>
        </w:rPr>
        <w:t> </w:t>
      </w:r>
      <w:r>
        <w:rPr/>
        <w:t>карт, контролером</w:t>
      </w:r>
      <w:r>
        <w:rPr>
          <w:spacing w:val="-1"/>
        </w:rPr>
        <w:t> </w:t>
      </w:r>
      <w:r>
        <w:rPr/>
        <w:t>СКУД и кнопкой выхода.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2379"/>
        <w:gridCol w:w="1700"/>
        <w:gridCol w:w="1215"/>
        <w:gridCol w:w="3544"/>
      </w:tblGrid>
      <w:tr>
        <w:trPr>
          <w:trHeight w:val="828" w:hRule="atLeast"/>
        </w:trPr>
        <w:tc>
          <w:tcPr>
            <w:tcW w:w="516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379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ТРУ</w:t>
            </w:r>
          </w:p>
        </w:tc>
        <w:tc>
          <w:tcPr>
            <w:tcW w:w="1700" w:type="dxa"/>
          </w:tcPr>
          <w:p>
            <w:pPr>
              <w:pStyle w:val="TableParagraph"/>
              <w:spacing w:before="138"/>
              <w:ind w:left="458" w:right="189" w:hanging="25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Количество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единиц</w:t>
            </w:r>
          </w:p>
        </w:tc>
        <w:tc>
          <w:tcPr>
            <w:tcW w:w="1215" w:type="dxa"/>
          </w:tcPr>
          <w:p>
            <w:pPr>
              <w:pStyle w:val="TableParagraph"/>
              <w:spacing w:line="276" w:lineRule="exact"/>
              <w:ind w:left="124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Цена 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единицу.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тенге</w:t>
            </w:r>
          </w:p>
        </w:tc>
        <w:tc>
          <w:tcPr>
            <w:tcW w:w="3544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61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тенге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НДС</w:t>
            </w:r>
          </w:p>
        </w:tc>
      </w:tr>
      <w:tr>
        <w:trPr>
          <w:trHeight w:val="3311" w:hRule="atLeast"/>
        </w:trPr>
        <w:tc>
          <w:tcPr>
            <w:tcW w:w="5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1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Видеодомофон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HIКVSION   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DS   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магнитным замком 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усилием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разрыв</w:t>
            </w:r>
          </w:p>
          <w:p>
            <w:pPr>
              <w:pStyle w:val="TableParagraph"/>
              <w:tabs>
                <w:tab w:pos="1230" w:val="left" w:leader="none"/>
                <w:tab w:pos="2211" w:val="left" w:leader="none"/>
              </w:tabs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280</w:t>
              <w:tab/>
              <w:t>кг</w:t>
              <w:tab/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считывателем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RFID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контролером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СКУД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кнопкой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выхода.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Монтажные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пусконаладочные</w:t>
            </w:r>
          </w:p>
          <w:p>
            <w:pPr>
              <w:pStyle w:val="TableParagraph"/>
              <w:spacing w:line="276" w:lineRule="exact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включены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2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198000</w:t>
            </w:r>
          </w:p>
        </w:tc>
        <w:tc>
          <w:tcPr>
            <w:tcW w:w="354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61" w:right="259"/>
              <w:jc w:val="center"/>
              <w:rPr>
                <w:sz w:val="24"/>
              </w:rPr>
            </w:pPr>
            <w:r>
              <w:rPr>
                <w:sz w:val="24"/>
              </w:rPr>
              <w:t>396000</w:t>
            </w:r>
          </w:p>
        </w:tc>
      </w:tr>
      <w:tr>
        <w:trPr>
          <w:trHeight w:val="2208" w:hRule="atLeast"/>
        </w:trPr>
        <w:tc>
          <w:tcPr>
            <w:tcW w:w="5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9" w:type="dxa"/>
          </w:tcPr>
          <w:p>
            <w:pPr>
              <w:pStyle w:val="TableParagraph"/>
              <w:tabs>
                <w:tab w:pos="1458" w:val="left" w:leader="none"/>
                <w:tab w:pos="1553" w:val="left" w:leader="none"/>
                <w:tab w:pos="1618" w:val="left" w:leader="none"/>
                <w:tab w:pos="1789" w:val="left" w:leader="none"/>
                <w:tab w:pos="2139" w:val="left" w:leader="none"/>
              </w:tabs>
              <w:spacing w:line="270" w:lineRule="atLeast"/>
              <w:ind w:left="105" w:right="97"/>
              <w:rPr>
                <w:sz w:val="24"/>
              </w:rPr>
            </w:pPr>
            <w:r>
              <w:rPr>
                <w:sz w:val="24"/>
              </w:rPr>
              <w:t>Скуд</w:t>
              <w:tab/>
            </w:r>
            <w:r>
              <w:rPr>
                <w:spacing w:val="-1"/>
                <w:sz w:val="24"/>
              </w:rPr>
              <w:t>система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(магнитный</w:t>
              <w:tab/>
              <w:tab/>
              <w:tab/>
            </w:r>
            <w:r>
              <w:rPr>
                <w:spacing w:val="-1"/>
                <w:sz w:val="24"/>
              </w:rPr>
              <w:t>замок,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считыватель,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контроллер,</w:t>
              <w:tab/>
              <w:tab/>
            </w:r>
            <w:r>
              <w:rPr>
                <w:spacing w:val="-1"/>
                <w:sz w:val="24"/>
              </w:rPr>
              <w:t>кнопка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выхода,</w:t>
              <w:tab/>
              <w:tab/>
              <w:tab/>
              <w:tab/>
            </w:r>
            <w:r>
              <w:rPr>
                <w:spacing w:val="-1"/>
                <w:sz w:val="24"/>
              </w:rPr>
              <w:t>блок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питания)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комплект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монтажем</w:t>
              <w:tab/>
              <w:tab/>
              <w:tab/>
              <w:tab/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пусконаладкой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before="1"/>
              <w:ind w:left="7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7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98000</w:t>
            </w:r>
          </w:p>
        </w:tc>
        <w:tc>
          <w:tcPr>
            <w:tcW w:w="354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before="1"/>
              <w:ind w:left="261" w:right="259"/>
              <w:jc w:val="center"/>
              <w:rPr>
                <w:sz w:val="24"/>
              </w:rPr>
            </w:pPr>
            <w:r>
              <w:rPr>
                <w:sz w:val="24"/>
              </w:rPr>
              <w:t>98000</w:t>
            </w:r>
          </w:p>
        </w:tc>
      </w:tr>
      <w:tr>
        <w:trPr>
          <w:trHeight w:val="503" w:hRule="atLeast"/>
        </w:trPr>
        <w:tc>
          <w:tcPr>
            <w:tcW w:w="5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4" w:type="dxa"/>
            <w:gridSpan w:val="3"/>
          </w:tcPr>
          <w:p>
            <w:pPr>
              <w:pStyle w:val="TableParagraph"/>
              <w:spacing w:before="111"/>
              <w:ind w:left="2315" w:right="2312"/>
              <w:jc w:val="center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3544" w:type="dxa"/>
          </w:tcPr>
          <w:p>
            <w:pPr>
              <w:pStyle w:val="TableParagraph"/>
              <w:spacing w:before="111"/>
              <w:ind w:left="261" w:right="259"/>
              <w:jc w:val="center"/>
              <w:rPr>
                <w:sz w:val="24"/>
              </w:rPr>
            </w:pPr>
            <w:r>
              <w:rPr>
                <w:sz w:val="24"/>
              </w:rPr>
              <w:t>494000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1"/>
        <w:ind w:left="81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3838575</wp:posOffset>
            </wp:positionH>
            <wp:positionV relativeFrom="paragraph">
              <wp:posOffset>-178522</wp:posOffset>
            </wp:positionV>
            <wp:extent cx="1438275" cy="14382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Директор</w:t>
      </w:r>
    </w:p>
    <w:p>
      <w:pPr>
        <w:tabs>
          <w:tab w:pos="7182" w:val="left" w:leader="none"/>
        </w:tabs>
        <w:spacing w:before="21"/>
        <w:ind w:left="810" w:right="0" w:firstLine="0"/>
        <w:jc w:val="left"/>
        <w:rPr>
          <w:b/>
          <w:sz w:val="24"/>
        </w:rPr>
      </w:pPr>
      <w:r>
        <w:rPr>
          <w:b/>
          <w:sz w:val="24"/>
        </w:rPr>
        <w:t>ТОО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«LB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QAZAQ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IDEA»</w:t>
        <w:tab/>
        <w:t>Ибрашева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Л.Б.</w:t>
      </w:r>
    </w:p>
    <w:sectPr>
      <w:type w:val="continuous"/>
      <w:pgSz w:w="11910" w:h="16840"/>
      <w:pgMar w:top="1580" w:bottom="28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Асхат Касенов</dc:creator>
  <dcterms:created xsi:type="dcterms:W3CDTF">2024-09-25T15:46:14Z</dcterms:created>
  <dcterms:modified xsi:type="dcterms:W3CDTF">2024-09-25T15:46:14Z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2024-09-25T00:00:00Z</vt:filetime>
  </property>
</Properties>
</file>