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301" w:rsidRDefault="009F07C4">
      <w:r>
        <w:t>I couldn’t upload the tableau workbooks because of their large size but I have shared them in pdf.</w:t>
      </w:r>
      <w:bookmarkStart w:id="0" w:name="_GoBack"/>
      <w:bookmarkEnd w:id="0"/>
    </w:p>
    <w:sectPr w:rsidR="00892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C4"/>
    <w:rsid w:val="003A215F"/>
    <w:rsid w:val="008910EA"/>
    <w:rsid w:val="00892301"/>
    <w:rsid w:val="009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9E67"/>
  <w15:chartTrackingRefBased/>
  <w15:docId w15:val="{26A47103-7F44-45E9-933D-41EC7F6C3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Khan</dc:creator>
  <cp:keywords/>
  <dc:description/>
  <cp:lastModifiedBy>Waleed Khan</cp:lastModifiedBy>
  <cp:revision>1</cp:revision>
  <dcterms:created xsi:type="dcterms:W3CDTF">2023-02-17T14:08:00Z</dcterms:created>
  <dcterms:modified xsi:type="dcterms:W3CDTF">2023-02-17T14:10:00Z</dcterms:modified>
</cp:coreProperties>
</file>