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P-8</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other than that, there’s a lot of parts that influence a lot on the behavior of the system, like things that are even not related to you. You deploy the system, it works very well on your first customer and the second and so on, but, you know, in the customer number 20 crushes because of domain adaptation, something behaves differently. It works very well for all your customers, but times go on and there’s some way the data itself behave differently and the model that was great a year ago it’s horrible.</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Qr2/7MELoyBACeAOQMAXlch58A==">AMUW2mWJV7tCZZQNw8dBjiBDlpesX1aKKqspDOoCHdzTpO5Tr4MGQQhcJhwUTMSZfusQXHjqLeLliTOOVbzXlkuIdN7AmFIQOhHLzSB6hCiWv4uGLnA+Wlk=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