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9" w:before="109" w:line="276" w:lineRule="auto"/>
        <w:ind w:left="109" w:right="109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highlight w:val="lightGray"/>
          <w:rtl w:val="0"/>
        </w:rPr>
        <w:t xml:space="preserve">P-1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mean perhaps it’s not that important cause ethics is so in the center already. So people use to think ethically all the time, so it’s not such a big issue comparing to other like when we work with machines where we don’t think about ethics very much. For us, it’s very natural to think about ethics.</w:t>
      </w:r>
    </w:p>
    <w:sectPr>
      <w:pgSz w:h="16838" w:w="11906" w:orient="portrait"/>
      <w:pgMar w:bottom="567" w:top="567" w:left="1134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0"/>
      <w:bidi w:val="0"/>
    </w:pPr>
    <w:rPr>
      <w:rFonts w:ascii="Liberation Serif" w:cs="Arial Unicode MS" w:eastAsia="Songti SC" w:hAnsi="Liberation Serif"/>
      <w:color w:val="auto"/>
      <w:sz w:val="24"/>
      <w:szCs w:val="24"/>
      <w:lang w:bidi="hi-IN" w:eastAsia="zh-CN" w:val="en-US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 Unicode MS" w:eastAsia="PingFang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 Unicode M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 Unicode M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ITySFpeb5nG5o+g6pFohli+tKw==">AMUW2mWFKfAXPnZ+txkr/ETUrcqTodu4tGkKH4RO68PKw9KQiIFD4dVw3NPVtbXpQKuIlXlVCf7cg7LerLyH/DzIl0wNBt2BwK8HM/MEZRw/2rE8i929jig=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