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88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17.3pt;height:201.1pt;mso-position-horizontal-relative:char;mso-position-vertical-relative:line" coordorigin="0,0" coordsize="6346,4022">
            <v:shape style="position:absolute;left:760;top:0;width:4797;height:735" type="#_x0000_t75" stroked="false">
              <v:imagedata r:id="rId5" o:title=""/>
            </v:shape>
            <v:shape style="position:absolute;left:0;top:599;width:6346;height:3423" type="#_x0000_t75" stroked="false">
              <v:imagedata r:id="rId6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200"/>
        <w:ind w:left="658"/>
      </w:pPr>
      <w:r>
        <w:rPr/>
        <w:t>6.Explain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Command</w:t>
      </w:r>
    </w:p>
    <w:p>
      <w:pPr>
        <w:pStyle w:val="BodyText"/>
        <w:tabs>
          <w:tab w:pos="1835" w:val="left" w:leader="none"/>
        </w:tabs>
        <w:spacing w:before="182"/>
        <w:ind w:left="658"/>
      </w:pPr>
      <w:r>
        <w:rPr/>
        <w:t>A.</w:t>
        <w:tab/>
        <w:t>DONE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1094105</wp:posOffset>
            </wp:positionH>
            <wp:positionV relativeFrom="paragraph">
              <wp:posOffset>122024</wp:posOffset>
            </wp:positionV>
            <wp:extent cx="4547932" cy="1657350"/>
            <wp:effectExtent l="0" t="0" r="0" b="0"/>
            <wp:wrapTopAndBottom/>
            <wp:docPr id="1" name="image3.jpeg" descr="C:\Users\Android\Pictures\Screenshots\Screenshot (3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932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4"/>
        </w:rPr>
      </w:pPr>
    </w:p>
    <w:p>
      <w:pPr>
        <w:pStyle w:val="Title"/>
      </w:pPr>
      <w:bookmarkStart w:name="Module 10 CCNA - Security threat landsca" w:id="1"/>
      <w:bookmarkEnd w:id="1"/>
      <w:r>
        <w:rPr>
          <w:b w:val="0"/>
        </w:rPr>
      </w:r>
      <w:r>
        <w:rPr>
          <w:color w:val="006EC0"/>
        </w:rPr>
        <w:t>Module</w:t>
      </w:r>
      <w:r>
        <w:rPr>
          <w:color w:val="006EC0"/>
          <w:spacing w:val="-1"/>
        </w:rPr>
        <w:t> </w:t>
      </w:r>
      <w:r>
        <w:rPr>
          <w:color w:val="006EC0"/>
        </w:rPr>
        <w:t>10</w:t>
      </w:r>
      <w:r>
        <w:rPr>
          <w:color w:val="006EC0"/>
          <w:spacing w:val="-8"/>
        </w:rPr>
        <w:t> </w:t>
      </w:r>
      <w:r>
        <w:rPr>
          <w:color w:val="006EC0"/>
        </w:rPr>
        <w:t>CCNA</w:t>
      </w:r>
      <w:r>
        <w:rPr>
          <w:color w:val="006EC0"/>
          <w:spacing w:val="-8"/>
        </w:rPr>
        <w:t> </w:t>
      </w:r>
      <w:r>
        <w:rPr>
          <w:color w:val="006EC0"/>
        </w:rPr>
        <w:t>-</w:t>
      </w:r>
      <w:r>
        <w:rPr>
          <w:color w:val="006EC0"/>
          <w:spacing w:val="-8"/>
        </w:rPr>
        <w:t> </w:t>
      </w:r>
      <w:r>
        <w:rPr>
          <w:color w:val="006EC0"/>
        </w:rPr>
        <w:t>Security</w:t>
      </w:r>
      <w:r>
        <w:rPr>
          <w:color w:val="006EC0"/>
          <w:spacing w:val="-6"/>
        </w:rPr>
        <w:t> </w:t>
      </w:r>
      <w:r>
        <w:rPr>
          <w:color w:val="006EC0"/>
        </w:rPr>
        <w:t>threat</w:t>
      </w:r>
      <w:r>
        <w:rPr>
          <w:color w:val="006EC0"/>
          <w:spacing w:val="-1"/>
        </w:rPr>
        <w:t> </w:t>
      </w:r>
      <w:r>
        <w:rPr>
          <w:color w:val="006EC0"/>
        </w:rPr>
        <w:t>landscape</w:t>
      </w:r>
    </w:p>
    <w:p>
      <w:pPr>
        <w:pStyle w:val="Heading1"/>
        <w:numPr>
          <w:ilvl w:val="0"/>
          <w:numId w:val="1"/>
        </w:numPr>
        <w:tabs>
          <w:tab w:pos="789" w:val="left" w:leader="none"/>
        </w:tabs>
        <w:spacing w:line="240" w:lineRule="auto" w:before="206" w:after="0"/>
        <w:ind w:left="788" w:right="0" w:hanging="361"/>
        <w:jc w:val="left"/>
      </w:pPr>
      <w:bookmarkStart w:name=" Beginner Question" w:id="2"/>
      <w:bookmarkEnd w:id="2"/>
      <w:r>
        <w:rPr/>
      </w:r>
      <w:bookmarkStart w:name=" Beginner Question" w:id="3"/>
      <w:bookmarkEnd w:id="3"/>
      <w:r>
        <w:rPr>
          <w:color w:val="C00000"/>
          <w:spacing w:val="-1"/>
        </w:rPr>
        <w:t>B</w:t>
      </w:r>
      <w:r>
        <w:rPr>
          <w:color w:val="C00000"/>
          <w:spacing w:val="-1"/>
        </w:rPr>
        <w:t>eginner</w:t>
      </w:r>
      <w:r>
        <w:rPr>
          <w:color w:val="C00000"/>
          <w:spacing w:val="-17"/>
        </w:rPr>
        <w:t> </w:t>
      </w:r>
      <w:r>
        <w:rPr>
          <w:color w:val="C00000"/>
        </w:rPr>
        <w:t>Question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240" w:lineRule="auto" w:before="77" w:after="0"/>
        <w:ind w:left="1019" w:right="0" w:hanging="362"/>
        <w:jc w:val="left"/>
        <w:rPr>
          <w:sz w:val="28"/>
        </w:rPr>
      </w:pPr>
      <w:r>
        <w:rPr>
          <w:spacing w:val="-1"/>
          <w:sz w:val="28"/>
        </w:rPr>
        <w:t>Explain</w:t>
      </w:r>
      <w:r>
        <w:rPr>
          <w:spacing w:val="-14"/>
          <w:sz w:val="28"/>
        </w:rPr>
        <w:t> </w:t>
      </w:r>
      <w:r>
        <w:rPr>
          <w:sz w:val="28"/>
        </w:rPr>
        <w:t>Security</w:t>
      </w:r>
      <w:r>
        <w:rPr>
          <w:spacing w:val="-8"/>
          <w:sz w:val="28"/>
        </w:rPr>
        <w:t> </w:t>
      </w:r>
      <w:r>
        <w:rPr>
          <w:sz w:val="28"/>
        </w:rPr>
        <w:t>Threat</w:t>
      </w:r>
    </w:p>
    <w:p>
      <w:pPr>
        <w:pStyle w:val="ListParagraph"/>
        <w:numPr>
          <w:ilvl w:val="1"/>
          <w:numId w:val="2"/>
        </w:numPr>
        <w:tabs>
          <w:tab w:pos="1020" w:val="left" w:leader="none"/>
        </w:tabs>
        <w:spacing w:line="240" w:lineRule="auto" w:before="71" w:after="0"/>
        <w:ind w:left="1019" w:right="949" w:hanging="361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security</w:t>
      </w:r>
      <w:r>
        <w:rPr>
          <w:spacing w:val="-5"/>
          <w:sz w:val="28"/>
        </w:rPr>
        <w:t> </w:t>
      </w:r>
      <w:r>
        <w:rPr>
          <w:sz w:val="28"/>
        </w:rPr>
        <w:t>threat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malicious</w:t>
      </w:r>
      <w:r>
        <w:rPr>
          <w:spacing w:val="-3"/>
          <w:sz w:val="28"/>
        </w:rPr>
        <w:t> </w:t>
      </w:r>
      <w:r>
        <w:rPr>
          <w:sz w:val="28"/>
        </w:rPr>
        <w:t>act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aims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corrupt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steal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disrupt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60"/>
          <w:sz w:val="28"/>
        </w:rPr>
        <w:t> </w:t>
      </w:r>
      <w:r>
        <w:rPr>
          <w:sz w:val="28"/>
        </w:rPr>
        <w:t>lranization’s</w:t>
      </w:r>
      <w:r>
        <w:rPr>
          <w:spacing w:val="-1"/>
          <w:sz w:val="28"/>
        </w:rPr>
        <w:t> </w:t>
      </w:r>
      <w:r>
        <w:rPr>
          <w:sz w:val="28"/>
        </w:rPr>
        <w:t>system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entire</w:t>
      </w:r>
      <w:r>
        <w:rPr>
          <w:spacing w:val="4"/>
          <w:sz w:val="28"/>
        </w:rPr>
        <w:t> </w:t>
      </w:r>
      <w:r>
        <w:rPr>
          <w:sz w:val="28"/>
        </w:rPr>
        <w:t>organization.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340" w:lineRule="exact" w:before="0" w:after="0"/>
        <w:ind w:left="1019" w:right="0" w:hanging="362"/>
        <w:jc w:val="left"/>
        <w:rPr>
          <w:sz w:val="28"/>
        </w:rPr>
      </w:pPr>
      <w:r>
        <w:rPr>
          <w:sz w:val="28"/>
        </w:rPr>
        <w:t>What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mitigation</w:t>
      </w:r>
      <w:r>
        <w:rPr>
          <w:spacing w:val="-8"/>
          <w:sz w:val="28"/>
        </w:rPr>
        <w:t> </w:t>
      </w:r>
      <w:r>
        <w:rPr>
          <w:sz w:val="28"/>
        </w:rPr>
        <w:t>Techniques?</w:t>
      </w:r>
    </w:p>
    <w:p>
      <w:pPr>
        <w:pStyle w:val="ListParagraph"/>
        <w:numPr>
          <w:ilvl w:val="1"/>
          <w:numId w:val="2"/>
        </w:numPr>
        <w:tabs>
          <w:tab w:pos="1020" w:val="left" w:leader="none"/>
        </w:tabs>
        <w:spacing w:line="302" w:lineRule="auto" w:before="0" w:after="0"/>
        <w:ind w:left="1019" w:right="204" w:hanging="361"/>
        <w:jc w:val="left"/>
        <w:rPr>
          <w:rFonts w:ascii="Arial MT"/>
          <w:sz w:val="22"/>
        </w:rPr>
      </w:pPr>
      <w:r>
        <w:rPr>
          <w:rFonts w:ascii="Arial MT"/>
          <w:color w:val="1F2023"/>
          <w:sz w:val="22"/>
        </w:rPr>
        <w:t>Mitigation is the reduction of something harmful or the reduction of its harmful effects. It may refer to</w:t>
      </w:r>
      <w:r>
        <w:rPr>
          <w:rFonts w:ascii="Arial MT"/>
          <w:color w:val="1F2023"/>
          <w:spacing w:val="1"/>
          <w:sz w:val="22"/>
        </w:rPr>
        <w:t> </w:t>
      </w:r>
      <w:r>
        <w:rPr>
          <w:rFonts w:ascii="Arial MT"/>
          <w:color w:val="1F2023"/>
          <w:sz w:val="22"/>
        </w:rPr>
        <w:t>measures taken to reduce the harmful effects of hazards that remain in potentia, or to manage harmful</w:t>
      </w:r>
      <w:r>
        <w:rPr>
          <w:rFonts w:ascii="Arial MT"/>
          <w:color w:val="1F2023"/>
          <w:spacing w:val="-60"/>
          <w:sz w:val="22"/>
        </w:rPr>
        <w:t> </w:t>
      </w:r>
      <w:r>
        <w:rPr>
          <w:rFonts w:ascii="Arial MT"/>
          <w:color w:val="1F2023"/>
          <w:sz w:val="22"/>
        </w:rPr>
        <w:t>incidents</w:t>
      </w:r>
      <w:r>
        <w:rPr>
          <w:rFonts w:ascii="Arial MT"/>
          <w:color w:val="1F2023"/>
          <w:spacing w:val="-5"/>
          <w:sz w:val="22"/>
        </w:rPr>
        <w:t> </w:t>
      </w:r>
      <w:r>
        <w:rPr>
          <w:rFonts w:ascii="Arial MT"/>
          <w:color w:val="1F2023"/>
          <w:sz w:val="22"/>
        </w:rPr>
        <w:t>that</w:t>
      </w:r>
      <w:r>
        <w:rPr>
          <w:rFonts w:ascii="Arial MT"/>
          <w:color w:val="1F2023"/>
          <w:spacing w:val="-3"/>
          <w:sz w:val="22"/>
        </w:rPr>
        <w:t> </w:t>
      </w:r>
      <w:r>
        <w:rPr>
          <w:rFonts w:ascii="Arial MT"/>
          <w:color w:val="1F2023"/>
          <w:sz w:val="22"/>
        </w:rPr>
        <w:t>have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already</w:t>
      </w:r>
      <w:r>
        <w:rPr>
          <w:rFonts w:ascii="Arial MT"/>
          <w:color w:val="1F2023"/>
          <w:spacing w:val="-4"/>
          <w:sz w:val="22"/>
        </w:rPr>
        <w:t> </w:t>
      </w:r>
      <w:r>
        <w:rPr>
          <w:rFonts w:ascii="Arial MT"/>
          <w:color w:val="1F2023"/>
          <w:sz w:val="22"/>
        </w:rPr>
        <w:t>occurred.</w:t>
      </w:r>
    </w:p>
    <w:p>
      <w:pPr>
        <w:pStyle w:val="BodyText"/>
        <w:spacing w:before="2"/>
        <w:ind w:left="0"/>
        <w:rPr>
          <w:rFonts w:ascii="Arial MT"/>
          <w:sz w:val="22"/>
        </w:rPr>
      </w:pPr>
    </w:p>
    <w:p>
      <w:pPr>
        <w:pStyle w:val="Heading1"/>
        <w:numPr>
          <w:ilvl w:val="0"/>
          <w:numId w:val="1"/>
        </w:numPr>
        <w:tabs>
          <w:tab w:pos="789" w:val="left" w:leader="none"/>
        </w:tabs>
        <w:spacing w:line="240" w:lineRule="auto" w:before="1" w:after="0"/>
        <w:ind w:left="788" w:right="0" w:hanging="361"/>
        <w:jc w:val="left"/>
      </w:pPr>
      <w:bookmarkStart w:name=" Intermediate Question" w:id="4"/>
      <w:bookmarkEnd w:id="4"/>
      <w:r>
        <w:rPr/>
      </w:r>
      <w:bookmarkStart w:name=" Intermediate Question" w:id="5"/>
      <w:bookmarkEnd w:id="5"/>
      <w:r>
        <w:rPr>
          <w:color w:val="C00000"/>
        </w:rPr>
        <w:t>I</w:t>
      </w:r>
      <w:r>
        <w:rPr>
          <w:color w:val="C00000"/>
        </w:rPr>
        <w:t>ntermediate</w:t>
      </w:r>
      <w:r>
        <w:rPr>
          <w:color w:val="C00000"/>
          <w:spacing w:val="-17"/>
        </w:rPr>
        <w:t> </w:t>
      </w:r>
      <w:r>
        <w:rPr>
          <w:color w:val="C00000"/>
        </w:rPr>
        <w:t>Question</w:t>
      </w:r>
    </w:p>
    <w:p>
      <w:pPr>
        <w:pStyle w:val="ListParagraph"/>
        <w:numPr>
          <w:ilvl w:val="2"/>
          <w:numId w:val="2"/>
        </w:numPr>
        <w:tabs>
          <w:tab w:pos="1020" w:val="left" w:leader="none"/>
        </w:tabs>
        <w:spacing w:line="240" w:lineRule="auto" w:before="77" w:after="0"/>
        <w:ind w:left="1019" w:right="0" w:hanging="362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16"/>
          <w:sz w:val="28"/>
        </w:rPr>
        <w:t> </w:t>
      </w:r>
      <w:r>
        <w:rPr>
          <w:sz w:val="28"/>
        </w:rPr>
        <w:t>DoS</w:t>
      </w:r>
      <w:r>
        <w:rPr>
          <w:spacing w:val="-7"/>
          <w:sz w:val="28"/>
        </w:rPr>
        <w:t> </w:t>
      </w:r>
      <w:r>
        <w:rPr>
          <w:sz w:val="28"/>
        </w:rPr>
        <w:t>Attacks</w:t>
      </w:r>
    </w:p>
    <w:p>
      <w:pPr>
        <w:pStyle w:val="ListParagraph"/>
        <w:numPr>
          <w:ilvl w:val="3"/>
          <w:numId w:val="2"/>
        </w:numPr>
        <w:tabs>
          <w:tab w:pos="1020" w:val="left" w:leader="none"/>
        </w:tabs>
        <w:spacing w:line="240" w:lineRule="auto" w:before="71" w:after="0"/>
        <w:ind w:left="1019" w:right="0" w:hanging="362"/>
        <w:jc w:val="left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denial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service</w:t>
      </w:r>
      <w:r>
        <w:rPr>
          <w:spacing w:val="-4"/>
          <w:sz w:val="28"/>
        </w:rPr>
        <w:t> </w:t>
      </w:r>
      <w:r>
        <w:rPr>
          <w:sz w:val="28"/>
        </w:rPr>
        <w:t>[DOS]</w:t>
      </w:r>
      <w:r>
        <w:rPr>
          <w:spacing w:val="-3"/>
          <w:sz w:val="28"/>
        </w:rPr>
        <w:t> </w:t>
      </w:r>
      <w:r>
        <w:rPr>
          <w:sz w:val="28"/>
        </w:rPr>
        <w:t>attack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attack</w:t>
      </w:r>
      <w:r>
        <w:rPr>
          <w:spacing w:val="-1"/>
          <w:sz w:val="28"/>
        </w:rPr>
        <w:t> </w:t>
      </w:r>
      <w:r>
        <w:rPr>
          <w:sz w:val="28"/>
        </w:rPr>
        <w:t>meant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shut</w:t>
      </w:r>
      <w:r>
        <w:rPr>
          <w:spacing w:val="-1"/>
          <w:sz w:val="28"/>
        </w:rPr>
        <w:t> </w:t>
      </w:r>
      <w:r>
        <w:rPr>
          <w:sz w:val="28"/>
        </w:rPr>
        <w:t>down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machine</w:t>
      </w:r>
      <w:r>
        <w:rPr>
          <w:spacing w:val="2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network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40" w:bottom="280" w:left="1060" w:right="0"/>
        </w:sectPr>
      </w:pPr>
    </w:p>
    <w:p>
      <w:pPr>
        <w:pStyle w:val="BodyText"/>
        <w:spacing w:line="341" w:lineRule="exact" w:before="26"/>
      </w:pPr>
      <w:r>
        <w:rPr/>
        <w:t>making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inaccessible to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users.</w:t>
      </w:r>
    </w:p>
    <w:p>
      <w:pPr>
        <w:pStyle w:val="ListParagraph"/>
        <w:numPr>
          <w:ilvl w:val="2"/>
          <w:numId w:val="2"/>
        </w:numPr>
        <w:tabs>
          <w:tab w:pos="1020" w:val="left" w:leader="none"/>
        </w:tabs>
        <w:spacing w:line="341" w:lineRule="exact" w:before="0" w:after="0"/>
        <w:ind w:left="1019" w:right="0" w:hanging="362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11"/>
          <w:sz w:val="28"/>
        </w:rPr>
        <w:t> </w:t>
      </w:r>
      <w:r>
        <w:rPr>
          <w:sz w:val="28"/>
        </w:rPr>
        <w:t>DDoS</w:t>
      </w:r>
    </w:p>
    <w:p>
      <w:pPr>
        <w:pStyle w:val="ListParagraph"/>
        <w:numPr>
          <w:ilvl w:val="3"/>
          <w:numId w:val="2"/>
        </w:numPr>
        <w:tabs>
          <w:tab w:pos="1020" w:val="left" w:leader="none"/>
        </w:tabs>
        <w:spacing w:line="240" w:lineRule="auto" w:before="0" w:after="0"/>
        <w:ind w:left="1019" w:right="51" w:hanging="361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distributed</w:t>
      </w:r>
      <w:r>
        <w:rPr>
          <w:spacing w:val="-6"/>
          <w:sz w:val="28"/>
        </w:rPr>
        <w:t> </w:t>
      </w:r>
      <w:r>
        <w:rPr>
          <w:sz w:val="28"/>
        </w:rPr>
        <w:t>denial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service</w:t>
      </w:r>
      <w:r>
        <w:rPr>
          <w:spacing w:val="-4"/>
          <w:sz w:val="28"/>
        </w:rPr>
        <w:t> </w:t>
      </w:r>
      <w:r>
        <w:rPr>
          <w:sz w:val="28"/>
        </w:rPr>
        <w:t>[DDos]</w:t>
      </w:r>
      <w:r>
        <w:rPr>
          <w:spacing w:val="-3"/>
          <w:sz w:val="28"/>
        </w:rPr>
        <w:t> </w:t>
      </w:r>
      <w:r>
        <w:rPr>
          <w:sz w:val="28"/>
        </w:rPr>
        <w:t>acctack</w:t>
      </w:r>
      <w:r>
        <w:rPr>
          <w:spacing w:val="-6"/>
          <w:sz w:val="28"/>
        </w:rPr>
        <w:t> </w:t>
      </w:r>
      <w:r>
        <w:rPr>
          <w:sz w:val="28"/>
        </w:rPr>
        <w:t>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malicious</w:t>
      </w:r>
      <w:r>
        <w:rPr>
          <w:spacing w:val="-3"/>
          <w:sz w:val="28"/>
        </w:rPr>
        <w:t> </w:t>
      </w:r>
      <w:r>
        <w:rPr>
          <w:sz w:val="28"/>
        </w:rPr>
        <w:t>attempt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disrupt</w:t>
      </w:r>
      <w:r>
        <w:rPr>
          <w:spacing w:val="-6"/>
          <w:sz w:val="28"/>
        </w:rPr>
        <w:t> </w:t>
      </w:r>
      <w:r>
        <w:rPr>
          <w:sz w:val="28"/>
        </w:rPr>
        <w:t>the normal</w:t>
      </w:r>
      <w:r>
        <w:rPr>
          <w:spacing w:val="-60"/>
          <w:sz w:val="28"/>
        </w:rPr>
        <w:t> </w:t>
      </w:r>
      <w:r>
        <w:rPr>
          <w:sz w:val="28"/>
        </w:rPr>
        <w:t>traffic of a targeted server, service or network by overwhelming the target or its</w:t>
      </w:r>
      <w:r>
        <w:rPr>
          <w:spacing w:val="1"/>
          <w:sz w:val="28"/>
        </w:rPr>
        <w:t> </w:t>
      </w:r>
      <w:r>
        <w:rPr>
          <w:sz w:val="28"/>
        </w:rPr>
        <w:t>surrounding</w:t>
      </w:r>
      <w:r>
        <w:rPr>
          <w:spacing w:val="1"/>
          <w:sz w:val="28"/>
        </w:rPr>
        <w:t> </w:t>
      </w:r>
      <w:r>
        <w:rPr>
          <w:sz w:val="28"/>
        </w:rPr>
        <w:t>infrastructure</w:t>
      </w:r>
      <w:r>
        <w:rPr>
          <w:spacing w:val="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flood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Internet</w:t>
      </w:r>
      <w:r>
        <w:rPr>
          <w:spacing w:val="-3"/>
          <w:sz w:val="28"/>
        </w:rPr>
        <w:t> </w:t>
      </w:r>
      <w:r>
        <w:rPr>
          <w:sz w:val="28"/>
        </w:rPr>
        <w:t>traffic.</w:t>
      </w:r>
    </w:p>
    <w:p>
      <w:pPr>
        <w:pStyle w:val="ListParagraph"/>
        <w:numPr>
          <w:ilvl w:val="2"/>
          <w:numId w:val="2"/>
        </w:numPr>
        <w:tabs>
          <w:tab w:pos="1020" w:val="left" w:leader="none"/>
        </w:tabs>
        <w:spacing w:line="338" w:lineRule="exact" w:before="0" w:after="0"/>
        <w:ind w:left="1019" w:right="0" w:hanging="362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12"/>
          <w:sz w:val="28"/>
        </w:rPr>
        <w:t> </w:t>
      </w:r>
      <w:r>
        <w:rPr>
          <w:sz w:val="28"/>
        </w:rPr>
        <w:t>IP</w:t>
      </w:r>
      <w:r>
        <w:rPr>
          <w:spacing w:val="-9"/>
          <w:sz w:val="28"/>
        </w:rPr>
        <w:t> </w:t>
      </w:r>
      <w:r>
        <w:rPr>
          <w:sz w:val="28"/>
        </w:rPr>
        <w:t>spoofing</w:t>
      </w:r>
    </w:p>
    <w:p>
      <w:pPr>
        <w:pStyle w:val="ListParagraph"/>
        <w:numPr>
          <w:ilvl w:val="3"/>
          <w:numId w:val="2"/>
        </w:numPr>
        <w:tabs>
          <w:tab w:pos="1020" w:val="left" w:leader="none"/>
        </w:tabs>
        <w:spacing w:line="240" w:lineRule="auto" w:before="0" w:after="0"/>
        <w:ind w:left="1019" w:right="14" w:hanging="361"/>
        <w:jc w:val="left"/>
        <w:rPr>
          <w:sz w:val="28"/>
        </w:rPr>
      </w:pPr>
      <w:r>
        <w:rPr>
          <w:sz w:val="28"/>
        </w:rPr>
        <w:t>IP</w:t>
      </w:r>
      <w:r>
        <w:rPr>
          <w:spacing w:val="-5"/>
          <w:sz w:val="28"/>
        </w:rPr>
        <w:t> </w:t>
      </w:r>
      <w:r>
        <w:rPr>
          <w:sz w:val="28"/>
        </w:rPr>
        <w:t>spoofing,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IP</w:t>
      </w:r>
      <w:r>
        <w:rPr>
          <w:spacing w:val="-5"/>
          <w:sz w:val="28"/>
        </w:rPr>
        <w:t> </w:t>
      </w:r>
      <w:r>
        <w:rPr>
          <w:sz w:val="28"/>
        </w:rPr>
        <w:t>address</w:t>
      </w:r>
      <w:r>
        <w:rPr>
          <w:spacing w:val="-3"/>
          <w:sz w:val="28"/>
        </w:rPr>
        <w:t> </w:t>
      </w:r>
      <w:r>
        <w:rPr>
          <w:sz w:val="28"/>
        </w:rPr>
        <w:t>spoofing,</w:t>
      </w:r>
      <w:r>
        <w:rPr>
          <w:spacing w:val="-3"/>
          <w:sz w:val="28"/>
        </w:rPr>
        <w:t> </w:t>
      </w:r>
      <w:r>
        <w:rPr>
          <w:sz w:val="28"/>
        </w:rPr>
        <w:t>refers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creation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Internet</w:t>
      </w:r>
      <w:r>
        <w:rPr>
          <w:spacing w:val="-2"/>
          <w:sz w:val="28"/>
        </w:rPr>
        <w:t> </w:t>
      </w:r>
      <w:r>
        <w:rPr>
          <w:sz w:val="28"/>
        </w:rPr>
        <w:t>protocol</w:t>
      </w:r>
      <w:r>
        <w:rPr>
          <w:spacing w:val="-6"/>
          <w:sz w:val="28"/>
        </w:rPr>
        <w:t> </w:t>
      </w:r>
      <w:r>
        <w:rPr>
          <w:sz w:val="28"/>
        </w:rPr>
        <w:t>[IP]</w:t>
      </w:r>
      <w:r>
        <w:rPr>
          <w:spacing w:val="1"/>
          <w:sz w:val="28"/>
        </w:rPr>
        <w:t> </w:t>
      </w:r>
      <w:r>
        <w:rPr>
          <w:sz w:val="28"/>
        </w:rPr>
        <w:t>packets</w:t>
      </w:r>
      <w:r>
        <w:rPr>
          <w:spacing w:val="-61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3"/>
          <w:sz w:val="28"/>
        </w:rPr>
        <w:t> </w:t>
      </w:r>
      <w:r>
        <w:rPr>
          <w:sz w:val="28"/>
        </w:rPr>
        <w:t>false</w:t>
      </w:r>
      <w:r>
        <w:rPr>
          <w:spacing w:val="-2"/>
          <w:sz w:val="28"/>
        </w:rPr>
        <w:t> </w:t>
      </w:r>
      <w:r>
        <w:rPr>
          <w:sz w:val="28"/>
        </w:rPr>
        <w:t>source</w:t>
      </w:r>
      <w:r>
        <w:rPr>
          <w:spacing w:val="-2"/>
          <w:sz w:val="28"/>
        </w:rPr>
        <w:t> </w:t>
      </w:r>
      <w:r>
        <w:rPr>
          <w:sz w:val="28"/>
        </w:rPr>
        <w:t>IP</w:t>
      </w:r>
      <w:r>
        <w:rPr>
          <w:spacing w:val="-2"/>
          <w:sz w:val="28"/>
        </w:rPr>
        <w:t> </w:t>
      </w:r>
      <w:r>
        <w:rPr>
          <w:sz w:val="28"/>
        </w:rPr>
        <w:t>address</w:t>
      </w:r>
      <w:r>
        <w:rPr>
          <w:spacing w:val="-1"/>
          <w:sz w:val="28"/>
        </w:rPr>
        <w:t> </w:t>
      </w:r>
      <w:r>
        <w:rPr>
          <w:sz w:val="28"/>
        </w:rPr>
        <w:t>to impersonate</w:t>
      </w:r>
      <w:r>
        <w:rPr>
          <w:spacing w:val="-2"/>
          <w:sz w:val="28"/>
        </w:rPr>
        <w:t> </w:t>
      </w:r>
      <w:r>
        <w:rPr>
          <w:sz w:val="28"/>
        </w:rPr>
        <w:t>another</w:t>
      </w:r>
      <w:r>
        <w:rPr>
          <w:spacing w:val="-3"/>
          <w:sz w:val="28"/>
        </w:rPr>
        <w:t> </w:t>
      </w:r>
      <w:r>
        <w:rPr>
          <w:sz w:val="28"/>
        </w:rPr>
        <w:t>computer</w:t>
      </w:r>
      <w:r>
        <w:rPr>
          <w:spacing w:val="-3"/>
          <w:sz w:val="28"/>
        </w:rPr>
        <w:t> </w:t>
      </w:r>
      <w:r>
        <w:rPr>
          <w:sz w:val="28"/>
        </w:rPr>
        <w:t>system.</w:t>
      </w:r>
    </w:p>
    <w:p>
      <w:pPr>
        <w:pStyle w:val="BodyText"/>
        <w:spacing w:before="9"/>
        <w:ind w:left="0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789" w:val="left" w:leader="none"/>
        </w:tabs>
        <w:spacing w:line="240" w:lineRule="auto" w:before="0" w:after="0"/>
        <w:ind w:left="788" w:right="0" w:hanging="361"/>
        <w:jc w:val="left"/>
      </w:pPr>
      <w:bookmarkStart w:name=" Advance Question" w:id="6"/>
      <w:bookmarkEnd w:id="6"/>
      <w:r>
        <w:rPr/>
      </w:r>
      <w:bookmarkStart w:name=" Advance Question" w:id="7"/>
      <w:bookmarkEnd w:id="7"/>
      <w:r>
        <w:rPr>
          <w:color w:val="C00000"/>
        </w:rPr>
        <w:t>A</w:t>
      </w:r>
      <w:r>
        <w:rPr>
          <w:color w:val="C00000"/>
        </w:rPr>
        <w:t>dvance</w:t>
      </w:r>
      <w:r>
        <w:rPr>
          <w:color w:val="C00000"/>
          <w:spacing w:val="-19"/>
        </w:rPr>
        <w:t> </w:t>
      </w:r>
      <w:r>
        <w:rPr>
          <w:color w:val="C00000"/>
        </w:rPr>
        <w:t>Question</w:t>
      </w:r>
    </w:p>
    <w:p>
      <w:pPr>
        <w:pStyle w:val="ListParagraph"/>
        <w:numPr>
          <w:ilvl w:val="4"/>
          <w:numId w:val="2"/>
        </w:numPr>
        <w:tabs>
          <w:tab w:pos="1020" w:val="left" w:leader="none"/>
        </w:tabs>
        <w:spacing w:line="240" w:lineRule="auto" w:before="77" w:after="0"/>
        <w:ind w:left="1019" w:right="0" w:hanging="362"/>
        <w:jc w:val="left"/>
        <w:rPr>
          <w:sz w:val="28"/>
        </w:rPr>
      </w:pPr>
      <w:r>
        <w:rPr>
          <w:sz w:val="28"/>
        </w:rPr>
        <w:t>What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social</w:t>
      </w:r>
      <w:r>
        <w:rPr>
          <w:spacing w:val="-11"/>
          <w:sz w:val="28"/>
        </w:rPr>
        <w:t> </w:t>
      </w:r>
      <w:r>
        <w:rPr>
          <w:sz w:val="28"/>
        </w:rPr>
        <w:t>Engineering</w:t>
      </w:r>
      <w:r>
        <w:rPr>
          <w:spacing w:val="-6"/>
          <w:sz w:val="28"/>
        </w:rPr>
        <w:t> </w:t>
      </w:r>
      <w:r>
        <w:rPr>
          <w:sz w:val="28"/>
        </w:rPr>
        <w:t>Attack?</w:t>
      </w:r>
    </w:p>
    <w:p>
      <w:pPr>
        <w:pStyle w:val="ListParagraph"/>
        <w:numPr>
          <w:ilvl w:val="5"/>
          <w:numId w:val="2"/>
        </w:numPr>
        <w:tabs>
          <w:tab w:pos="1020" w:val="left" w:leader="none"/>
        </w:tabs>
        <w:spacing w:line="240" w:lineRule="auto" w:before="72" w:after="0"/>
        <w:ind w:left="1019" w:right="234" w:hanging="361"/>
        <w:jc w:val="left"/>
        <w:rPr>
          <w:sz w:val="28"/>
        </w:rPr>
      </w:pPr>
      <w:r>
        <w:rPr>
          <w:sz w:val="28"/>
        </w:rPr>
        <w:t>Social</w:t>
      </w:r>
      <w:r>
        <w:rPr>
          <w:spacing w:val="-6"/>
          <w:sz w:val="28"/>
        </w:rPr>
        <w:t> </w:t>
      </w:r>
      <w:r>
        <w:rPr>
          <w:sz w:val="28"/>
        </w:rPr>
        <w:t>engineering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tactic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manipulating,</w:t>
      </w:r>
      <w:r>
        <w:rPr>
          <w:spacing w:val="-6"/>
          <w:sz w:val="28"/>
        </w:rPr>
        <w:t> </w:t>
      </w:r>
      <w:r>
        <w:rPr>
          <w:sz w:val="28"/>
        </w:rPr>
        <w:t>influencing,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deceing</w:t>
      </w:r>
      <w:r>
        <w:rPr>
          <w:spacing w:val="-5"/>
          <w:sz w:val="28"/>
        </w:rPr>
        <w:t> </w:t>
      </w:r>
      <w:r>
        <w:rPr>
          <w:sz w:val="28"/>
        </w:rPr>
        <w:t>a victim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order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gain</w:t>
      </w:r>
      <w:r>
        <w:rPr>
          <w:spacing w:val="-6"/>
          <w:sz w:val="28"/>
        </w:rPr>
        <w:t> </w:t>
      </w:r>
      <w:r>
        <w:rPr>
          <w:sz w:val="28"/>
        </w:rPr>
        <w:t>control</w:t>
      </w:r>
      <w:r>
        <w:rPr>
          <w:spacing w:val="-5"/>
          <w:sz w:val="28"/>
        </w:rPr>
        <w:t> </w:t>
      </w:r>
      <w:r>
        <w:rPr>
          <w:sz w:val="28"/>
        </w:rPr>
        <w:t>over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computer</w:t>
      </w:r>
      <w:r>
        <w:rPr>
          <w:spacing w:val="-4"/>
          <w:sz w:val="28"/>
        </w:rPr>
        <w:t> </w:t>
      </w:r>
      <w:r>
        <w:rPr>
          <w:sz w:val="28"/>
        </w:rPr>
        <w:t>system,</w:t>
      </w:r>
      <w:r>
        <w:rPr>
          <w:spacing w:val="-6"/>
          <w:sz w:val="28"/>
        </w:rPr>
        <w:t> </w:t>
      </w:r>
      <w:r>
        <w:rPr>
          <w:sz w:val="28"/>
        </w:rPr>
        <w:t>or to</w:t>
      </w:r>
      <w:r>
        <w:rPr>
          <w:spacing w:val="-2"/>
          <w:sz w:val="28"/>
        </w:rPr>
        <w:t> </w:t>
      </w:r>
      <w:r>
        <w:rPr>
          <w:sz w:val="28"/>
        </w:rPr>
        <w:t>steal</w:t>
      </w:r>
      <w:r>
        <w:rPr>
          <w:spacing w:val="-1"/>
          <w:sz w:val="28"/>
        </w:rPr>
        <w:t> </w:t>
      </w:r>
      <w:r>
        <w:rPr>
          <w:sz w:val="28"/>
        </w:rPr>
        <w:t>personal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financial</w:t>
      </w:r>
      <w:r>
        <w:rPr>
          <w:spacing w:val="-1"/>
          <w:sz w:val="28"/>
        </w:rPr>
        <w:t> </w:t>
      </w:r>
      <w:r>
        <w:rPr>
          <w:sz w:val="28"/>
        </w:rPr>
        <w:t>information.</w:t>
      </w:r>
    </w:p>
    <w:p>
      <w:pPr>
        <w:pStyle w:val="ListParagraph"/>
        <w:numPr>
          <w:ilvl w:val="4"/>
          <w:numId w:val="2"/>
        </w:numPr>
        <w:tabs>
          <w:tab w:pos="1020" w:val="left" w:leader="none"/>
        </w:tabs>
        <w:spacing w:line="339" w:lineRule="exact" w:before="0" w:after="0"/>
        <w:ind w:left="1019" w:right="0" w:hanging="362"/>
        <w:jc w:val="left"/>
        <w:rPr>
          <w:sz w:val="28"/>
        </w:rPr>
      </w:pPr>
      <w:r>
        <w:rPr>
          <w:spacing w:val="-1"/>
          <w:sz w:val="28"/>
        </w:rPr>
        <w:t>Explain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Man-In-The</w:t>
      </w:r>
      <w:r>
        <w:rPr>
          <w:spacing w:val="-3"/>
          <w:sz w:val="28"/>
        </w:rPr>
        <w:t> </w:t>
      </w:r>
      <w:r>
        <w:rPr>
          <w:sz w:val="28"/>
        </w:rPr>
        <w:t>Middle</w:t>
      </w:r>
      <w:r>
        <w:rPr>
          <w:spacing w:val="-5"/>
          <w:sz w:val="28"/>
        </w:rPr>
        <w:t> </w:t>
      </w:r>
      <w:r>
        <w:rPr>
          <w:sz w:val="28"/>
        </w:rPr>
        <w:t>Attack</w:t>
      </w:r>
    </w:p>
    <w:p>
      <w:pPr>
        <w:pStyle w:val="ListParagraph"/>
        <w:numPr>
          <w:ilvl w:val="5"/>
          <w:numId w:val="2"/>
        </w:numPr>
        <w:tabs>
          <w:tab w:pos="1020" w:val="left" w:leader="none"/>
        </w:tabs>
        <w:spacing w:line="302" w:lineRule="auto" w:before="0" w:after="0"/>
        <w:ind w:left="1019" w:right="589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1F2023"/>
          <w:sz w:val="22"/>
        </w:rPr>
        <w:t>A man in the middle (MITM) attack is a general term for when a perpetrator positions himself in a</w:t>
      </w:r>
      <w:r>
        <w:rPr>
          <w:rFonts w:ascii="Arial MT" w:hAnsi="Arial MT"/>
          <w:color w:val="1F2023"/>
          <w:spacing w:val="1"/>
          <w:sz w:val="22"/>
        </w:rPr>
        <w:t> </w:t>
      </w:r>
      <w:r>
        <w:rPr>
          <w:rFonts w:ascii="Arial MT" w:hAnsi="Arial MT"/>
          <w:color w:val="1F2023"/>
          <w:sz w:val="22"/>
        </w:rPr>
        <w:t>conversation</w:t>
      </w:r>
      <w:r>
        <w:rPr>
          <w:rFonts w:ascii="Arial MT" w:hAnsi="Arial MT"/>
          <w:color w:val="1F2023"/>
          <w:spacing w:val="-4"/>
          <w:sz w:val="22"/>
        </w:rPr>
        <w:t> </w:t>
      </w:r>
      <w:r>
        <w:rPr>
          <w:rFonts w:ascii="Arial MT" w:hAnsi="Arial MT"/>
          <w:color w:val="1F2023"/>
          <w:sz w:val="22"/>
        </w:rPr>
        <w:t>between</w:t>
      </w:r>
      <w:r>
        <w:rPr>
          <w:rFonts w:ascii="Arial MT" w:hAnsi="Arial MT"/>
          <w:color w:val="1F2023"/>
          <w:spacing w:val="-4"/>
          <w:sz w:val="22"/>
        </w:rPr>
        <w:t> </w:t>
      </w:r>
      <w:r>
        <w:rPr>
          <w:rFonts w:ascii="Arial MT" w:hAnsi="Arial MT"/>
          <w:color w:val="1F2023"/>
          <w:sz w:val="22"/>
        </w:rPr>
        <w:t>a</w:t>
      </w:r>
      <w:r>
        <w:rPr>
          <w:rFonts w:ascii="Arial MT" w:hAnsi="Arial MT"/>
          <w:color w:val="1F2023"/>
          <w:spacing w:val="-3"/>
          <w:sz w:val="22"/>
        </w:rPr>
        <w:t> </w:t>
      </w:r>
      <w:r>
        <w:rPr>
          <w:rFonts w:ascii="Arial MT" w:hAnsi="Arial MT"/>
          <w:color w:val="1F2023"/>
          <w:sz w:val="22"/>
        </w:rPr>
        <w:t>user</w:t>
      </w:r>
      <w:r>
        <w:rPr>
          <w:rFonts w:ascii="Arial MT" w:hAnsi="Arial MT"/>
          <w:color w:val="1F2023"/>
          <w:spacing w:val="-8"/>
          <w:sz w:val="22"/>
        </w:rPr>
        <w:t> </w:t>
      </w:r>
      <w:r>
        <w:rPr>
          <w:rFonts w:ascii="Arial MT" w:hAnsi="Arial MT"/>
          <w:color w:val="1F2023"/>
          <w:sz w:val="22"/>
        </w:rPr>
        <w:t>and</w:t>
      </w:r>
      <w:r>
        <w:rPr>
          <w:rFonts w:ascii="Arial MT" w:hAnsi="Arial MT"/>
          <w:color w:val="1F2023"/>
          <w:spacing w:val="-3"/>
          <w:sz w:val="22"/>
        </w:rPr>
        <w:t> </w:t>
      </w:r>
      <w:r>
        <w:rPr>
          <w:rFonts w:ascii="Arial MT" w:hAnsi="Arial MT"/>
          <w:color w:val="1F2023"/>
          <w:sz w:val="22"/>
        </w:rPr>
        <w:t>an</w:t>
      </w:r>
      <w:r>
        <w:rPr>
          <w:rFonts w:ascii="Arial MT" w:hAnsi="Arial MT"/>
          <w:color w:val="1F2023"/>
          <w:spacing w:val="-4"/>
          <w:sz w:val="22"/>
        </w:rPr>
        <w:t> </w:t>
      </w:r>
      <w:r>
        <w:rPr>
          <w:rFonts w:ascii="Arial MT" w:hAnsi="Arial MT"/>
          <w:color w:val="1F2023"/>
          <w:sz w:val="22"/>
        </w:rPr>
        <w:t>application—either</w:t>
      </w:r>
      <w:r>
        <w:rPr>
          <w:rFonts w:ascii="Arial MT" w:hAnsi="Arial MT"/>
          <w:color w:val="1F2023"/>
          <w:spacing w:val="-2"/>
          <w:sz w:val="22"/>
        </w:rPr>
        <w:t> </w:t>
      </w:r>
      <w:r>
        <w:rPr>
          <w:rFonts w:ascii="Arial MT" w:hAnsi="Arial MT"/>
          <w:color w:val="1F2023"/>
          <w:sz w:val="22"/>
        </w:rPr>
        <w:t>to</w:t>
      </w:r>
      <w:r>
        <w:rPr>
          <w:rFonts w:ascii="Arial MT" w:hAnsi="Arial MT"/>
          <w:color w:val="1F2023"/>
          <w:spacing w:val="-4"/>
          <w:sz w:val="22"/>
        </w:rPr>
        <w:t> </w:t>
      </w:r>
      <w:r>
        <w:rPr>
          <w:rFonts w:ascii="Arial MT" w:hAnsi="Arial MT"/>
          <w:color w:val="1F2023"/>
          <w:sz w:val="22"/>
        </w:rPr>
        <w:t>eavesdrop</w:t>
      </w:r>
      <w:r>
        <w:rPr>
          <w:rFonts w:ascii="Arial MT" w:hAnsi="Arial MT"/>
          <w:color w:val="1F2023"/>
          <w:spacing w:val="1"/>
          <w:sz w:val="22"/>
        </w:rPr>
        <w:t> </w:t>
      </w:r>
      <w:r>
        <w:rPr>
          <w:rFonts w:ascii="Arial MT" w:hAnsi="Arial MT"/>
          <w:color w:val="1F2023"/>
          <w:sz w:val="22"/>
        </w:rPr>
        <w:t>or</w:t>
      </w:r>
      <w:r>
        <w:rPr>
          <w:rFonts w:ascii="Arial MT" w:hAnsi="Arial MT"/>
          <w:color w:val="1F2023"/>
          <w:spacing w:val="-8"/>
          <w:sz w:val="22"/>
        </w:rPr>
        <w:t> </w:t>
      </w:r>
      <w:r>
        <w:rPr>
          <w:rFonts w:ascii="Arial MT" w:hAnsi="Arial MT"/>
          <w:color w:val="1F2023"/>
          <w:sz w:val="22"/>
        </w:rPr>
        <w:t>to</w:t>
      </w:r>
      <w:r>
        <w:rPr>
          <w:rFonts w:ascii="Arial MT" w:hAnsi="Arial MT"/>
          <w:color w:val="1F2023"/>
          <w:spacing w:val="-3"/>
          <w:sz w:val="22"/>
        </w:rPr>
        <w:t> </w:t>
      </w:r>
      <w:r>
        <w:rPr>
          <w:rFonts w:ascii="Arial MT" w:hAnsi="Arial MT"/>
          <w:color w:val="1F2023"/>
          <w:sz w:val="22"/>
        </w:rPr>
        <w:t>impersonate</w:t>
      </w:r>
      <w:r>
        <w:rPr>
          <w:rFonts w:ascii="Arial MT" w:hAnsi="Arial MT"/>
          <w:color w:val="1F2023"/>
          <w:spacing w:val="-4"/>
          <w:sz w:val="22"/>
        </w:rPr>
        <w:t> </w:t>
      </w:r>
      <w:r>
        <w:rPr>
          <w:rFonts w:ascii="Arial MT" w:hAnsi="Arial MT"/>
          <w:color w:val="1F2023"/>
          <w:sz w:val="22"/>
        </w:rPr>
        <w:t>one</w:t>
      </w:r>
      <w:r>
        <w:rPr>
          <w:rFonts w:ascii="Arial MT" w:hAnsi="Arial MT"/>
          <w:color w:val="1F2023"/>
          <w:spacing w:val="-4"/>
          <w:sz w:val="22"/>
        </w:rPr>
        <w:t> </w:t>
      </w:r>
      <w:r>
        <w:rPr>
          <w:rFonts w:ascii="Arial MT" w:hAnsi="Arial MT"/>
          <w:color w:val="1F2023"/>
          <w:sz w:val="22"/>
        </w:rPr>
        <w:t>of</w:t>
      </w:r>
      <w:r>
        <w:rPr>
          <w:rFonts w:ascii="Arial MT" w:hAnsi="Arial MT"/>
          <w:color w:val="1F2023"/>
          <w:spacing w:val="1"/>
          <w:sz w:val="22"/>
        </w:rPr>
        <w:t> </w:t>
      </w:r>
      <w:r>
        <w:rPr>
          <w:rFonts w:ascii="Arial MT" w:hAnsi="Arial MT"/>
          <w:color w:val="1F2023"/>
          <w:sz w:val="22"/>
        </w:rPr>
        <w:t>the</w:t>
      </w:r>
      <w:r>
        <w:rPr>
          <w:rFonts w:ascii="Arial MT" w:hAnsi="Arial MT"/>
          <w:color w:val="1F2023"/>
          <w:spacing w:val="-58"/>
          <w:sz w:val="22"/>
        </w:rPr>
        <w:t> </w:t>
      </w:r>
      <w:r>
        <w:rPr>
          <w:rFonts w:ascii="Arial MT" w:hAnsi="Arial MT"/>
          <w:color w:val="1F2023"/>
          <w:sz w:val="22"/>
        </w:rPr>
        <w:t>parties,</w:t>
      </w:r>
      <w:r>
        <w:rPr>
          <w:rFonts w:ascii="Arial MT" w:hAnsi="Arial MT"/>
          <w:color w:val="1F2023"/>
          <w:spacing w:val="1"/>
          <w:sz w:val="22"/>
        </w:rPr>
        <w:t> </w:t>
      </w:r>
      <w:r>
        <w:rPr>
          <w:rFonts w:ascii="Arial MT" w:hAnsi="Arial MT"/>
          <w:color w:val="1F2023"/>
          <w:sz w:val="22"/>
        </w:rPr>
        <w:t>making</w:t>
      </w:r>
      <w:r>
        <w:rPr>
          <w:rFonts w:ascii="Arial MT" w:hAnsi="Arial MT"/>
          <w:color w:val="1F2023"/>
          <w:spacing w:val="-3"/>
          <w:sz w:val="22"/>
        </w:rPr>
        <w:t> </w:t>
      </w:r>
      <w:r>
        <w:rPr>
          <w:rFonts w:ascii="Arial MT" w:hAnsi="Arial MT"/>
          <w:color w:val="1F2023"/>
          <w:sz w:val="22"/>
        </w:rPr>
        <w:t>it</w:t>
      </w:r>
      <w:r>
        <w:rPr>
          <w:rFonts w:ascii="Arial MT" w:hAnsi="Arial MT"/>
          <w:color w:val="1F2023"/>
          <w:spacing w:val="2"/>
          <w:sz w:val="22"/>
        </w:rPr>
        <w:t> </w:t>
      </w:r>
      <w:r>
        <w:rPr>
          <w:rFonts w:ascii="Arial MT" w:hAnsi="Arial MT"/>
          <w:color w:val="1F2023"/>
          <w:sz w:val="22"/>
        </w:rPr>
        <w:t>appear</w:t>
      </w:r>
      <w:r>
        <w:rPr>
          <w:rFonts w:ascii="Arial MT" w:hAnsi="Arial MT"/>
          <w:color w:val="1F2023"/>
          <w:spacing w:val="-7"/>
          <w:sz w:val="22"/>
        </w:rPr>
        <w:t> </w:t>
      </w:r>
      <w:r>
        <w:rPr>
          <w:rFonts w:ascii="Arial MT" w:hAnsi="Arial MT"/>
          <w:color w:val="1F2023"/>
          <w:sz w:val="22"/>
        </w:rPr>
        <w:t>as</w:t>
      </w:r>
      <w:r>
        <w:rPr>
          <w:rFonts w:ascii="Arial MT" w:hAnsi="Arial MT"/>
          <w:color w:val="1F2023"/>
          <w:spacing w:val="1"/>
          <w:sz w:val="22"/>
        </w:rPr>
        <w:t> </w:t>
      </w:r>
      <w:r>
        <w:rPr>
          <w:rFonts w:ascii="Arial MT" w:hAnsi="Arial MT"/>
          <w:color w:val="1F2023"/>
          <w:sz w:val="22"/>
        </w:rPr>
        <w:t>if</w:t>
      </w:r>
      <w:r>
        <w:rPr>
          <w:rFonts w:ascii="Arial MT" w:hAnsi="Arial MT"/>
          <w:color w:val="1F2023"/>
          <w:spacing w:val="1"/>
          <w:sz w:val="22"/>
        </w:rPr>
        <w:t> </w:t>
      </w:r>
      <w:r>
        <w:rPr>
          <w:rFonts w:ascii="Arial MT" w:hAnsi="Arial MT"/>
          <w:color w:val="1F2023"/>
          <w:sz w:val="22"/>
        </w:rPr>
        <w:t>a</w:t>
      </w:r>
      <w:r>
        <w:rPr>
          <w:rFonts w:ascii="Arial MT" w:hAnsi="Arial MT"/>
          <w:color w:val="1F2023"/>
          <w:spacing w:val="-2"/>
          <w:sz w:val="22"/>
        </w:rPr>
        <w:t> </w:t>
      </w:r>
      <w:r>
        <w:rPr>
          <w:rFonts w:ascii="Arial MT" w:hAnsi="Arial MT"/>
          <w:color w:val="1F2023"/>
          <w:sz w:val="22"/>
        </w:rPr>
        <w:t>normal</w:t>
      </w:r>
      <w:r>
        <w:rPr>
          <w:rFonts w:ascii="Arial MT" w:hAnsi="Arial MT"/>
          <w:color w:val="1F2023"/>
          <w:spacing w:val="-1"/>
          <w:sz w:val="22"/>
        </w:rPr>
        <w:t> </w:t>
      </w:r>
      <w:r>
        <w:rPr>
          <w:rFonts w:ascii="Arial MT" w:hAnsi="Arial MT"/>
          <w:color w:val="1F2023"/>
          <w:sz w:val="22"/>
        </w:rPr>
        <w:t>exchange</w:t>
      </w:r>
      <w:r>
        <w:rPr>
          <w:rFonts w:ascii="Arial MT" w:hAnsi="Arial MT"/>
          <w:color w:val="1F2023"/>
          <w:spacing w:val="-3"/>
          <w:sz w:val="22"/>
        </w:rPr>
        <w:t> </w:t>
      </w:r>
      <w:r>
        <w:rPr>
          <w:rFonts w:ascii="Arial MT" w:hAnsi="Arial MT"/>
          <w:color w:val="1F2023"/>
          <w:sz w:val="22"/>
        </w:rPr>
        <w:t>of</w:t>
      </w:r>
      <w:r>
        <w:rPr>
          <w:rFonts w:ascii="Arial MT" w:hAnsi="Arial MT"/>
          <w:color w:val="1F2023"/>
          <w:spacing w:val="6"/>
          <w:sz w:val="22"/>
        </w:rPr>
        <w:t> </w:t>
      </w:r>
      <w:r>
        <w:rPr>
          <w:rFonts w:ascii="Arial MT" w:hAnsi="Arial MT"/>
          <w:color w:val="1F2023"/>
          <w:sz w:val="22"/>
        </w:rPr>
        <w:t>information</w:t>
      </w:r>
      <w:r>
        <w:rPr>
          <w:rFonts w:ascii="Arial MT" w:hAnsi="Arial MT"/>
          <w:color w:val="1F2023"/>
          <w:spacing w:val="-3"/>
          <w:sz w:val="22"/>
        </w:rPr>
        <w:t> </w:t>
      </w:r>
      <w:r>
        <w:rPr>
          <w:rFonts w:ascii="Arial MT" w:hAnsi="Arial MT"/>
          <w:color w:val="1F2023"/>
          <w:sz w:val="22"/>
        </w:rPr>
        <w:t>is</w:t>
      </w:r>
      <w:r>
        <w:rPr>
          <w:rFonts w:ascii="Arial MT" w:hAnsi="Arial MT"/>
          <w:color w:val="1F2023"/>
          <w:spacing w:val="1"/>
          <w:sz w:val="22"/>
        </w:rPr>
        <w:t> </w:t>
      </w:r>
      <w:r>
        <w:rPr>
          <w:rFonts w:ascii="Arial MT" w:hAnsi="Arial MT"/>
          <w:color w:val="1F2023"/>
          <w:sz w:val="22"/>
        </w:rPr>
        <w:t>underway.</w:t>
      </w:r>
    </w:p>
    <w:sectPr>
      <w:pgSz w:w="12240" w:h="15840"/>
      <w:pgMar w:top="120" w:bottom="280" w:left="10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3">
      <w:start w:val="1"/>
      <w:numFmt w:val="upperLetter"/>
      <w:lvlText w:val="%4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5">
      <w:start w:val="1"/>
      <w:numFmt w:val="upperLetter"/>
      <w:lvlText w:val="%6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88" w:hanging="360"/>
      </w:pPr>
      <w:rPr>
        <w:rFonts w:hint="default" w:ascii="Symbol" w:hAnsi="Symbol" w:eastAsia="Symbol" w:cs="Symbol"/>
        <w:color w:val="C00000"/>
        <w:w w:val="97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19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88" w:hanging="361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16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9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2023-02-08T07:28:32Z</dcterms:created>
  <dcterms:modified xsi:type="dcterms:W3CDTF">2023-02-08T07:28:32Z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2023-02-08T00:00:00Z</vt:filetime>
  </property>
</Properties>
</file>