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Ashoke Sen</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Harish-Chandra Research Institute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Sen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