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Главе офиса в г. Алматы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Фонда Фридриха Эберта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Умбеталиевой Т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Толганай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