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304A" w14:textId="4503BA36" w:rsidR="00556DCD" w:rsidRDefault="00A31FE6">
      <w:pPr>
        <w:rPr>
          <w:sz w:val="40"/>
          <w:szCs w:val="40"/>
        </w:rPr>
      </w:pPr>
      <w:r w:rsidRPr="00A31FE6">
        <w:rPr>
          <w:sz w:val="40"/>
          <w:szCs w:val="40"/>
        </w:rPr>
        <w:t>Черновик</w:t>
      </w:r>
    </w:p>
    <w:p w14:paraId="51DD530E" w14:textId="71FE0604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>Всем доброе утро/день/вечер. Сегодня я хотел бы поговорить с вами об интересной области квантовых вычислений и, в частности, о многообещающем подходе к созданию масштабируемого квантового компьютера с использованием гибридных технологий.</w:t>
      </w:r>
    </w:p>
    <w:p w14:paraId="40E532CA" w14:textId="3939BD51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>Во-первых, давайте кратко рассмотрим некоторые основные термины квантовых вычислений. В отличие от классических компьютеров, в которых используются биты, которые могут иметь только одно из двух значений (0 или 1), в квантовых компьютерах используются кубиты, которые могут находиться в нескольких состояниях одновременно, что называется суперпозицией. Это позволяет квантовым компьютерам выполнять определенные вычисления намного быстрее, чем классические компьютеры, особенно для задач, связанных с большими объемами данных или сложными вычислениями.</w:t>
      </w:r>
    </w:p>
    <w:p w14:paraId="563278A8" w14:textId="77209B9F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Однако построить квантовый компьютер непросто. Одной из основных задач является поддержание когерентности кубитов, что означает их изоляцию от окружающей среды, чтобы предотвратить их </w:t>
      </w:r>
      <w:proofErr w:type="spellStart"/>
      <w:r w:rsidRPr="00A31FE6">
        <w:rPr>
          <w:rFonts w:ascii="Segoe UI" w:hAnsi="Segoe UI" w:cs="Segoe UI"/>
          <w:color w:val="374151"/>
        </w:rPr>
        <w:t>декогерентность</w:t>
      </w:r>
      <w:proofErr w:type="spellEnd"/>
      <w:r w:rsidRPr="00A31FE6">
        <w:rPr>
          <w:rFonts w:ascii="Segoe UI" w:hAnsi="Segoe UI" w:cs="Segoe UI"/>
          <w:color w:val="374151"/>
        </w:rPr>
        <w:t xml:space="preserve"> или потерю своих квантовых свойств. Это требует высокой степени контроля над системой и возможности выполнять точные измерения и корректировки.</w:t>
      </w:r>
    </w:p>
    <w:p w14:paraId="16F7CD38" w14:textId="38FF22BD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>Одной из перспективных технологий реализации кубитов являются захваченные ионы. Захваченные ионы — это ионы, заключенные в электромагнитную ловушку, и их квантовыми состояниями можно управлять с помощью лазеров и других электромагнитных полей. Захваченные ионы имеют несколько преимуществ в качестве кубитов, в том числе длительное время когерентности и высокую точность затвора. Их также можно использовать для высокоточных измерений.</w:t>
      </w:r>
    </w:p>
    <w:p w14:paraId="020E8F9E" w14:textId="2EE48FCB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Однако одних захваченных ионов может быть недостаточно для создания крупномасштабного квантового компьютера. Вот тут-то и появляются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атомы. Ридберговские атомы — это сильно возбужденные атомы, которые сильно взаимодействуют с другими атомами, что делает их полезными для реализации запутывающих вентилей и исправления ошибок. Ридберговские атомы также можно использовать для высокоточных измерений.</w:t>
      </w:r>
    </w:p>
    <w:p w14:paraId="03A86304" w14:textId="77777777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Чтобы соединить захваченные ионы и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 вместе, мы можем использовать диэлектрические резонаторы. Диэлектрические резонаторы — это тип электромагнитного резонатора, который можно использовать для соединения различных квантовых систем вместе, а также для взаимодействия между различными компонентами одной и той же системы. Диэлектрические резонаторы имеют ряд преимуществ для квантовых вычислений, включая высокое качество, низкие потери и масштабируемость.</w:t>
      </w:r>
    </w:p>
    <w:p w14:paraId="6DEB2FEC" w14:textId="77777777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2947445F" w14:textId="2229F1D1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lastRenderedPageBreak/>
        <w:t xml:space="preserve">Комбинируя захваченные ионы,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 и диэлектрические резонаторы, мы можем создать мощную и гибкую платформу для квантовых вычислений, в которой используются сильные стороны каждого компонента. Захваченные ионы обеспечивают длительное время когерентности и высокую точность затвора,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 обеспечивают сильное дальнодействующее взаимодействие и коррекцию ошибок, а диэлектрические резонаторы обеспечивают масштабируемую платформу для интеграции этих технологий и соединения различных компонентов системы.</w:t>
      </w:r>
    </w:p>
    <w:p w14:paraId="380AD6A6" w14:textId="116D1E23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Конечно, создание гибридного квантового компьютера не обходится без проблем. Одной из основных проблем является интеграция различных технологий, поскольку каждая технология имеет свои сильные и слабые стороны, и может быть сложно найти правильный баланс между ними. Кроме того, различные компоненты системы должны быть тщательно спроектированы, чтобы свести к минимуму </w:t>
      </w:r>
      <w:proofErr w:type="spellStart"/>
      <w:r w:rsidRPr="00A31FE6">
        <w:rPr>
          <w:rFonts w:ascii="Segoe UI" w:hAnsi="Segoe UI" w:cs="Segoe UI"/>
          <w:color w:val="374151"/>
        </w:rPr>
        <w:t>декогерентность</w:t>
      </w:r>
      <w:proofErr w:type="spellEnd"/>
      <w:r w:rsidRPr="00A31FE6">
        <w:rPr>
          <w:rFonts w:ascii="Segoe UI" w:hAnsi="Segoe UI" w:cs="Segoe UI"/>
          <w:color w:val="374151"/>
        </w:rPr>
        <w:t xml:space="preserve"> и другие источники ошибок.</w:t>
      </w:r>
    </w:p>
    <w:p w14:paraId="447CA8A4" w14:textId="12D96FE8" w:rsid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В заключение можно сказать, что комбинация захваченных ионов, </w:t>
      </w:r>
      <w:proofErr w:type="spellStart"/>
      <w:r w:rsidRPr="00A31FE6">
        <w:rPr>
          <w:rFonts w:ascii="Segoe UI" w:hAnsi="Segoe UI" w:cs="Segoe UI"/>
          <w:color w:val="374151"/>
        </w:rPr>
        <w:t>ридберговских</w:t>
      </w:r>
      <w:proofErr w:type="spellEnd"/>
      <w:r w:rsidRPr="00A31FE6">
        <w:rPr>
          <w:rFonts w:ascii="Segoe UI" w:hAnsi="Segoe UI" w:cs="Segoe UI"/>
          <w:color w:val="374151"/>
        </w:rPr>
        <w:t xml:space="preserve"> атомов и диэлектрических резонаторов предлагает многообещающий подход к созданию масштабируемого квантового компьютера, способного произвести революцию в вычислениях и решить проблемы, которые в настоящее время находятся за пределами возможностей классических компьютеров. Я надеюсь, что этот краткий обзор дал вам представление о захватывающих возможностях гибридных квантовых вычислений. Спасибо за то, что вы слушали.</w:t>
      </w:r>
    </w:p>
    <w:p w14:paraId="3D720AB0" w14:textId="2E3FB053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Одним из важных аспектов гибридных квантовых вычислений является возможность исправления ошибок. Используя несколько технологий с разной частотой ошибок и характеристиками шума, можно уменьшить количество ошибок и улучшить общую производительность системы. Например, захваченные ионы имеют очень низкий уровень ошибок, но со временем страдают от </w:t>
      </w:r>
      <w:proofErr w:type="spellStart"/>
      <w:r w:rsidRPr="00A31FE6">
        <w:rPr>
          <w:rFonts w:ascii="Segoe UI" w:hAnsi="Segoe UI" w:cs="Segoe UI"/>
          <w:color w:val="374151"/>
        </w:rPr>
        <w:t>декогерентности</w:t>
      </w:r>
      <w:proofErr w:type="spellEnd"/>
      <w:r w:rsidRPr="00A31FE6">
        <w:rPr>
          <w:rFonts w:ascii="Segoe UI" w:hAnsi="Segoe UI" w:cs="Segoe UI"/>
          <w:color w:val="374151"/>
        </w:rPr>
        <w:t>. Атомы Ридберга, с другой стороны, имеют более высокую частоту ошибок, но сильные взаимодействия, которые можно использовать для исправления ошибок. Комбинируя эти технологии, можно разработать новые схемы исправления ошибок, способные защитить систему от шума и других источников ошибок.</w:t>
      </w:r>
    </w:p>
    <w:p w14:paraId="20EBEEF5" w14:textId="5B10CAC4" w:rsid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>Еще одной важной областью исследований в области гибридных квантовых вычислений является разработка новых алгоритмов и протоколов, которые могут использовать преимущества уникальных свойств системы. Например, гибридные квантовые компьютеры могут хорошо подходить для определенных типов задач оптимизации или моделирования, которые трудно решить с помощью классических компьютеров. Продолжая исследовать возможности гибридных квантовых вычислений, мы можем открыть новые способы решения некоторых из самых насущных проблем в науке и технике.</w:t>
      </w:r>
    </w:p>
    <w:p w14:paraId="7EDBFF14" w14:textId="255CF393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Одной из областей, в которой гибридные квантовые вычисления могут оказать значительное влияние, является разработка квантовых алгоритмов, таких как </w:t>
      </w:r>
      <w:r w:rsidRPr="00A31FE6">
        <w:rPr>
          <w:rFonts w:ascii="Segoe UI" w:hAnsi="Segoe UI" w:cs="Segoe UI"/>
          <w:color w:val="374151"/>
        </w:rPr>
        <w:lastRenderedPageBreak/>
        <w:t>алгоритм Шора. Алгоритм Шора — это известный квантовый алгоритм, который может разлагать большие числа на множители экспоненциально быстрее, чем классические алгоритмы, и имеет важные последствия для криптографии и безопасности. Однако алгоритм требует большого количества кубитов и высокой точности вентилей, чего может быть трудно достичь с помощью какой-либо отдельной квантовой технологии.</w:t>
      </w:r>
    </w:p>
    <w:p w14:paraId="140F06A4" w14:textId="5251C0C4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A31FE6">
        <w:rPr>
          <w:rFonts w:ascii="Segoe UI" w:hAnsi="Segoe UI" w:cs="Segoe UI"/>
          <w:color w:val="374151"/>
        </w:rPr>
        <w:t xml:space="preserve">Используя гибридный подход, сочетающий захваченные ионы,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 и диэлектрические резонаторы, можно преодолеть эти ограничения и реализовать алгоритм Шора с большей точностью и эффективностью. Захваченные ионы можно использовать для реализации высокоточных </w:t>
      </w:r>
      <w:proofErr w:type="spellStart"/>
      <w:r w:rsidRPr="00A31FE6">
        <w:rPr>
          <w:rFonts w:ascii="Segoe UI" w:hAnsi="Segoe UI" w:cs="Segoe UI"/>
          <w:color w:val="374151"/>
        </w:rPr>
        <w:t>однокубитных</w:t>
      </w:r>
      <w:proofErr w:type="spellEnd"/>
      <w:r w:rsidRPr="00A31FE6">
        <w:rPr>
          <w:rFonts w:ascii="Segoe UI" w:hAnsi="Segoe UI" w:cs="Segoe UI"/>
          <w:color w:val="374151"/>
        </w:rPr>
        <w:t xml:space="preserve"> вентилей, а </w:t>
      </w:r>
      <w:proofErr w:type="spellStart"/>
      <w:r w:rsidRPr="00A31FE6">
        <w:rPr>
          <w:rFonts w:ascii="Segoe UI" w:hAnsi="Segoe UI" w:cs="Segoe UI"/>
          <w:color w:val="374151"/>
        </w:rPr>
        <w:t>ридберговские</w:t>
      </w:r>
      <w:proofErr w:type="spellEnd"/>
      <w:r w:rsidRPr="00A31FE6">
        <w:rPr>
          <w:rFonts w:ascii="Segoe UI" w:hAnsi="Segoe UI" w:cs="Segoe UI"/>
          <w:color w:val="374151"/>
        </w:rPr>
        <w:t xml:space="preserve"> атомы можно использовать для </w:t>
      </w:r>
      <w:proofErr w:type="spellStart"/>
      <w:r w:rsidRPr="00A31FE6">
        <w:rPr>
          <w:rFonts w:ascii="Segoe UI" w:hAnsi="Segoe UI" w:cs="Segoe UI"/>
          <w:color w:val="374151"/>
        </w:rPr>
        <w:t>двухкубитных</w:t>
      </w:r>
      <w:proofErr w:type="spellEnd"/>
      <w:r w:rsidRPr="00A31FE6">
        <w:rPr>
          <w:rFonts w:ascii="Segoe UI" w:hAnsi="Segoe UI" w:cs="Segoe UI"/>
          <w:color w:val="374151"/>
        </w:rPr>
        <w:t xml:space="preserve"> вентилей и операций запутывания. Затем диэлектрические резонаторы можно было использовать для обеспечения взаимодействия между захваченными ионами и </w:t>
      </w:r>
      <w:proofErr w:type="spellStart"/>
      <w:r w:rsidRPr="00A31FE6">
        <w:rPr>
          <w:rFonts w:ascii="Segoe UI" w:hAnsi="Segoe UI" w:cs="Segoe UI"/>
          <w:color w:val="374151"/>
        </w:rPr>
        <w:t>ридберговскими</w:t>
      </w:r>
      <w:proofErr w:type="spellEnd"/>
      <w:r w:rsidRPr="00A31FE6">
        <w:rPr>
          <w:rFonts w:ascii="Segoe UI" w:hAnsi="Segoe UI" w:cs="Segoe UI"/>
          <w:color w:val="374151"/>
        </w:rPr>
        <w:t xml:space="preserve"> атомами, что позволяло обеспечить высокую степень контроля над системой.</w:t>
      </w:r>
    </w:p>
    <w:p w14:paraId="558EE075" w14:textId="1F7E7B6D" w:rsidR="00A31FE6" w:rsidRPr="00A31FE6" w:rsidRDefault="00A31FE6" w:rsidP="00A31FE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sz w:val="40"/>
          <w:szCs w:val="40"/>
        </w:rPr>
      </w:pPr>
      <w:r w:rsidRPr="00A31FE6">
        <w:rPr>
          <w:rFonts w:ascii="Segoe UI" w:hAnsi="Segoe UI" w:cs="Segoe UI"/>
          <w:color w:val="374151"/>
        </w:rPr>
        <w:t>Конечно, есть еще много проблем, которые необходимо решить, прежде чем гибридный квантовый компьютер можно будет использовать для реализации алгоритма Шора или других квантовых алгоритмов. Эти задачи включают в себя уменьшение шума и увеличение времени когерентности, улучшение точности вентилей и масштабирование системы для размещения большого количества кубитов. Однако, продолжая исследовать потенциал гибридных квантовых вычислений, мы, возможно, сможем открыть новые возможности, которые могут оказать преобразующее влияние на многие области науки и техники.</w:t>
      </w:r>
    </w:p>
    <w:sectPr w:rsidR="00A31FE6" w:rsidRPr="00A3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6"/>
    <w:rsid w:val="00556DCD"/>
    <w:rsid w:val="009545D2"/>
    <w:rsid w:val="00A31FE6"/>
    <w:rsid w:val="00BC5F61"/>
    <w:rsid w:val="00D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E3FD"/>
  <w15:chartTrackingRefBased/>
  <w15:docId w15:val="{B60C31ED-A3D3-46EA-A068-0D23D26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Ансар Хангельдин</dc:creator>
  <cp:keywords/>
  <dc:description/>
  <cp:lastModifiedBy>Ансар Хангельдин</cp:lastModifiedBy>
  <cp:revision>1</cp:revision>
  <dcterms:created xsi:type="dcterms:W3CDTF">2023-04-13T16:53:00Z</dcterms:created>
  <dcterms:modified xsi:type="dcterms:W3CDTF">2023-04-13T19:13:00Z</dcterms:modified>
</cp:coreProperties>
</file>